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A4F11">
      <w:pPr>
        <w:widowControl/>
        <w:shd w:val="clear" w:color="auto" w:fill="FFFFFF"/>
        <w:spacing w:before="600" w:line="600" w:lineRule="exact"/>
        <w:jc w:val="center"/>
        <w:rPr>
          <w:rFonts w:ascii="黑体" w:hAnsi="黑体" w:eastAsia="黑体" w:cs="黑体"/>
          <w:kern w:val="0"/>
          <w:sz w:val="48"/>
          <w:szCs w:val="48"/>
        </w:rPr>
      </w:pPr>
      <w:r>
        <w:rPr>
          <w:rFonts w:hint="eastAsia" w:ascii="黑体" w:hAnsi="黑体" w:eastAsia="黑体" w:cs="黑体"/>
          <w:kern w:val="0"/>
          <w:sz w:val="48"/>
          <w:szCs w:val="48"/>
        </w:rPr>
        <w:t>2025年度</w:t>
      </w:r>
    </w:p>
    <w:p w14:paraId="2399B77B">
      <w:pPr>
        <w:widowControl/>
        <w:shd w:val="clear" w:color="auto" w:fill="FFFFFF"/>
        <w:spacing w:before="600" w:line="600" w:lineRule="exact"/>
        <w:jc w:val="center"/>
        <w:rPr>
          <w:rFonts w:ascii="黑体" w:hAnsi="黑体" w:eastAsia="黑体" w:cs="黑体"/>
          <w:kern w:val="0"/>
          <w:sz w:val="48"/>
          <w:szCs w:val="48"/>
        </w:rPr>
      </w:pPr>
      <w:r>
        <w:rPr>
          <w:rFonts w:hint="eastAsia" w:ascii="黑体" w:hAnsi="黑体" w:eastAsia="黑体" w:cs="黑体"/>
          <w:kern w:val="0"/>
          <w:sz w:val="48"/>
          <w:szCs w:val="48"/>
        </w:rPr>
        <w:t>怀化市</w:t>
      </w:r>
      <w:r>
        <w:rPr>
          <w:rFonts w:hint="eastAsia" w:ascii="黑体" w:hAnsi="黑体" w:eastAsia="黑体" w:cs="黑体"/>
          <w:kern w:val="0"/>
          <w:sz w:val="48"/>
          <w:szCs w:val="48"/>
          <w:lang w:val="en-US" w:eastAsia="zh-CN"/>
        </w:rPr>
        <w:t>武陵</w:t>
      </w:r>
      <w:r>
        <w:rPr>
          <w:rFonts w:hint="eastAsia" w:ascii="黑体" w:hAnsi="黑体" w:eastAsia="黑体" w:cs="黑体"/>
          <w:kern w:val="0"/>
          <w:sz w:val="48"/>
          <w:szCs w:val="48"/>
        </w:rPr>
        <w:t>中学部门决算</w:t>
      </w:r>
    </w:p>
    <w:p w14:paraId="7805B187">
      <w:pPr>
        <w:pStyle w:val="15"/>
        <w:spacing w:line="600" w:lineRule="exact"/>
        <w:jc w:val="both"/>
        <w:rPr>
          <w:rFonts w:ascii="Times New Roman" w:hAnsi="Times New Roman" w:cs="Times New Roman"/>
          <w:b/>
          <w:sz w:val="36"/>
          <w:szCs w:val="28"/>
        </w:rPr>
      </w:pPr>
    </w:p>
    <w:p w14:paraId="31DA74D8">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C7614A0">
      <w:pPr>
        <w:pStyle w:val="15"/>
        <w:spacing w:line="600" w:lineRule="exact"/>
        <w:jc w:val="center"/>
        <w:rPr>
          <w:rFonts w:ascii="Times New Roman" w:hAnsi="Times New Roman" w:cs="Times New Roman"/>
          <w:b/>
          <w:sz w:val="36"/>
          <w:szCs w:val="28"/>
        </w:rPr>
      </w:pPr>
    </w:p>
    <w:p w14:paraId="61EB0C1C">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怀化市</w:t>
      </w:r>
      <w:r>
        <w:rPr>
          <w:rFonts w:hint="eastAsia" w:ascii="Times New Roman" w:hAnsi="Times New Roman" w:cs="Times New Roman"/>
          <w:bCs/>
          <w:sz w:val="32"/>
          <w:szCs w:val="32"/>
          <w:lang w:val="en-US" w:eastAsia="zh-CN"/>
        </w:rPr>
        <w:t>武陵</w:t>
      </w:r>
      <w:r>
        <w:rPr>
          <w:rFonts w:ascii="Times New Roman" w:hAnsi="Times New Roman" w:cs="Times New Roman"/>
          <w:bCs/>
          <w:sz w:val="32"/>
          <w:szCs w:val="32"/>
        </w:rPr>
        <w:t>中学概况</w:t>
      </w:r>
    </w:p>
    <w:p w14:paraId="16375B5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3E53D2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9C3192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98C191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48F9F3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F3BCAC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5FE187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7B62BE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21D5CB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C65428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524803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D84BC6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F2823D9">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C53BC8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6EFE359">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1FC3B7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DB622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0D226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158C5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33455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1F052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5197F34">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九、国有资本经营预算收入支出决算情况</w:t>
      </w:r>
    </w:p>
    <w:p w14:paraId="30B5A27C">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十、关于机关运行经费支出说明</w:t>
      </w:r>
    </w:p>
    <w:p w14:paraId="3A095662">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十一、一般性支出情况说明</w:t>
      </w:r>
    </w:p>
    <w:p w14:paraId="45F53D71">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十二、关于政府采购支出说明</w:t>
      </w:r>
    </w:p>
    <w:p w14:paraId="6CAD46A3">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十三、关于国有资产占用情况说明</w:t>
      </w:r>
    </w:p>
    <w:p w14:paraId="179B2E39">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十四、关于2025年度预算绩效情况的说明</w:t>
      </w:r>
    </w:p>
    <w:p w14:paraId="2C64CE0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7EE256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07DAA36">
      <w:pPr>
        <w:pStyle w:val="15"/>
        <w:spacing w:line="600" w:lineRule="exact"/>
        <w:rPr>
          <w:rFonts w:ascii="Times New Roman" w:hAnsi="Times New Roman" w:cs="Times New Roman"/>
          <w:bCs/>
          <w:sz w:val="28"/>
          <w:szCs w:val="28"/>
        </w:rPr>
      </w:pPr>
    </w:p>
    <w:p w14:paraId="2F9AC23B">
      <w:pPr>
        <w:jc w:val="center"/>
        <w:rPr>
          <w:rFonts w:ascii="Times New Roman" w:hAnsi="Times New Roman" w:cs="Times New Roman"/>
          <w:sz w:val="72"/>
          <w:szCs w:val="72"/>
        </w:rPr>
      </w:pPr>
    </w:p>
    <w:p w14:paraId="05B3FC06">
      <w:pPr>
        <w:jc w:val="center"/>
        <w:rPr>
          <w:rFonts w:ascii="Times New Roman" w:hAnsi="Times New Roman" w:cs="Times New Roman"/>
          <w:sz w:val="72"/>
          <w:szCs w:val="72"/>
        </w:rPr>
      </w:pPr>
    </w:p>
    <w:p w14:paraId="4EB89CBC">
      <w:pPr>
        <w:jc w:val="center"/>
        <w:rPr>
          <w:rFonts w:ascii="Times New Roman" w:hAnsi="Times New Roman" w:cs="Times New Roman"/>
          <w:sz w:val="72"/>
          <w:szCs w:val="72"/>
        </w:rPr>
      </w:pPr>
    </w:p>
    <w:p w14:paraId="1FE22396">
      <w:pPr>
        <w:pStyle w:val="9"/>
        <w:rPr>
          <w:rFonts w:ascii="Times New Roman" w:hAnsi="Times New Roman" w:cs="Times New Roman"/>
        </w:rPr>
        <w:sectPr>
          <w:pgSz w:w="11906" w:h="16838"/>
          <w:pgMar w:top="1417" w:right="1588" w:bottom="1417" w:left="1588" w:header="851" w:footer="992" w:gutter="0"/>
          <w:pgNumType w:start="1"/>
          <w:cols w:space="425" w:num="1"/>
          <w:docGrid w:type="lines" w:linePitch="312" w:charSpace="0"/>
        </w:sectPr>
      </w:pPr>
    </w:p>
    <w:p w14:paraId="20816E0D">
      <w:pPr>
        <w:rPr>
          <w:rFonts w:ascii="Times New Roman" w:hAnsi="Times New Roman" w:eastAsia="方正小标宋_GBK" w:cs="Times New Roman"/>
          <w:sz w:val="72"/>
          <w:szCs w:val="72"/>
        </w:rPr>
      </w:pPr>
    </w:p>
    <w:p w14:paraId="7127951E">
      <w:pPr>
        <w:widowControl/>
        <w:numPr>
          <w:ilvl w:val="0"/>
          <w:numId w:val="1"/>
        </w:numPr>
        <w:shd w:val="clear" w:color="auto" w:fill="FFFFFF"/>
        <w:spacing w:line="600" w:lineRule="exact"/>
        <w:jc w:val="center"/>
        <w:rPr>
          <w:rFonts w:ascii="黑体" w:hAnsi="黑体" w:eastAsia="黑体" w:cs="黑体"/>
          <w:kern w:val="0"/>
          <w:sz w:val="44"/>
          <w:szCs w:val="44"/>
        </w:rPr>
      </w:pPr>
      <w:r>
        <w:rPr>
          <w:rFonts w:hint="eastAsia" w:ascii="黑体" w:hAnsi="黑体" w:eastAsia="黑体" w:cs="黑体"/>
          <w:kern w:val="0"/>
          <w:sz w:val="44"/>
          <w:szCs w:val="44"/>
        </w:rPr>
        <w:t>怀化市</w:t>
      </w:r>
      <w:r>
        <w:rPr>
          <w:rFonts w:hint="eastAsia" w:ascii="黑体" w:hAnsi="黑体" w:eastAsia="黑体" w:cs="黑体"/>
          <w:kern w:val="0"/>
          <w:sz w:val="44"/>
          <w:szCs w:val="44"/>
          <w:lang w:val="en-US" w:eastAsia="zh-CN"/>
        </w:rPr>
        <w:t>武陵</w:t>
      </w:r>
      <w:r>
        <w:rPr>
          <w:rFonts w:hint="eastAsia" w:ascii="黑体" w:hAnsi="黑体" w:eastAsia="黑体" w:cs="黑体"/>
          <w:kern w:val="0"/>
          <w:sz w:val="44"/>
          <w:szCs w:val="44"/>
        </w:rPr>
        <w:t>中学概况</w:t>
      </w:r>
    </w:p>
    <w:p w14:paraId="203CD202">
      <w:pPr>
        <w:pStyle w:val="5"/>
        <w:ind w:left="0" w:leftChars="0" w:firstLine="0" w:firstLineChars="0"/>
        <w:rPr>
          <w:rFonts w:ascii="Times New Roman" w:hAnsi="Times New Roman" w:cs="Times New Roman"/>
        </w:rPr>
      </w:pPr>
    </w:p>
    <w:p w14:paraId="5F07F0E5">
      <w:pPr>
        <w:widowControl/>
        <w:shd w:val="clear" w:color="auto" w:fill="FFFFFF"/>
        <w:spacing w:line="600" w:lineRule="exact"/>
        <w:ind w:firstLine="480"/>
        <w:rPr>
          <w:rFonts w:ascii="黑体" w:hAnsi="黑体" w:eastAsia="黑体" w:cs="黑体"/>
          <w:kern w:val="0"/>
          <w:sz w:val="32"/>
          <w:szCs w:val="32"/>
        </w:rPr>
      </w:pPr>
      <w:r>
        <w:rPr>
          <w:rFonts w:hint="eastAsia" w:ascii="黑体" w:hAnsi="黑体" w:eastAsia="黑体" w:cs="黑体"/>
          <w:kern w:val="0"/>
          <w:sz w:val="32"/>
          <w:szCs w:val="32"/>
        </w:rPr>
        <w:t>一、 部门职责</w:t>
      </w:r>
    </w:p>
    <w:p w14:paraId="63CC3CDE">
      <w:pPr>
        <w:widowControl/>
        <w:shd w:val="clear" w:color="auto" w:fill="FFFFFF"/>
        <w:spacing w:line="600" w:lineRule="exact"/>
        <w:ind w:firstLine="480"/>
        <w:rPr>
          <w:rFonts w:ascii="仿宋" w:hAnsi="仿宋" w:eastAsia="仿宋" w:cs="仿宋"/>
          <w:kern w:val="0"/>
          <w:sz w:val="32"/>
          <w:szCs w:val="32"/>
        </w:rPr>
      </w:pPr>
      <w:r>
        <w:rPr>
          <w:rFonts w:hint="eastAsia" w:ascii="Times New Roman" w:hAnsi="Times New Roman" w:eastAsia="仿宋_GB2312" w:cs="仿宋_GB2312"/>
          <w:bCs/>
          <w:kern w:val="0"/>
          <w:sz w:val="32"/>
          <w:szCs w:val="32"/>
        </w:rPr>
        <w:t>我校是一所义务制教育初级中学，主要职能是教育教学，培养学生德、智、体、美、劳全面发展，成为品德优秀，思想端正的优秀人才。</w:t>
      </w:r>
    </w:p>
    <w:p w14:paraId="5B2A9B2A">
      <w:pPr>
        <w:widowControl/>
        <w:shd w:val="clear" w:color="auto" w:fill="FFFFFF"/>
        <w:spacing w:line="600" w:lineRule="exact"/>
        <w:ind w:firstLine="480"/>
        <w:rPr>
          <w:rFonts w:ascii="黑体" w:hAnsi="黑体" w:eastAsia="黑体" w:cs="黑体"/>
          <w:kern w:val="0"/>
          <w:sz w:val="32"/>
          <w:szCs w:val="32"/>
        </w:rPr>
      </w:pPr>
      <w:r>
        <w:rPr>
          <w:rFonts w:hint="eastAsia" w:ascii="黑体" w:hAnsi="黑体" w:eastAsia="黑体" w:cs="黑体"/>
          <w:kern w:val="0"/>
          <w:sz w:val="32"/>
          <w:szCs w:val="32"/>
        </w:rPr>
        <w:t>二、机构设置及决算单位构成</w:t>
      </w:r>
    </w:p>
    <w:p w14:paraId="472E3CA9">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（一）内设机构设置。怀化市武陵中学内设机构包括：共分三个年级组，内设行政办公室、教务室、教研室、德育室、总务室、督导室共6个科室。</w:t>
      </w:r>
    </w:p>
    <w:p w14:paraId="034965F7">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（二）决算单位构成。怀化市武陵中学202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年部门决算汇总公开单位构成包括：怀化市武陵中学本级</w:t>
      </w:r>
      <w:r>
        <w:rPr>
          <w:rFonts w:hint="eastAsia" w:ascii="Times New Roman" w:hAnsi="Times New Roman" w:eastAsia="仿宋_GB2312" w:cs="仿宋_GB2312"/>
          <w:bCs/>
          <w:kern w:val="0"/>
          <w:sz w:val="32"/>
          <w:szCs w:val="32"/>
          <w:lang w:eastAsia="zh-CN"/>
        </w:rPr>
        <w:t>。</w:t>
      </w:r>
    </w:p>
    <w:p w14:paraId="71844697">
      <w:pPr>
        <w:pStyle w:val="9"/>
        <w:sectPr>
          <w:footerReference r:id="rId3" w:type="default"/>
          <w:pgSz w:w="11906" w:h="16838"/>
          <w:pgMar w:top="1417" w:right="1134" w:bottom="1417" w:left="1134" w:header="851" w:footer="992" w:gutter="0"/>
          <w:cols w:space="425" w:num="1"/>
          <w:docGrid w:type="lines" w:linePitch="312" w:charSpace="0"/>
        </w:sectPr>
      </w:pPr>
    </w:p>
    <w:p w14:paraId="5B7F6421">
      <w:pPr>
        <w:pStyle w:val="15"/>
        <w:jc w:val="center"/>
        <w:rPr>
          <w:rFonts w:ascii="Times New Roman" w:hAnsi="Times New Roman" w:eastAsia="方正小标宋_GBK" w:cs="Times New Roman"/>
          <w:sz w:val="52"/>
          <w:szCs w:val="52"/>
        </w:rPr>
      </w:pPr>
    </w:p>
    <w:p w14:paraId="4A86BBA5">
      <w:pPr>
        <w:pStyle w:val="15"/>
        <w:jc w:val="center"/>
        <w:rPr>
          <w:rFonts w:ascii="Times New Roman" w:hAnsi="Times New Roman" w:eastAsia="方正小标宋_GBK" w:cs="Times New Roman"/>
          <w:sz w:val="52"/>
          <w:szCs w:val="52"/>
        </w:rPr>
      </w:pPr>
    </w:p>
    <w:p w14:paraId="7761C634">
      <w:pPr>
        <w:pStyle w:val="15"/>
        <w:jc w:val="center"/>
        <w:rPr>
          <w:rFonts w:ascii="Times New Roman" w:hAnsi="Times New Roman" w:eastAsia="方正小标宋_GBK" w:cs="Times New Roman"/>
          <w:sz w:val="52"/>
          <w:szCs w:val="52"/>
        </w:rPr>
      </w:pPr>
    </w:p>
    <w:p w14:paraId="5A67E02A">
      <w:pPr>
        <w:pStyle w:val="15"/>
        <w:jc w:val="center"/>
        <w:rPr>
          <w:rFonts w:ascii="Times New Roman" w:hAnsi="Times New Roman" w:eastAsia="方正小标宋_GBK" w:cs="Times New Roman"/>
          <w:sz w:val="52"/>
          <w:szCs w:val="52"/>
        </w:rPr>
      </w:pPr>
    </w:p>
    <w:p w14:paraId="6834FA21">
      <w:pPr>
        <w:pStyle w:val="15"/>
        <w:jc w:val="center"/>
        <w:rPr>
          <w:rFonts w:ascii="Times New Roman" w:hAnsi="Times New Roman" w:eastAsia="方正小标宋_GBK" w:cs="Times New Roman"/>
          <w:sz w:val="52"/>
          <w:szCs w:val="52"/>
        </w:rPr>
      </w:pPr>
    </w:p>
    <w:p w14:paraId="0CDB973D">
      <w:pPr>
        <w:pStyle w:val="15"/>
        <w:jc w:val="center"/>
        <w:rPr>
          <w:rFonts w:ascii="Times New Roman" w:hAnsi="Times New Roman" w:eastAsia="方正小标宋_GBK" w:cs="Times New Roman"/>
          <w:sz w:val="52"/>
          <w:szCs w:val="52"/>
        </w:rPr>
      </w:pPr>
    </w:p>
    <w:p w14:paraId="43024A33">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w:t>
      </w:r>
    </w:p>
    <w:p w14:paraId="3E138C63">
      <w:pPr>
        <w:widowControl/>
        <w:jc w:val="left"/>
        <w:rPr>
          <w:rFonts w:ascii="宋体" w:hAnsi="宋体" w:eastAsia="宋体" w:cs="宋体"/>
          <w:color w:val="000000"/>
          <w:kern w:val="0"/>
          <w:sz w:val="22"/>
        </w:rPr>
      </w:pPr>
      <w:r>
        <w:rPr>
          <w:rFonts w:ascii="宋体" w:hAnsi="宋体" w:eastAsia="宋体" w:cs="宋体"/>
          <w:color w:val="000000"/>
          <w:kern w:val="0"/>
          <w:sz w:val="22"/>
        </w:rPr>
        <w:br w:type="page"/>
      </w:r>
    </w:p>
    <w:tbl>
      <w:tblPr>
        <w:tblStyle w:val="11"/>
        <w:tblW w:w="5000" w:type="pct"/>
        <w:tblInd w:w="0" w:type="dxa"/>
        <w:tblLayout w:type="autofit"/>
        <w:tblCellMar>
          <w:top w:w="0" w:type="dxa"/>
          <w:left w:w="108" w:type="dxa"/>
          <w:bottom w:w="0" w:type="dxa"/>
          <w:right w:w="108" w:type="dxa"/>
        </w:tblCellMar>
      </w:tblPr>
      <w:tblGrid>
        <w:gridCol w:w="4146"/>
        <w:gridCol w:w="656"/>
        <w:gridCol w:w="2622"/>
        <w:gridCol w:w="4058"/>
        <w:gridCol w:w="656"/>
        <w:gridCol w:w="2082"/>
      </w:tblGrid>
      <w:tr w14:paraId="0E3DB6F2">
        <w:tblPrEx>
          <w:tblCellMar>
            <w:top w:w="0" w:type="dxa"/>
            <w:left w:w="108" w:type="dxa"/>
            <w:bottom w:w="0" w:type="dxa"/>
            <w:right w:w="108" w:type="dxa"/>
          </w:tblCellMar>
        </w:tblPrEx>
        <w:trPr>
          <w:trHeight w:val="384" w:hRule="atLeast"/>
        </w:trPr>
        <w:tc>
          <w:tcPr>
            <w:tcW w:w="1458" w:type="pct"/>
            <w:tcBorders>
              <w:top w:val="nil"/>
              <w:left w:val="nil"/>
              <w:bottom w:val="nil"/>
              <w:right w:val="nil"/>
            </w:tcBorders>
            <w:shd w:val="clear" w:color="auto" w:fill="auto"/>
            <w:noWrap/>
            <w:vAlign w:val="center"/>
          </w:tcPr>
          <w:p w14:paraId="1CCFC618">
            <w:pPr>
              <w:pStyle w:val="9"/>
            </w:pPr>
          </w:p>
        </w:tc>
        <w:tc>
          <w:tcPr>
            <w:tcW w:w="230" w:type="pct"/>
            <w:tcBorders>
              <w:top w:val="nil"/>
              <w:left w:val="nil"/>
              <w:bottom w:val="nil"/>
              <w:right w:val="nil"/>
            </w:tcBorders>
            <w:shd w:val="clear" w:color="auto" w:fill="auto"/>
            <w:noWrap/>
            <w:vAlign w:val="center"/>
          </w:tcPr>
          <w:p w14:paraId="6BBA6265">
            <w:pPr>
              <w:widowControl/>
              <w:jc w:val="left"/>
              <w:rPr>
                <w:rFonts w:ascii="宋体" w:hAnsi="宋体" w:eastAsia="宋体" w:cs="宋体"/>
                <w:color w:val="000000"/>
                <w:kern w:val="0"/>
                <w:sz w:val="22"/>
              </w:rPr>
            </w:pPr>
          </w:p>
        </w:tc>
        <w:tc>
          <w:tcPr>
            <w:tcW w:w="920" w:type="pct"/>
            <w:tcBorders>
              <w:top w:val="nil"/>
              <w:left w:val="nil"/>
              <w:bottom w:val="nil"/>
              <w:right w:val="nil"/>
            </w:tcBorders>
            <w:shd w:val="clear" w:color="auto" w:fill="auto"/>
            <w:noWrap/>
            <w:vAlign w:val="center"/>
          </w:tcPr>
          <w:p w14:paraId="6B629FFE">
            <w:pPr>
              <w:widowControl/>
              <w:jc w:val="center"/>
              <w:rPr>
                <w:rFonts w:ascii="黑体" w:hAnsi="黑体" w:eastAsia="黑体" w:cs="宋体"/>
                <w:kern w:val="0"/>
                <w:sz w:val="30"/>
                <w:szCs w:val="30"/>
              </w:rPr>
            </w:pPr>
            <w:r>
              <w:rPr>
                <w:rFonts w:hint="eastAsia" w:ascii="黑体" w:hAnsi="黑体" w:eastAsia="黑体" w:cs="宋体"/>
                <w:kern w:val="0"/>
                <w:sz w:val="30"/>
                <w:szCs w:val="30"/>
              </w:rPr>
              <w:t>收入支出决算总表</w:t>
            </w:r>
          </w:p>
        </w:tc>
        <w:tc>
          <w:tcPr>
            <w:tcW w:w="1427" w:type="pct"/>
            <w:tcBorders>
              <w:top w:val="nil"/>
              <w:left w:val="nil"/>
              <w:bottom w:val="nil"/>
              <w:right w:val="nil"/>
            </w:tcBorders>
            <w:shd w:val="clear" w:color="auto" w:fill="auto"/>
            <w:noWrap/>
            <w:vAlign w:val="center"/>
          </w:tcPr>
          <w:p w14:paraId="39256DBD">
            <w:pPr>
              <w:widowControl/>
              <w:jc w:val="left"/>
              <w:rPr>
                <w:rFonts w:ascii="宋体" w:hAnsi="宋体" w:eastAsia="宋体" w:cs="宋体"/>
                <w:color w:val="000000"/>
                <w:kern w:val="0"/>
                <w:sz w:val="22"/>
              </w:rPr>
            </w:pPr>
          </w:p>
        </w:tc>
        <w:tc>
          <w:tcPr>
            <w:tcW w:w="230" w:type="pct"/>
            <w:tcBorders>
              <w:top w:val="nil"/>
              <w:left w:val="nil"/>
              <w:bottom w:val="nil"/>
              <w:right w:val="nil"/>
            </w:tcBorders>
            <w:shd w:val="clear" w:color="auto" w:fill="auto"/>
            <w:noWrap/>
            <w:vAlign w:val="center"/>
          </w:tcPr>
          <w:p w14:paraId="2FC2D823">
            <w:pPr>
              <w:widowControl/>
              <w:jc w:val="left"/>
              <w:rPr>
                <w:rFonts w:ascii="宋体" w:hAnsi="宋体" w:eastAsia="宋体" w:cs="宋体"/>
                <w:color w:val="000000"/>
                <w:kern w:val="0"/>
                <w:sz w:val="22"/>
              </w:rPr>
            </w:pPr>
          </w:p>
        </w:tc>
        <w:tc>
          <w:tcPr>
            <w:tcW w:w="731" w:type="pct"/>
            <w:tcBorders>
              <w:top w:val="nil"/>
              <w:left w:val="nil"/>
              <w:bottom w:val="nil"/>
              <w:right w:val="nil"/>
            </w:tcBorders>
            <w:shd w:val="clear" w:color="auto" w:fill="auto"/>
            <w:noWrap/>
            <w:vAlign w:val="center"/>
          </w:tcPr>
          <w:p w14:paraId="17127D51">
            <w:pPr>
              <w:widowControl/>
              <w:jc w:val="left"/>
              <w:rPr>
                <w:rFonts w:ascii="宋体" w:hAnsi="宋体" w:eastAsia="宋体" w:cs="宋体"/>
                <w:color w:val="000000"/>
                <w:kern w:val="0"/>
                <w:sz w:val="22"/>
              </w:rPr>
            </w:pPr>
          </w:p>
        </w:tc>
      </w:tr>
      <w:tr w14:paraId="4E71F7A5">
        <w:tblPrEx>
          <w:tblCellMar>
            <w:top w:w="0" w:type="dxa"/>
            <w:left w:w="108" w:type="dxa"/>
            <w:bottom w:w="0" w:type="dxa"/>
            <w:right w:w="108" w:type="dxa"/>
          </w:tblCellMar>
        </w:tblPrEx>
        <w:trPr>
          <w:trHeight w:val="288" w:hRule="atLeast"/>
        </w:trPr>
        <w:tc>
          <w:tcPr>
            <w:tcW w:w="1458" w:type="pct"/>
            <w:tcBorders>
              <w:top w:val="nil"/>
              <w:left w:val="nil"/>
              <w:bottom w:val="nil"/>
              <w:right w:val="nil"/>
            </w:tcBorders>
            <w:shd w:val="clear" w:color="auto" w:fill="auto"/>
            <w:noWrap/>
            <w:vAlign w:val="center"/>
          </w:tcPr>
          <w:p w14:paraId="31D2F726">
            <w:pPr>
              <w:widowControl/>
              <w:jc w:val="left"/>
              <w:rPr>
                <w:rFonts w:ascii="宋体" w:hAnsi="宋体" w:eastAsia="宋体" w:cs="宋体"/>
                <w:color w:val="000000"/>
                <w:kern w:val="0"/>
                <w:sz w:val="22"/>
              </w:rPr>
            </w:pPr>
          </w:p>
        </w:tc>
        <w:tc>
          <w:tcPr>
            <w:tcW w:w="230" w:type="pct"/>
            <w:tcBorders>
              <w:top w:val="nil"/>
              <w:left w:val="nil"/>
              <w:bottom w:val="nil"/>
              <w:right w:val="nil"/>
            </w:tcBorders>
            <w:shd w:val="clear" w:color="auto" w:fill="auto"/>
            <w:noWrap/>
            <w:vAlign w:val="center"/>
          </w:tcPr>
          <w:p w14:paraId="37C3251A">
            <w:pPr>
              <w:widowControl/>
              <w:jc w:val="left"/>
              <w:rPr>
                <w:rFonts w:ascii="宋体" w:hAnsi="宋体" w:eastAsia="宋体" w:cs="宋体"/>
                <w:color w:val="000000"/>
                <w:kern w:val="0"/>
                <w:sz w:val="22"/>
              </w:rPr>
            </w:pPr>
          </w:p>
        </w:tc>
        <w:tc>
          <w:tcPr>
            <w:tcW w:w="920" w:type="pct"/>
            <w:tcBorders>
              <w:top w:val="nil"/>
              <w:left w:val="nil"/>
              <w:bottom w:val="nil"/>
              <w:right w:val="nil"/>
            </w:tcBorders>
            <w:shd w:val="clear" w:color="auto" w:fill="auto"/>
            <w:noWrap/>
            <w:vAlign w:val="center"/>
          </w:tcPr>
          <w:p w14:paraId="62D480E3">
            <w:pPr>
              <w:widowControl/>
              <w:jc w:val="left"/>
              <w:rPr>
                <w:rFonts w:ascii="宋体" w:hAnsi="宋体" w:eastAsia="宋体" w:cs="宋体"/>
                <w:color w:val="000000"/>
                <w:kern w:val="0"/>
                <w:sz w:val="22"/>
              </w:rPr>
            </w:pPr>
          </w:p>
        </w:tc>
        <w:tc>
          <w:tcPr>
            <w:tcW w:w="1427" w:type="pct"/>
            <w:tcBorders>
              <w:top w:val="nil"/>
              <w:left w:val="nil"/>
              <w:bottom w:val="nil"/>
              <w:right w:val="nil"/>
            </w:tcBorders>
            <w:shd w:val="clear" w:color="auto" w:fill="auto"/>
            <w:noWrap/>
            <w:vAlign w:val="center"/>
          </w:tcPr>
          <w:p w14:paraId="4FF8CFEE">
            <w:pPr>
              <w:widowControl/>
              <w:jc w:val="left"/>
              <w:rPr>
                <w:rFonts w:ascii="宋体" w:hAnsi="宋体" w:eastAsia="宋体" w:cs="宋体"/>
                <w:color w:val="000000"/>
                <w:kern w:val="0"/>
                <w:sz w:val="22"/>
              </w:rPr>
            </w:pPr>
          </w:p>
        </w:tc>
        <w:tc>
          <w:tcPr>
            <w:tcW w:w="230" w:type="pct"/>
            <w:tcBorders>
              <w:top w:val="nil"/>
              <w:left w:val="nil"/>
              <w:bottom w:val="nil"/>
              <w:right w:val="nil"/>
            </w:tcBorders>
            <w:shd w:val="clear" w:color="auto" w:fill="auto"/>
            <w:noWrap/>
            <w:vAlign w:val="center"/>
          </w:tcPr>
          <w:p w14:paraId="11D8CB6C">
            <w:pPr>
              <w:widowControl/>
              <w:jc w:val="left"/>
              <w:rPr>
                <w:rFonts w:ascii="宋体" w:hAnsi="宋体" w:eastAsia="宋体" w:cs="宋体"/>
                <w:color w:val="000000"/>
                <w:kern w:val="0"/>
                <w:sz w:val="22"/>
              </w:rPr>
            </w:pPr>
          </w:p>
        </w:tc>
        <w:tc>
          <w:tcPr>
            <w:tcW w:w="731" w:type="pct"/>
            <w:tcBorders>
              <w:top w:val="nil"/>
              <w:left w:val="nil"/>
              <w:bottom w:val="nil"/>
              <w:right w:val="nil"/>
            </w:tcBorders>
            <w:shd w:val="clear" w:color="auto" w:fill="auto"/>
            <w:noWrap/>
            <w:vAlign w:val="bottom"/>
          </w:tcPr>
          <w:p w14:paraId="7F0A84B8">
            <w:pPr>
              <w:widowControl/>
              <w:jc w:val="left"/>
              <w:rPr>
                <w:rFonts w:ascii="宋体" w:hAnsi="宋体" w:eastAsia="宋体" w:cs="宋体"/>
                <w:kern w:val="0"/>
                <w:sz w:val="20"/>
                <w:szCs w:val="20"/>
              </w:rPr>
            </w:pPr>
            <w:r>
              <w:rPr>
                <w:rFonts w:hint="eastAsia" w:ascii="宋体" w:hAnsi="宋体" w:eastAsia="宋体" w:cs="宋体"/>
                <w:kern w:val="0"/>
                <w:sz w:val="20"/>
                <w:szCs w:val="20"/>
              </w:rPr>
              <w:t>公开01表</w:t>
            </w:r>
          </w:p>
        </w:tc>
      </w:tr>
      <w:tr w14:paraId="0A72E0B2">
        <w:tblPrEx>
          <w:tblCellMar>
            <w:top w:w="0" w:type="dxa"/>
            <w:left w:w="108" w:type="dxa"/>
            <w:bottom w:w="0" w:type="dxa"/>
            <w:right w:w="108" w:type="dxa"/>
          </w:tblCellMar>
        </w:tblPrEx>
        <w:trPr>
          <w:trHeight w:val="288" w:hRule="atLeast"/>
        </w:trPr>
        <w:tc>
          <w:tcPr>
            <w:tcW w:w="1458" w:type="pct"/>
            <w:tcBorders>
              <w:top w:val="nil"/>
              <w:left w:val="nil"/>
              <w:bottom w:val="nil"/>
              <w:right w:val="nil"/>
            </w:tcBorders>
            <w:shd w:val="clear" w:color="auto" w:fill="auto"/>
            <w:noWrap/>
            <w:vAlign w:val="bottom"/>
          </w:tcPr>
          <w:p w14:paraId="456079D7">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部门：怀化市武陵中学</w:t>
            </w:r>
          </w:p>
        </w:tc>
        <w:tc>
          <w:tcPr>
            <w:tcW w:w="230" w:type="pct"/>
            <w:tcBorders>
              <w:top w:val="nil"/>
              <w:left w:val="nil"/>
              <w:bottom w:val="nil"/>
              <w:right w:val="nil"/>
            </w:tcBorders>
            <w:shd w:val="clear" w:color="auto" w:fill="auto"/>
            <w:noWrap/>
            <w:vAlign w:val="center"/>
          </w:tcPr>
          <w:p w14:paraId="1F14A051">
            <w:pPr>
              <w:widowControl/>
              <w:jc w:val="left"/>
              <w:rPr>
                <w:rFonts w:ascii="宋体" w:hAnsi="宋体" w:eastAsia="宋体" w:cs="宋体"/>
                <w:color w:val="000000"/>
                <w:kern w:val="0"/>
                <w:sz w:val="22"/>
              </w:rPr>
            </w:pPr>
          </w:p>
        </w:tc>
        <w:tc>
          <w:tcPr>
            <w:tcW w:w="920" w:type="pct"/>
            <w:tcBorders>
              <w:top w:val="nil"/>
              <w:left w:val="nil"/>
              <w:bottom w:val="nil"/>
              <w:right w:val="nil"/>
            </w:tcBorders>
            <w:shd w:val="clear" w:color="auto" w:fill="auto"/>
            <w:noWrap/>
            <w:vAlign w:val="center"/>
          </w:tcPr>
          <w:p w14:paraId="335E14B7">
            <w:pPr>
              <w:widowControl/>
              <w:jc w:val="left"/>
              <w:rPr>
                <w:rFonts w:ascii="宋体" w:hAnsi="宋体" w:eastAsia="宋体" w:cs="宋体"/>
                <w:color w:val="000000"/>
                <w:kern w:val="0"/>
                <w:sz w:val="22"/>
              </w:rPr>
            </w:pPr>
          </w:p>
        </w:tc>
        <w:tc>
          <w:tcPr>
            <w:tcW w:w="1427" w:type="pct"/>
            <w:tcBorders>
              <w:top w:val="nil"/>
              <w:left w:val="nil"/>
              <w:bottom w:val="nil"/>
              <w:right w:val="nil"/>
            </w:tcBorders>
            <w:shd w:val="clear" w:color="auto" w:fill="auto"/>
            <w:noWrap/>
            <w:vAlign w:val="center"/>
          </w:tcPr>
          <w:p w14:paraId="2A288175">
            <w:pPr>
              <w:widowControl/>
              <w:jc w:val="left"/>
              <w:rPr>
                <w:rFonts w:ascii="宋体" w:hAnsi="宋体" w:eastAsia="宋体" w:cs="宋体"/>
                <w:color w:val="000000"/>
                <w:kern w:val="0"/>
                <w:sz w:val="22"/>
              </w:rPr>
            </w:pPr>
          </w:p>
        </w:tc>
        <w:tc>
          <w:tcPr>
            <w:tcW w:w="230" w:type="pct"/>
            <w:tcBorders>
              <w:top w:val="nil"/>
              <w:left w:val="nil"/>
              <w:bottom w:val="nil"/>
              <w:right w:val="nil"/>
            </w:tcBorders>
            <w:shd w:val="clear" w:color="auto" w:fill="auto"/>
            <w:noWrap/>
            <w:vAlign w:val="center"/>
          </w:tcPr>
          <w:p w14:paraId="292E55DE">
            <w:pPr>
              <w:widowControl/>
              <w:jc w:val="left"/>
              <w:rPr>
                <w:rFonts w:ascii="宋体" w:hAnsi="宋体" w:eastAsia="宋体" w:cs="宋体"/>
                <w:color w:val="000000"/>
                <w:kern w:val="0"/>
                <w:sz w:val="22"/>
              </w:rPr>
            </w:pPr>
          </w:p>
        </w:tc>
        <w:tc>
          <w:tcPr>
            <w:tcW w:w="731" w:type="pct"/>
            <w:tcBorders>
              <w:top w:val="nil"/>
              <w:left w:val="nil"/>
              <w:bottom w:val="nil"/>
              <w:right w:val="nil"/>
            </w:tcBorders>
            <w:shd w:val="clear" w:color="auto" w:fill="auto"/>
            <w:noWrap/>
            <w:vAlign w:val="bottom"/>
          </w:tcPr>
          <w:p w14:paraId="3873E14A">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71B82B51">
        <w:tblPrEx>
          <w:tblCellMar>
            <w:top w:w="0" w:type="dxa"/>
            <w:left w:w="108" w:type="dxa"/>
            <w:bottom w:w="0" w:type="dxa"/>
            <w:right w:w="108" w:type="dxa"/>
          </w:tblCellMar>
        </w:tblPrEx>
        <w:trPr>
          <w:trHeight w:val="300" w:hRule="atLeast"/>
        </w:trPr>
        <w:tc>
          <w:tcPr>
            <w:tcW w:w="2610"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C531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收入</w:t>
            </w:r>
          </w:p>
        </w:tc>
        <w:tc>
          <w:tcPr>
            <w:tcW w:w="2389" w:type="pct"/>
            <w:gridSpan w:val="3"/>
            <w:tcBorders>
              <w:top w:val="single" w:color="D4D4D4" w:sz="4" w:space="0"/>
              <w:left w:val="nil"/>
              <w:bottom w:val="single" w:color="D4D4D4" w:sz="4" w:space="0"/>
              <w:right w:val="single" w:color="D4D4D4" w:sz="4" w:space="0"/>
            </w:tcBorders>
            <w:shd w:val="clear" w:color="auto" w:fill="auto"/>
            <w:noWrap/>
            <w:vAlign w:val="center"/>
          </w:tcPr>
          <w:p w14:paraId="2B7BD13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支出</w:t>
            </w:r>
          </w:p>
        </w:tc>
      </w:tr>
      <w:tr w14:paraId="428E09EE">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4B78875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230" w:type="pct"/>
            <w:tcBorders>
              <w:top w:val="nil"/>
              <w:left w:val="nil"/>
              <w:bottom w:val="single" w:color="D4D4D4" w:sz="4" w:space="0"/>
              <w:right w:val="single" w:color="D4D4D4" w:sz="4" w:space="0"/>
            </w:tcBorders>
            <w:shd w:val="clear" w:color="auto" w:fill="auto"/>
            <w:noWrap/>
            <w:vAlign w:val="center"/>
          </w:tcPr>
          <w:p w14:paraId="347FA64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920" w:type="pct"/>
            <w:tcBorders>
              <w:top w:val="nil"/>
              <w:left w:val="nil"/>
              <w:bottom w:val="single" w:color="D4D4D4" w:sz="4" w:space="0"/>
              <w:right w:val="single" w:color="D4D4D4" w:sz="4" w:space="0"/>
            </w:tcBorders>
            <w:shd w:val="clear" w:color="auto" w:fill="auto"/>
            <w:noWrap/>
            <w:vAlign w:val="center"/>
          </w:tcPr>
          <w:p w14:paraId="7716706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1427" w:type="pct"/>
            <w:tcBorders>
              <w:top w:val="nil"/>
              <w:left w:val="nil"/>
              <w:bottom w:val="single" w:color="D4D4D4" w:sz="4" w:space="0"/>
              <w:right w:val="single" w:color="D4D4D4" w:sz="4" w:space="0"/>
            </w:tcBorders>
            <w:shd w:val="clear" w:color="auto" w:fill="auto"/>
            <w:noWrap/>
            <w:vAlign w:val="center"/>
          </w:tcPr>
          <w:p w14:paraId="6DF2FE5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230" w:type="pct"/>
            <w:tcBorders>
              <w:top w:val="nil"/>
              <w:left w:val="nil"/>
              <w:bottom w:val="single" w:color="D4D4D4" w:sz="4" w:space="0"/>
              <w:right w:val="single" w:color="D4D4D4" w:sz="4" w:space="0"/>
            </w:tcBorders>
            <w:shd w:val="clear" w:color="auto" w:fill="auto"/>
            <w:noWrap/>
            <w:vAlign w:val="center"/>
          </w:tcPr>
          <w:p w14:paraId="2F46F05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731" w:type="pct"/>
            <w:tcBorders>
              <w:top w:val="nil"/>
              <w:left w:val="nil"/>
              <w:bottom w:val="single" w:color="D4D4D4" w:sz="4" w:space="0"/>
              <w:right w:val="single" w:color="D4D4D4" w:sz="4" w:space="0"/>
            </w:tcBorders>
            <w:shd w:val="clear" w:color="auto" w:fill="auto"/>
            <w:noWrap/>
            <w:vAlign w:val="center"/>
          </w:tcPr>
          <w:p w14:paraId="1E78F0B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r>
      <w:tr w14:paraId="73C8C03B">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688A4AF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230" w:type="pct"/>
            <w:tcBorders>
              <w:top w:val="nil"/>
              <w:left w:val="nil"/>
              <w:bottom w:val="single" w:color="D4D4D4" w:sz="4" w:space="0"/>
              <w:right w:val="single" w:color="D4D4D4" w:sz="4" w:space="0"/>
            </w:tcBorders>
            <w:shd w:val="clear" w:color="auto" w:fill="auto"/>
            <w:noWrap/>
            <w:vAlign w:val="center"/>
          </w:tcPr>
          <w:p w14:paraId="1DA7D6B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920" w:type="pct"/>
            <w:tcBorders>
              <w:top w:val="nil"/>
              <w:left w:val="nil"/>
              <w:bottom w:val="single" w:color="D4D4D4" w:sz="4" w:space="0"/>
              <w:right w:val="single" w:color="D4D4D4" w:sz="4" w:space="0"/>
            </w:tcBorders>
            <w:shd w:val="clear" w:color="auto" w:fill="auto"/>
            <w:noWrap/>
            <w:vAlign w:val="center"/>
          </w:tcPr>
          <w:p w14:paraId="71C5570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427" w:type="pct"/>
            <w:tcBorders>
              <w:top w:val="nil"/>
              <w:left w:val="nil"/>
              <w:bottom w:val="single" w:color="D4D4D4" w:sz="4" w:space="0"/>
              <w:right w:val="single" w:color="D4D4D4" w:sz="4" w:space="0"/>
            </w:tcBorders>
            <w:shd w:val="clear" w:color="auto" w:fill="auto"/>
            <w:noWrap/>
            <w:vAlign w:val="center"/>
          </w:tcPr>
          <w:p w14:paraId="6E97FA7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230" w:type="pct"/>
            <w:tcBorders>
              <w:top w:val="nil"/>
              <w:left w:val="nil"/>
              <w:bottom w:val="single" w:color="D4D4D4" w:sz="4" w:space="0"/>
              <w:right w:val="single" w:color="D4D4D4" w:sz="4" w:space="0"/>
            </w:tcBorders>
            <w:shd w:val="clear" w:color="auto" w:fill="auto"/>
            <w:noWrap/>
            <w:vAlign w:val="center"/>
          </w:tcPr>
          <w:p w14:paraId="5AF9049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1" w:type="pct"/>
            <w:tcBorders>
              <w:top w:val="nil"/>
              <w:left w:val="nil"/>
              <w:bottom w:val="single" w:color="D4D4D4" w:sz="4" w:space="0"/>
              <w:right w:val="single" w:color="D4D4D4" w:sz="4" w:space="0"/>
            </w:tcBorders>
            <w:shd w:val="clear" w:color="auto" w:fill="auto"/>
            <w:noWrap/>
            <w:vAlign w:val="center"/>
          </w:tcPr>
          <w:p w14:paraId="3BB3D8E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r>
      <w:tr w14:paraId="4C988E90">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2EFF2D0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一、一般公共预算财政拨款收入</w:t>
            </w:r>
          </w:p>
        </w:tc>
        <w:tc>
          <w:tcPr>
            <w:tcW w:w="230" w:type="pct"/>
            <w:tcBorders>
              <w:top w:val="nil"/>
              <w:left w:val="nil"/>
              <w:bottom w:val="single" w:color="D4D4D4" w:sz="4" w:space="0"/>
              <w:right w:val="single" w:color="D4D4D4" w:sz="4" w:space="0"/>
            </w:tcBorders>
            <w:shd w:val="clear" w:color="auto" w:fill="auto"/>
            <w:noWrap/>
            <w:vAlign w:val="center"/>
          </w:tcPr>
          <w:p w14:paraId="074DEA0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920" w:type="pct"/>
            <w:tcBorders>
              <w:top w:val="nil"/>
              <w:left w:val="nil"/>
              <w:bottom w:val="single" w:color="D4D4D4" w:sz="4" w:space="0"/>
              <w:right w:val="single" w:color="D4D4D4" w:sz="4" w:space="0"/>
            </w:tcBorders>
            <w:shd w:val="clear" w:color="auto" w:fill="auto"/>
            <w:noWrap/>
            <w:vAlign w:val="center"/>
          </w:tcPr>
          <w:p w14:paraId="20D918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4,356.75</w:t>
            </w:r>
          </w:p>
        </w:tc>
        <w:tc>
          <w:tcPr>
            <w:tcW w:w="1427" w:type="pct"/>
            <w:tcBorders>
              <w:top w:val="nil"/>
              <w:left w:val="nil"/>
              <w:bottom w:val="single" w:color="D4D4D4" w:sz="4" w:space="0"/>
              <w:right w:val="single" w:color="D4D4D4" w:sz="4" w:space="0"/>
            </w:tcBorders>
            <w:shd w:val="clear" w:color="auto" w:fill="auto"/>
            <w:noWrap/>
            <w:vAlign w:val="center"/>
          </w:tcPr>
          <w:p w14:paraId="65F81A8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一、一般公共服务支出</w:t>
            </w:r>
          </w:p>
        </w:tc>
        <w:tc>
          <w:tcPr>
            <w:tcW w:w="230" w:type="pct"/>
            <w:tcBorders>
              <w:top w:val="nil"/>
              <w:left w:val="nil"/>
              <w:bottom w:val="single" w:color="D4D4D4" w:sz="4" w:space="0"/>
              <w:right w:val="single" w:color="D4D4D4" w:sz="4" w:space="0"/>
            </w:tcBorders>
            <w:shd w:val="clear" w:color="auto" w:fill="auto"/>
            <w:noWrap/>
            <w:vAlign w:val="center"/>
          </w:tcPr>
          <w:p w14:paraId="3AF913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31</w:t>
            </w:r>
          </w:p>
        </w:tc>
        <w:tc>
          <w:tcPr>
            <w:tcW w:w="731" w:type="pct"/>
            <w:tcBorders>
              <w:top w:val="nil"/>
              <w:left w:val="nil"/>
              <w:bottom w:val="single" w:color="D4D4D4" w:sz="4" w:space="0"/>
              <w:right w:val="single" w:color="D4D4D4" w:sz="4" w:space="0"/>
            </w:tcBorders>
            <w:shd w:val="clear" w:color="auto" w:fill="auto"/>
            <w:noWrap/>
            <w:vAlign w:val="center"/>
          </w:tcPr>
          <w:p w14:paraId="4244FE8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r>
      <w:tr w14:paraId="7BD054E0">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03CA02C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二、政府性基金预算财政拨款收入</w:t>
            </w:r>
          </w:p>
        </w:tc>
        <w:tc>
          <w:tcPr>
            <w:tcW w:w="230" w:type="pct"/>
            <w:tcBorders>
              <w:top w:val="nil"/>
              <w:left w:val="nil"/>
              <w:bottom w:val="single" w:color="D4D4D4" w:sz="4" w:space="0"/>
              <w:right w:val="single" w:color="D4D4D4" w:sz="4" w:space="0"/>
            </w:tcBorders>
            <w:shd w:val="clear" w:color="auto" w:fill="auto"/>
            <w:noWrap/>
            <w:vAlign w:val="center"/>
          </w:tcPr>
          <w:p w14:paraId="2FCC228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920" w:type="pct"/>
            <w:tcBorders>
              <w:top w:val="nil"/>
              <w:left w:val="nil"/>
              <w:bottom w:val="single" w:color="D4D4D4" w:sz="4" w:space="0"/>
              <w:right w:val="single" w:color="D4D4D4" w:sz="4" w:space="0"/>
            </w:tcBorders>
            <w:shd w:val="clear" w:color="auto" w:fill="auto"/>
            <w:noWrap/>
            <w:vAlign w:val="center"/>
          </w:tcPr>
          <w:p w14:paraId="52453AC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1427" w:type="pct"/>
            <w:tcBorders>
              <w:top w:val="nil"/>
              <w:left w:val="nil"/>
              <w:bottom w:val="single" w:color="D4D4D4" w:sz="4" w:space="0"/>
              <w:right w:val="single" w:color="D4D4D4" w:sz="4" w:space="0"/>
            </w:tcBorders>
            <w:shd w:val="clear" w:color="auto" w:fill="auto"/>
            <w:noWrap/>
            <w:vAlign w:val="center"/>
          </w:tcPr>
          <w:p w14:paraId="696F493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二、外交支出</w:t>
            </w:r>
          </w:p>
        </w:tc>
        <w:tc>
          <w:tcPr>
            <w:tcW w:w="230" w:type="pct"/>
            <w:tcBorders>
              <w:top w:val="nil"/>
              <w:left w:val="nil"/>
              <w:bottom w:val="single" w:color="D4D4D4" w:sz="4" w:space="0"/>
              <w:right w:val="single" w:color="D4D4D4" w:sz="4" w:space="0"/>
            </w:tcBorders>
            <w:shd w:val="clear" w:color="auto" w:fill="auto"/>
            <w:noWrap/>
            <w:vAlign w:val="center"/>
          </w:tcPr>
          <w:p w14:paraId="1AB8A9F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32</w:t>
            </w:r>
          </w:p>
        </w:tc>
        <w:tc>
          <w:tcPr>
            <w:tcW w:w="731" w:type="pct"/>
            <w:tcBorders>
              <w:top w:val="nil"/>
              <w:left w:val="nil"/>
              <w:bottom w:val="single" w:color="D4D4D4" w:sz="4" w:space="0"/>
              <w:right w:val="single" w:color="D4D4D4" w:sz="4" w:space="0"/>
            </w:tcBorders>
            <w:shd w:val="clear" w:color="auto" w:fill="auto"/>
            <w:noWrap/>
            <w:vAlign w:val="center"/>
          </w:tcPr>
          <w:p w14:paraId="7C5C34F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639F35E">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66BC013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三、国有资本经营预算财政拨款收入</w:t>
            </w:r>
          </w:p>
        </w:tc>
        <w:tc>
          <w:tcPr>
            <w:tcW w:w="230" w:type="pct"/>
            <w:tcBorders>
              <w:top w:val="nil"/>
              <w:left w:val="nil"/>
              <w:bottom w:val="single" w:color="D4D4D4" w:sz="4" w:space="0"/>
              <w:right w:val="single" w:color="D4D4D4" w:sz="4" w:space="0"/>
            </w:tcBorders>
            <w:shd w:val="clear" w:color="auto" w:fill="auto"/>
            <w:noWrap/>
            <w:vAlign w:val="center"/>
          </w:tcPr>
          <w:p w14:paraId="64257C3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920" w:type="pct"/>
            <w:tcBorders>
              <w:top w:val="nil"/>
              <w:left w:val="nil"/>
              <w:bottom w:val="single" w:color="D4D4D4" w:sz="4" w:space="0"/>
              <w:right w:val="single" w:color="D4D4D4" w:sz="4" w:space="0"/>
            </w:tcBorders>
            <w:shd w:val="clear" w:color="auto" w:fill="auto"/>
            <w:noWrap/>
            <w:vAlign w:val="center"/>
          </w:tcPr>
          <w:p w14:paraId="181FC63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7" w:type="pct"/>
            <w:tcBorders>
              <w:top w:val="nil"/>
              <w:left w:val="nil"/>
              <w:bottom w:val="single" w:color="D4D4D4" w:sz="4" w:space="0"/>
              <w:right w:val="single" w:color="D4D4D4" w:sz="4" w:space="0"/>
            </w:tcBorders>
            <w:shd w:val="clear" w:color="auto" w:fill="auto"/>
            <w:noWrap/>
            <w:vAlign w:val="center"/>
          </w:tcPr>
          <w:p w14:paraId="109253A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三、国防支出</w:t>
            </w:r>
          </w:p>
        </w:tc>
        <w:tc>
          <w:tcPr>
            <w:tcW w:w="230" w:type="pct"/>
            <w:tcBorders>
              <w:top w:val="nil"/>
              <w:left w:val="nil"/>
              <w:bottom w:val="single" w:color="D4D4D4" w:sz="4" w:space="0"/>
              <w:right w:val="single" w:color="D4D4D4" w:sz="4" w:space="0"/>
            </w:tcBorders>
            <w:shd w:val="clear" w:color="auto" w:fill="auto"/>
            <w:noWrap/>
            <w:vAlign w:val="center"/>
          </w:tcPr>
          <w:p w14:paraId="3ED8238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33</w:t>
            </w:r>
          </w:p>
        </w:tc>
        <w:tc>
          <w:tcPr>
            <w:tcW w:w="731" w:type="pct"/>
            <w:tcBorders>
              <w:top w:val="nil"/>
              <w:left w:val="nil"/>
              <w:bottom w:val="single" w:color="D4D4D4" w:sz="4" w:space="0"/>
              <w:right w:val="single" w:color="D4D4D4" w:sz="4" w:space="0"/>
            </w:tcBorders>
            <w:shd w:val="clear" w:color="auto" w:fill="auto"/>
            <w:noWrap/>
            <w:vAlign w:val="center"/>
          </w:tcPr>
          <w:p w14:paraId="4332E51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A8DEC37">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25FAC47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四、上级补助收入</w:t>
            </w:r>
          </w:p>
        </w:tc>
        <w:tc>
          <w:tcPr>
            <w:tcW w:w="230" w:type="pct"/>
            <w:tcBorders>
              <w:top w:val="nil"/>
              <w:left w:val="nil"/>
              <w:bottom w:val="single" w:color="D4D4D4" w:sz="4" w:space="0"/>
              <w:right w:val="single" w:color="D4D4D4" w:sz="4" w:space="0"/>
            </w:tcBorders>
            <w:shd w:val="clear" w:color="auto" w:fill="auto"/>
            <w:noWrap/>
            <w:vAlign w:val="center"/>
          </w:tcPr>
          <w:p w14:paraId="5451CC8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920" w:type="pct"/>
            <w:tcBorders>
              <w:top w:val="nil"/>
              <w:left w:val="nil"/>
              <w:bottom w:val="single" w:color="D4D4D4" w:sz="4" w:space="0"/>
              <w:right w:val="single" w:color="D4D4D4" w:sz="4" w:space="0"/>
            </w:tcBorders>
            <w:shd w:val="clear" w:color="auto" w:fill="auto"/>
            <w:noWrap/>
            <w:vAlign w:val="center"/>
          </w:tcPr>
          <w:p w14:paraId="27A3101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7" w:type="pct"/>
            <w:tcBorders>
              <w:top w:val="nil"/>
              <w:left w:val="nil"/>
              <w:bottom w:val="single" w:color="D4D4D4" w:sz="4" w:space="0"/>
              <w:right w:val="single" w:color="D4D4D4" w:sz="4" w:space="0"/>
            </w:tcBorders>
            <w:shd w:val="clear" w:color="auto" w:fill="auto"/>
            <w:noWrap/>
            <w:vAlign w:val="center"/>
          </w:tcPr>
          <w:p w14:paraId="7284DFB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四、公共安全支出</w:t>
            </w:r>
          </w:p>
        </w:tc>
        <w:tc>
          <w:tcPr>
            <w:tcW w:w="230" w:type="pct"/>
            <w:tcBorders>
              <w:top w:val="nil"/>
              <w:left w:val="nil"/>
              <w:bottom w:val="single" w:color="D4D4D4" w:sz="4" w:space="0"/>
              <w:right w:val="single" w:color="D4D4D4" w:sz="4" w:space="0"/>
            </w:tcBorders>
            <w:shd w:val="clear" w:color="auto" w:fill="auto"/>
            <w:noWrap/>
            <w:vAlign w:val="center"/>
          </w:tcPr>
          <w:p w14:paraId="5096094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34</w:t>
            </w:r>
          </w:p>
        </w:tc>
        <w:tc>
          <w:tcPr>
            <w:tcW w:w="731" w:type="pct"/>
            <w:tcBorders>
              <w:top w:val="nil"/>
              <w:left w:val="nil"/>
              <w:bottom w:val="single" w:color="D4D4D4" w:sz="4" w:space="0"/>
              <w:right w:val="single" w:color="D4D4D4" w:sz="4" w:space="0"/>
            </w:tcBorders>
            <w:shd w:val="clear" w:color="auto" w:fill="auto"/>
            <w:noWrap/>
            <w:vAlign w:val="center"/>
          </w:tcPr>
          <w:p w14:paraId="3EF8610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770F513">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3827102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五、事业收入</w:t>
            </w:r>
          </w:p>
        </w:tc>
        <w:tc>
          <w:tcPr>
            <w:tcW w:w="230" w:type="pct"/>
            <w:tcBorders>
              <w:top w:val="nil"/>
              <w:left w:val="nil"/>
              <w:bottom w:val="single" w:color="D4D4D4" w:sz="4" w:space="0"/>
              <w:right w:val="single" w:color="D4D4D4" w:sz="4" w:space="0"/>
            </w:tcBorders>
            <w:shd w:val="clear" w:color="auto" w:fill="auto"/>
            <w:noWrap/>
            <w:vAlign w:val="center"/>
          </w:tcPr>
          <w:p w14:paraId="52755B3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920" w:type="pct"/>
            <w:tcBorders>
              <w:top w:val="nil"/>
              <w:left w:val="nil"/>
              <w:bottom w:val="single" w:color="D4D4D4" w:sz="4" w:space="0"/>
              <w:right w:val="single" w:color="D4D4D4" w:sz="4" w:space="0"/>
            </w:tcBorders>
            <w:shd w:val="clear" w:color="auto" w:fill="auto"/>
            <w:noWrap/>
            <w:vAlign w:val="center"/>
          </w:tcPr>
          <w:p w14:paraId="06AE5B7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369.29</w:t>
            </w:r>
          </w:p>
        </w:tc>
        <w:tc>
          <w:tcPr>
            <w:tcW w:w="1427" w:type="pct"/>
            <w:tcBorders>
              <w:top w:val="nil"/>
              <w:left w:val="nil"/>
              <w:bottom w:val="single" w:color="D4D4D4" w:sz="4" w:space="0"/>
              <w:right w:val="single" w:color="D4D4D4" w:sz="4" w:space="0"/>
            </w:tcBorders>
            <w:shd w:val="clear" w:color="auto" w:fill="auto"/>
            <w:noWrap/>
            <w:vAlign w:val="center"/>
          </w:tcPr>
          <w:p w14:paraId="2D2F8AD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五、教育支出</w:t>
            </w:r>
          </w:p>
        </w:tc>
        <w:tc>
          <w:tcPr>
            <w:tcW w:w="230" w:type="pct"/>
            <w:tcBorders>
              <w:top w:val="nil"/>
              <w:left w:val="nil"/>
              <w:bottom w:val="single" w:color="D4D4D4" w:sz="4" w:space="0"/>
              <w:right w:val="single" w:color="D4D4D4" w:sz="4" w:space="0"/>
            </w:tcBorders>
            <w:shd w:val="clear" w:color="auto" w:fill="auto"/>
            <w:noWrap/>
            <w:vAlign w:val="center"/>
          </w:tcPr>
          <w:p w14:paraId="4806F5D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35</w:t>
            </w:r>
          </w:p>
        </w:tc>
        <w:tc>
          <w:tcPr>
            <w:tcW w:w="731" w:type="pct"/>
            <w:tcBorders>
              <w:top w:val="nil"/>
              <w:left w:val="nil"/>
              <w:bottom w:val="single" w:color="D4D4D4" w:sz="4" w:space="0"/>
              <w:right w:val="single" w:color="D4D4D4" w:sz="4" w:space="0"/>
            </w:tcBorders>
            <w:shd w:val="clear" w:color="auto" w:fill="auto"/>
            <w:noWrap/>
            <w:vAlign w:val="center"/>
          </w:tcPr>
          <w:p w14:paraId="047D1A9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3,628.16</w:t>
            </w:r>
          </w:p>
        </w:tc>
      </w:tr>
      <w:tr w14:paraId="44E99D24">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6F2D8A1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六、经营收入</w:t>
            </w:r>
          </w:p>
        </w:tc>
        <w:tc>
          <w:tcPr>
            <w:tcW w:w="230" w:type="pct"/>
            <w:tcBorders>
              <w:top w:val="nil"/>
              <w:left w:val="nil"/>
              <w:bottom w:val="single" w:color="D4D4D4" w:sz="4" w:space="0"/>
              <w:right w:val="single" w:color="D4D4D4" w:sz="4" w:space="0"/>
            </w:tcBorders>
            <w:shd w:val="clear" w:color="auto" w:fill="auto"/>
            <w:noWrap/>
            <w:vAlign w:val="center"/>
          </w:tcPr>
          <w:p w14:paraId="73B9F49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920" w:type="pct"/>
            <w:tcBorders>
              <w:top w:val="nil"/>
              <w:left w:val="nil"/>
              <w:bottom w:val="single" w:color="D4D4D4" w:sz="4" w:space="0"/>
              <w:right w:val="single" w:color="D4D4D4" w:sz="4" w:space="0"/>
            </w:tcBorders>
            <w:shd w:val="clear" w:color="auto" w:fill="auto"/>
            <w:noWrap/>
            <w:vAlign w:val="center"/>
          </w:tcPr>
          <w:p w14:paraId="6BB040F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7" w:type="pct"/>
            <w:tcBorders>
              <w:top w:val="nil"/>
              <w:left w:val="nil"/>
              <w:bottom w:val="single" w:color="D4D4D4" w:sz="4" w:space="0"/>
              <w:right w:val="single" w:color="D4D4D4" w:sz="4" w:space="0"/>
            </w:tcBorders>
            <w:shd w:val="clear" w:color="auto" w:fill="auto"/>
            <w:noWrap/>
            <w:vAlign w:val="center"/>
          </w:tcPr>
          <w:p w14:paraId="6FFD273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六、科学技术支出</w:t>
            </w:r>
          </w:p>
        </w:tc>
        <w:tc>
          <w:tcPr>
            <w:tcW w:w="230" w:type="pct"/>
            <w:tcBorders>
              <w:top w:val="nil"/>
              <w:left w:val="nil"/>
              <w:bottom w:val="single" w:color="D4D4D4" w:sz="4" w:space="0"/>
              <w:right w:val="single" w:color="D4D4D4" w:sz="4" w:space="0"/>
            </w:tcBorders>
            <w:shd w:val="clear" w:color="auto" w:fill="auto"/>
            <w:noWrap/>
            <w:vAlign w:val="center"/>
          </w:tcPr>
          <w:p w14:paraId="64445CA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36</w:t>
            </w:r>
          </w:p>
        </w:tc>
        <w:tc>
          <w:tcPr>
            <w:tcW w:w="731" w:type="pct"/>
            <w:tcBorders>
              <w:top w:val="nil"/>
              <w:left w:val="nil"/>
              <w:bottom w:val="single" w:color="D4D4D4" w:sz="4" w:space="0"/>
              <w:right w:val="single" w:color="D4D4D4" w:sz="4" w:space="0"/>
            </w:tcBorders>
            <w:shd w:val="clear" w:color="auto" w:fill="auto"/>
            <w:noWrap/>
            <w:vAlign w:val="center"/>
          </w:tcPr>
          <w:p w14:paraId="598D555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B0E44DA">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51D544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七、附属单位上缴收入</w:t>
            </w:r>
          </w:p>
        </w:tc>
        <w:tc>
          <w:tcPr>
            <w:tcW w:w="230" w:type="pct"/>
            <w:tcBorders>
              <w:top w:val="nil"/>
              <w:left w:val="nil"/>
              <w:bottom w:val="single" w:color="D4D4D4" w:sz="4" w:space="0"/>
              <w:right w:val="single" w:color="D4D4D4" w:sz="4" w:space="0"/>
            </w:tcBorders>
            <w:shd w:val="clear" w:color="auto" w:fill="auto"/>
            <w:noWrap/>
            <w:vAlign w:val="center"/>
          </w:tcPr>
          <w:p w14:paraId="1D89158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7</w:t>
            </w:r>
          </w:p>
        </w:tc>
        <w:tc>
          <w:tcPr>
            <w:tcW w:w="920" w:type="pct"/>
            <w:tcBorders>
              <w:top w:val="nil"/>
              <w:left w:val="nil"/>
              <w:bottom w:val="single" w:color="D4D4D4" w:sz="4" w:space="0"/>
              <w:right w:val="single" w:color="D4D4D4" w:sz="4" w:space="0"/>
            </w:tcBorders>
            <w:shd w:val="clear" w:color="auto" w:fill="auto"/>
            <w:noWrap/>
            <w:vAlign w:val="center"/>
          </w:tcPr>
          <w:p w14:paraId="3DA5AD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7" w:type="pct"/>
            <w:tcBorders>
              <w:top w:val="nil"/>
              <w:left w:val="nil"/>
              <w:bottom w:val="single" w:color="D4D4D4" w:sz="4" w:space="0"/>
              <w:right w:val="single" w:color="D4D4D4" w:sz="4" w:space="0"/>
            </w:tcBorders>
            <w:shd w:val="clear" w:color="auto" w:fill="auto"/>
            <w:noWrap/>
            <w:vAlign w:val="center"/>
          </w:tcPr>
          <w:p w14:paraId="53A89C0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七、文化旅游体育与传媒支出</w:t>
            </w:r>
          </w:p>
        </w:tc>
        <w:tc>
          <w:tcPr>
            <w:tcW w:w="230" w:type="pct"/>
            <w:tcBorders>
              <w:top w:val="nil"/>
              <w:left w:val="nil"/>
              <w:bottom w:val="single" w:color="D4D4D4" w:sz="4" w:space="0"/>
              <w:right w:val="single" w:color="D4D4D4" w:sz="4" w:space="0"/>
            </w:tcBorders>
            <w:shd w:val="clear" w:color="auto" w:fill="auto"/>
            <w:noWrap/>
            <w:vAlign w:val="center"/>
          </w:tcPr>
          <w:p w14:paraId="3DE3633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37</w:t>
            </w:r>
          </w:p>
        </w:tc>
        <w:tc>
          <w:tcPr>
            <w:tcW w:w="731" w:type="pct"/>
            <w:tcBorders>
              <w:top w:val="nil"/>
              <w:left w:val="nil"/>
              <w:bottom w:val="single" w:color="D4D4D4" w:sz="4" w:space="0"/>
              <w:right w:val="single" w:color="D4D4D4" w:sz="4" w:space="0"/>
            </w:tcBorders>
            <w:shd w:val="clear" w:color="auto" w:fill="auto"/>
            <w:noWrap/>
            <w:vAlign w:val="center"/>
          </w:tcPr>
          <w:p w14:paraId="0895FA8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D0CF125">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1B0FA66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八、其他收入</w:t>
            </w:r>
          </w:p>
        </w:tc>
        <w:tc>
          <w:tcPr>
            <w:tcW w:w="230" w:type="pct"/>
            <w:tcBorders>
              <w:top w:val="nil"/>
              <w:left w:val="nil"/>
              <w:bottom w:val="single" w:color="D4D4D4" w:sz="4" w:space="0"/>
              <w:right w:val="single" w:color="D4D4D4" w:sz="4" w:space="0"/>
            </w:tcBorders>
            <w:shd w:val="clear" w:color="auto" w:fill="auto"/>
            <w:noWrap/>
            <w:vAlign w:val="center"/>
          </w:tcPr>
          <w:p w14:paraId="72820AF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8</w:t>
            </w:r>
          </w:p>
        </w:tc>
        <w:tc>
          <w:tcPr>
            <w:tcW w:w="920" w:type="pct"/>
            <w:tcBorders>
              <w:top w:val="nil"/>
              <w:left w:val="nil"/>
              <w:bottom w:val="single" w:color="D4D4D4" w:sz="4" w:space="0"/>
              <w:right w:val="single" w:color="D4D4D4" w:sz="4" w:space="0"/>
            </w:tcBorders>
            <w:shd w:val="clear" w:color="auto" w:fill="auto"/>
            <w:noWrap/>
            <w:vAlign w:val="center"/>
          </w:tcPr>
          <w:p w14:paraId="42BC364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c>
          <w:tcPr>
            <w:tcW w:w="1427" w:type="pct"/>
            <w:tcBorders>
              <w:top w:val="nil"/>
              <w:left w:val="nil"/>
              <w:bottom w:val="single" w:color="D4D4D4" w:sz="4" w:space="0"/>
              <w:right w:val="single" w:color="D4D4D4" w:sz="4" w:space="0"/>
            </w:tcBorders>
            <w:shd w:val="clear" w:color="auto" w:fill="auto"/>
            <w:noWrap/>
            <w:vAlign w:val="center"/>
          </w:tcPr>
          <w:p w14:paraId="70A3EBC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八、社会保障和就业支出</w:t>
            </w:r>
          </w:p>
        </w:tc>
        <w:tc>
          <w:tcPr>
            <w:tcW w:w="230" w:type="pct"/>
            <w:tcBorders>
              <w:top w:val="nil"/>
              <w:left w:val="nil"/>
              <w:bottom w:val="single" w:color="D4D4D4" w:sz="4" w:space="0"/>
              <w:right w:val="single" w:color="D4D4D4" w:sz="4" w:space="0"/>
            </w:tcBorders>
            <w:shd w:val="clear" w:color="auto" w:fill="auto"/>
            <w:noWrap/>
            <w:vAlign w:val="center"/>
          </w:tcPr>
          <w:p w14:paraId="64F414C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38</w:t>
            </w:r>
          </w:p>
        </w:tc>
        <w:tc>
          <w:tcPr>
            <w:tcW w:w="731" w:type="pct"/>
            <w:tcBorders>
              <w:top w:val="nil"/>
              <w:left w:val="nil"/>
              <w:bottom w:val="single" w:color="D4D4D4" w:sz="4" w:space="0"/>
              <w:right w:val="single" w:color="D4D4D4" w:sz="4" w:space="0"/>
            </w:tcBorders>
            <w:shd w:val="clear" w:color="auto" w:fill="auto"/>
            <w:noWrap/>
            <w:vAlign w:val="center"/>
          </w:tcPr>
          <w:p w14:paraId="27EFFFA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r>
      <w:tr w14:paraId="033EC7C8">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7AFBFB7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00D2A28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9</w:t>
            </w:r>
          </w:p>
        </w:tc>
        <w:tc>
          <w:tcPr>
            <w:tcW w:w="920" w:type="pct"/>
            <w:tcBorders>
              <w:top w:val="nil"/>
              <w:left w:val="nil"/>
              <w:bottom w:val="single" w:color="D4D4D4" w:sz="4" w:space="0"/>
              <w:right w:val="single" w:color="D4D4D4" w:sz="4" w:space="0"/>
            </w:tcBorders>
            <w:shd w:val="clear" w:color="auto" w:fill="auto"/>
            <w:noWrap/>
            <w:vAlign w:val="center"/>
          </w:tcPr>
          <w:p w14:paraId="133E6D2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35F7C7A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九、卫生健康支出</w:t>
            </w:r>
          </w:p>
        </w:tc>
        <w:tc>
          <w:tcPr>
            <w:tcW w:w="230" w:type="pct"/>
            <w:tcBorders>
              <w:top w:val="nil"/>
              <w:left w:val="nil"/>
              <w:bottom w:val="single" w:color="D4D4D4" w:sz="4" w:space="0"/>
              <w:right w:val="single" w:color="D4D4D4" w:sz="4" w:space="0"/>
            </w:tcBorders>
            <w:shd w:val="clear" w:color="auto" w:fill="auto"/>
            <w:noWrap/>
            <w:vAlign w:val="center"/>
          </w:tcPr>
          <w:p w14:paraId="1FBBC16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39</w:t>
            </w:r>
          </w:p>
        </w:tc>
        <w:tc>
          <w:tcPr>
            <w:tcW w:w="731" w:type="pct"/>
            <w:tcBorders>
              <w:top w:val="nil"/>
              <w:left w:val="nil"/>
              <w:bottom w:val="single" w:color="D4D4D4" w:sz="4" w:space="0"/>
              <w:right w:val="single" w:color="D4D4D4" w:sz="4" w:space="0"/>
            </w:tcBorders>
            <w:shd w:val="clear" w:color="auto" w:fill="auto"/>
            <w:noWrap/>
            <w:vAlign w:val="center"/>
          </w:tcPr>
          <w:p w14:paraId="31594E6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r>
      <w:tr w14:paraId="5006174A">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60B19CD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3751719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920" w:type="pct"/>
            <w:tcBorders>
              <w:top w:val="nil"/>
              <w:left w:val="nil"/>
              <w:bottom w:val="single" w:color="D4D4D4" w:sz="4" w:space="0"/>
              <w:right w:val="single" w:color="D4D4D4" w:sz="4" w:space="0"/>
            </w:tcBorders>
            <w:shd w:val="clear" w:color="auto" w:fill="auto"/>
            <w:noWrap/>
            <w:vAlign w:val="center"/>
          </w:tcPr>
          <w:p w14:paraId="3FB8B34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71A0E1A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十、节能环保支出</w:t>
            </w:r>
          </w:p>
        </w:tc>
        <w:tc>
          <w:tcPr>
            <w:tcW w:w="230" w:type="pct"/>
            <w:tcBorders>
              <w:top w:val="nil"/>
              <w:left w:val="nil"/>
              <w:bottom w:val="single" w:color="D4D4D4" w:sz="4" w:space="0"/>
              <w:right w:val="single" w:color="D4D4D4" w:sz="4" w:space="0"/>
            </w:tcBorders>
            <w:shd w:val="clear" w:color="auto" w:fill="auto"/>
            <w:noWrap/>
            <w:vAlign w:val="center"/>
          </w:tcPr>
          <w:p w14:paraId="3D1399B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40</w:t>
            </w:r>
          </w:p>
        </w:tc>
        <w:tc>
          <w:tcPr>
            <w:tcW w:w="731" w:type="pct"/>
            <w:tcBorders>
              <w:top w:val="nil"/>
              <w:left w:val="nil"/>
              <w:bottom w:val="single" w:color="D4D4D4" w:sz="4" w:space="0"/>
              <w:right w:val="single" w:color="D4D4D4" w:sz="4" w:space="0"/>
            </w:tcBorders>
            <w:shd w:val="clear" w:color="auto" w:fill="auto"/>
            <w:noWrap/>
            <w:vAlign w:val="center"/>
          </w:tcPr>
          <w:p w14:paraId="3825EDF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873D378">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04D6BB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29B01CE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11</w:t>
            </w:r>
          </w:p>
        </w:tc>
        <w:tc>
          <w:tcPr>
            <w:tcW w:w="920" w:type="pct"/>
            <w:tcBorders>
              <w:top w:val="nil"/>
              <w:left w:val="nil"/>
              <w:bottom w:val="single" w:color="D4D4D4" w:sz="4" w:space="0"/>
              <w:right w:val="single" w:color="D4D4D4" w:sz="4" w:space="0"/>
            </w:tcBorders>
            <w:shd w:val="clear" w:color="auto" w:fill="auto"/>
            <w:noWrap/>
            <w:vAlign w:val="center"/>
          </w:tcPr>
          <w:p w14:paraId="03C138D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1C1BFD6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十一、城乡社区支出</w:t>
            </w:r>
          </w:p>
        </w:tc>
        <w:tc>
          <w:tcPr>
            <w:tcW w:w="230" w:type="pct"/>
            <w:tcBorders>
              <w:top w:val="nil"/>
              <w:left w:val="nil"/>
              <w:bottom w:val="single" w:color="D4D4D4" w:sz="4" w:space="0"/>
              <w:right w:val="single" w:color="D4D4D4" w:sz="4" w:space="0"/>
            </w:tcBorders>
            <w:shd w:val="clear" w:color="auto" w:fill="auto"/>
            <w:noWrap/>
            <w:vAlign w:val="center"/>
          </w:tcPr>
          <w:p w14:paraId="07BE236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41</w:t>
            </w:r>
          </w:p>
        </w:tc>
        <w:tc>
          <w:tcPr>
            <w:tcW w:w="731" w:type="pct"/>
            <w:tcBorders>
              <w:top w:val="nil"/>
              <w:left w:val="nil"/>
              <w:bottom w:val="single" w:color="D4D4D4" w:sz="4" w:space="0"/>
              <w:right w:val="single" w:color="D4D4D4" w:sz="4" w:space="0"/>
            </w:tcBorders>
            <w:shd w:val="clear" w:color="auto" w:fill="auto"/>
            <w:noWrap/>
            <w:vAlign w:val="center"/>
          </w:tcPr>
          <w:p w14:paraId="1564560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EBAE7B3">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2E26B55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54EECA8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12</w:t>
            </w:r>
          </w:p>
        </w:tc>
        <w:tc>
          <w:tcPr>
            <w:tcW w:w="920" w:type="pct"/>
            <w:tcBorders>
              <w:top w:val="nil"/>
              <w:left w:val="nil"/>
              <w:bottom w:val="single" w:color="D4D4D4" w:sz="4" w:space="0"/>
              <w:right w:val="single" w:color="D4D4D4" w:sz="4" w:space="0"/>
            </w:tcBorders>
            <w:shd w:val="clear" w:color="auto" w:fill="auto"/>
            <w:noWrap/>
            <w:vAlign w:val="center"/>
          </w:tcPr>
          <w:p w14:paraId="291072A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13E45AC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十二、农林水支出</w:t>
            </w:r>
          </w:p>
        </w:tc>
        <w:tc>
          <w:tcPr>
            <w:tcW w:w="230" w:type="pct"/>
            <w:tcBorders>
              <w:top w:val="nil"/>
              <w:left w:val="nil"/>
              <w:bottom w:val="single" w:color="D4D4D4" w:sz="4" w:space="0"/>
              <w:right w:val="single" w:color="D4D4D4" w:sz="4" w:space="0"/>
            </w:tcBorders>
            <w:shd w:val="clear" w:color="auto" w:fill="auto"/>
            <w:noWrap/>
            <w:vAlign w:val="center"/>
          </w:tcPr>
          <w:p w14:paraId="076F07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42</w:t>
            </w:r>
          </w:p>
        </w:tc>
        <w:tc>
          <w:tcPr>
            <w:tcW w:w="731" w:type="pct"/>
            <w:tcBorders>
              <w:top w:val="nil"/>
              <w:left w:val="nil"/>
              <w:bottom w:val="single" w:color="D4D4D4" w:sz="4" w:space="0"/>
              <w:right w:val="single" w:color="D4D4D4" w:sz="4" w:space="0"/>
            </w:tcBorders>
            <w:shd w:val="clear" w:color="auto" w:fill="auto"/>
            <w:noWrap/>
            <w:vAlign w:val="center"/>
          </w:tcPr>
          <w:p w14:paraId="5269DAB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F1F8C4D">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01D80E9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3D21285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13</w:t>
            </w:r>
          </w:p>
        </w:tc>
        <w:tc>
          <w:tcPr>
            <w:tcW w:w="920" w:type="pct"/>
            <w:tcBorders>
              <w:top w:val="nil"/>
              <w:left w:val="nil"/>
              <w:bottom w:val="single" w:color="D4D4D4" w:sz="4" w:space="0"/>
              <w:right w:val="single" w:color="D4D4D4" w:sz="4" w:space="0"/>
            </w:tcBorders>
            <w:shd w:val="clear" w:color="auto" w:fill="auto"/>
            <w:noWrap/>
            <w:vAlign w:val="center"/>
          </w:tcPr>
          <w:p w14:paraId="70065B9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00D3A1F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十三、交通运输支出</w:t>
            </w:r>
          </w:p>
        </w:tc>
        <w:tc>
          <w:tcPr>
            <w:tcW w:w="230" w:type="pct"/>
            <w:tcBorders>
              <w:top w:val="nil"/>
              <w:left w:val="nil"/>
              <w:bottom w:val="single" w:color="D4D4D4" w:sz="4" w:space="0"/>
              <w:right w:val="single" w:color="D4D4D4" w:sz="4" w:space="0"/>
            </w:tcBorders>
            <w:shd w:val="clear" w:color="auto" w:fill="auto"/>
            <w:noWrap/>
            <w:vAlign w:val="center"/>
          </w:tcPr>
          <w:p w14:paraId="021BEB3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43</w:t>
            </w:r>
          </w:p>
        </w:tc>
        <w:tc>
          <w:tcPr>
            <w:tcW w:w="731" w:type="pct"/>
            <w:tcBorders>
              <w:top w:val="nil"/>
              <w:left w:val="nil"/>
              <w:bottom w:val="single" w:color="D4D4D4" w:sz="4" w:space="0"/>
              <w:right w:val="single" w:color="D4D4D4" w:sz="4" w:space="0"/>
            </w:tcBorders>
            <w:shd w:val="clear" w:color="auto" w:fill="auto"/>
            <w:noWrap/>
            <w:vAlign w:val="center"/>
          </w:tcPr>
          <w:p w14:paraId="66573F0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8F2B73F">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4953236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64C4F8A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14</w:t>
            </w:r>
          </w:p>
        </w:tc>
        <w:tc>
          <w:tcPr>
            <w:tcW w:w="920" w:type="pct"/>
            <w:tcBorders>
              <w:top w:val="nil"/>
              <w:left w:val="nil"/>
              <w:bottom w:val="single" w:color="D4D4D4" w:sz="4" w:space="0"/>
              <w:right w:val="single" w:color="D4D4D4" w:sz="4" w:space="0"/>
            </w:tcBorders>
            <w:shd w:val="clear" w:color="auto" w:fill="auto"/>
            <w:noWrap/>
            <w:vAlign w:val="center"/>
          </w:tcPr>
          <w:p w14:paraId="1F9402A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58659F2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十四、资源勘探工业信息等支出</w:t>
            </w:r>
          </w:p>
        </w:tc>
        <w:tc>
          <w:tcPr>
            <w:tcW w:w="230" w:type="pct"/>
            <w:tcBorders>
              <w:top w:val="nil"/>
              <w:left w:val="nil"/>
              <w:bottom w:val="single" w:color="D4D4D4" w:sz="4" w:space="0"/>
              <w:right w:val="single" w:color="D4D4D4" w:sz="4" w:space="0"/>
            </w:tcBorders>
            <w:shd w:val="clear" w:color="auto" w:fill="auto"/>
            <w:noWrap/>
            <w:vAlign w:val="center"/>
          </w:tcPr>
          <w:p w14:paraId="61D9949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44</w:t>
            </w:r>
          </w:p>
        </w:tc>
        <w:tc>
          <w:tcPr>
            <w:tcW w:w="731" w:type="pct"/>
            <w:tcBorders>
              <w:top w:val="nil"/>
              <w:left w:val="nil"/>
              <w:bottom w:val="single" w:color="D4D4D4" w:sz="4" w:space="0"/>
              <w:right w:val="single" w:color="D4D4D4" w:sz="4" w:space="0"/>
            </w:tcBorders>
            <w:shd w:val="clear" w:color="auto" w:fill="auto"/>
            <w:noWrap/>
            <w:vAlign w:val="center"/>
          </w:tcPr>
          <w:p w14:paraId="13AE118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4194184">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5FB15EF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240ABF9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15</w:t>
            </w:r>
          </w:p>
        </w:tc>
        <w:tc>
          <w:tcPr>
            <w:tcW w:w="920" w:type="pct"/>
            <w:tcBorders>
              <w:top w:val="nil"/>
              <w:left w:val="nil"/>
              <w:bottom w:val="single" w:color="D4D4D4" w:sz="4" w:space="0"/>
              <w:right w:val="single" w:color="D4D4D4" w:sz="4" w:space="0"/>
            </w:tcBorders>
            <w:shd w:val="clear" w:color="auto" w:fill="auto"/>
            <w:noWrap/>
            <w:vAlign w:val="center"/>
          </w:tcPr>
          <w:p w14:paraId="196245F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1A6340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十五、商业服务业等支出</w:t>
            </w:r>
          </w:p>
        </w:tc>
        <w:tc>
          <w:tcPr>
            <w:tcW w:w="230" w:type="pct"/>
            <w:tcBorders>
              <w:top w:val="nil"/>
              <w:left w:val="nil"/>
              <w:bottom w:val="single" w:color="D4D4D4" w:sz="4" w:space="0"/>
              <w:right w:val="single" w:color="D4D4D4" w:sz="4" w:space="0"/>
            </w:tcBorders>
            <w:shd w:val="clear" w:color="auto" w:fill="auto"/>
            <w:noWrap/>
            <w:vAlign w:val="center"/>
          </w:tcPr>
          <w:p w14:paraId="2CD7F5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45</w:t>
            </w:r>
          </w:p>
        </w:tc>
        <w:tc>
          <w:tcPr>
            <w:tcW w:w="731" w:type="pct"/>
            <w:tcBorders>
              <w:top w:val="nil"/>
              <w:left w:val="nil"/>
              <w:bottom w:val="single" w:color="D4D4D4" w:sz="4" w:space="0"/>
              <w:right w:val="single" w:color="D4D4D4" w:sz="4" w:space="0"/>
            </w:tcBorders>
            <w:shd w:val="clear" w:color="auto" w:fill="auto"/>
            <w:noWrap/>
            <w:vAlign w:val="center"/>
          </w:tcPr>
          <w:p w14:paraId="327B9DD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C7CA680">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4E5BFA2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5A33524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16</w:t>
            </w:r>
          </w:p>
        </w:tc>
        <w:tc>
          <w:tcPr>
            <w:tcW w:w="920" w:type="pct"/>
            <w:tcBorders>
              <w:top w:val="nil"/>
              <w:left w:val="nil"/>
              <w:bottom w:val="single" w:color="D4D4D4" w:sz="4" w:space="0"/>
              <w:right w:val="single" w:color="D4D4D4" w:sz="4" w:space="0"/>
            </w:tcBorders>
            <w:shd w:val="clear" w:color="auto" w:fill="auto"/>
            <w:noWrap/>
            <w:vAlign w:val="center"/>
          </w:tcPr>
          <w:p w14:paraId="38F3B05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62CA8B6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十六、金融支出</w:t>
            </w:r>
          </w:p>
        </w:tc>
        <w:tc>
          <w:tcPr>
            <w:tcW w:w="230" w:type="pct"/>
            <w:tcBorders>
              <w:top w:val="nil"/>
              <w:left w:val="nil"/>
              <w:bottom w:val="single" w:color="D4D4D4" w:sz="4" w:space="0"/>
              <w:right w:val="single" w:color="D4D4D4" w:sz="4" w:space="0"/>
            </w:tcBorders>
            <w:shd w:val="clear" w:color="auto" w:fill="auto"/>
            <w:noWrap/>
            <w:vAlign w:val="center"/>
          </w:tcPr>
          <w:p w14:paraId="4304811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46</w:t>
            </w:r>
          </w:p>
        </w:tc>
        <w:tc>
          <w:tcPr>
            <w:tcW w:w="731" w:type="pct"/>
            <w:tcBorders>
              <w:top w:val="nil"/>
              <w:left w:val="nil"/>
              <w:bottom w:val="single" w:color="D4D4D4" w:sz="4" w:space="0"/>
              <w:right w:val="single" w:color="D4D4D4" w:sz="4" w:space="0"/>
            </w:tcBorders>
            <w:shd w:val="clear" w:color="auto" w:fill="auto"/>
            <w:noWrap/>
            <w:vAlign w:val="center"/>
          </w:tcPr>
          <w:p w14:paraId="49B8FD6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5F50726">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4D446BB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121936E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17</w:t>
            </w:r>
          </w:p>
        </w:tc>
        <w:tc>
          <w:tcPr>
            <w:tcW w:w="920" w:type="pct"/>
            <w:tcBorders>
              <w:top w:val="nil"/>
              <w:left w:val="nil"/>
              <w:bottom w:val="single" w:color="D4D4D4" w:sz="4" w:space="0"/>
              <w:right w:val="single" w:color="D4D4D4" w:sz="4" w:space="0"/>
            </w:tcBorders>
            <w:shd w:val="clear" w:color="auto" w:fill="auto"/>
            <w:noWrap/>
            <w:vAlign w:val="center"/>
          </w:tcPr>
          <w:p w14:paraId="01E6A0A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34E8686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十七、援助其他地区支出</w:t>
            </w:r>
          </w:p>
        </w:tc>
        <w:tc>
          <w:tcPr>
            <w:tcW w:w="230" w:type="pct"/>
            <w:tcBorders>
              <w:top w:val="nil"/>
              <w:left w:val="nil"/>
              <w:bottom w:val="single" w:color="D4D4D4" w:sz="4" w:space="0"/>
              <w:right w:val="single" w:color="D4D4D4" w:sz="4" w:space="0"/>
            </w:tcBorders>
            <w:shd w:val="clear" w:color="auto" w:fill="auto"/>
            <w:noWrap/>
            <w:vAlign w:val="center"/>
          </w:tcPr>
          <w:p w14:paraId="3009F57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47</w:t>
            </w:r>
          </w:p>
        </w:tc>
        <w:tc>
          <w:tcPr>
            <w:tcW w:w="731" w:type="pct"/>
            <w:tcBorders>
              <w:top w:val="nil"/>
              <w:left w:val="nil"/>
              <w:bottom w:val="single" w:color="D4D4D4" w:sz="4" w:space="0"/>
              <w:right w:val="single" w:color="D4D4D4" w:sz="4" w:space="0"/>
            </w:tcBorders>
            <w:shd w:val="clear" w:color="auto" w:fill="auto"/>
            <w:noWrap/>
            <w:vAlign w:val="center"/>
          </w:tcPr>
          <w:p w14:paraId="411C304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FD87DB3">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40ACE9A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5D30EDD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18</w:t>
            </w:r>
          </w:p>
        </w:tc>
        <w:tc>
          <w:tcPr>
            <w:tcW w:w="920" w:type="pct"/>
            <w:tcBorders>
              <w:top w:val="nil"/>
              <w:left w:val="nil"/>
              <w:bottom w:val="single" w:color="D4D4D4" w:sz="4" w:space="0"/>
              <w:right w:val="single" w:color="D4D4D4" w:sz="4" w:space="0"/>
            </w:tcBorders>
            <w:shd w:val="clear" w:color="auto" w:fill="auto"/>
            <w:noWrap/>
            <w:vAlign w:val="center"/>
          </w:tcPr>
          <w:p w14:paraId="146A842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33B9266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十八、自然资源海洋气象等支出</w:t>
            </w:r>
          </w:p>
        </w:tc>
        <w:tc>
          <w:tcPr>
            <w:tcW w:w="230" w:type="pct"/>
            <w:tcBorders>
              <w:top w:val="nil"/>
              <w:left w:val="nil"/>
              <w:bottom w:val="single" w:color="D4D4D4" w:sz="4" w:space="0"/>
              <w:right w:val="single" w:color="D4D4D4" w:sz="4" w:space="0"/>
            </w:tcBorders>
            <w:shd w:val="clear" w:color="auto" w:fill="auto"/>
            <w:noWrap/>
            <w:vAlign w:val="center"/>
          </w:tcPr>
          <w:p w14:paraId="4F80B9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48</w:t>
            </w:r>
          </w:p>
        </w:tc>
        <w:tc>
          <w:tcPr>
            <w:tcW w:w="731" w:type="pct"/>
            <w:tcBorders>
              <w:top w:val="nil"/>
              <w:left w:val="nil"/>
              <w:bottom w:val="single" w:color="D4D4D4" w:sz="4" w:space="0"/>
              <w:right w:val="single" w:color="D4D4D4" w:sz="4" w:space="0"/>
            </w:tcBorders>
            <w:shd w:val="clear" w:color="auto" w:fill="auto"/>
            <w:noWrap/>
            <w:vAlign w:val="center"/>
          </w:tcPr>
          <w:p w14:paraId="4D896E8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393C8EB">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2F4DB1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04E4E6A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19</w:t>
            </w:r>
          </w:p>
        </w:tc>
        <w:tc>
          <w:tcPr>
            <w:tcW w:w="920" w:type="pct"/>
            <w:tcBorders>
              <w:top w:val="nil"/>
              <w:left w:val="nil"/>
              <w:bottom w:val="single" w:color="D4D4D4" w:sz="4" w:space="0"/>
              <w:right w:val="single" w:color="D4D4D4" w:sz="4" w:space="0"/>
            </w:tcBorders>
            <w:shd w:val="clear" w:color="auto" w:fill="auto"/>
            <w:noWrap/>
            <w:vAlign w:val="center"/>
          </w:tcPr>
          <w:p w14:paraId="69835A1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03889DF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十九、住房保障支出</w:t>
            </w:r>
          </w:p>
        </w:tc>
        <w:tc>
          <w:tcPr>
            <w:tcW w:w="230" w:type="pct"/>
            <w:tcBorders>
              <w:top w:val="nil"/>
              <w:left w:val="nil"/>
              <w:bottom w:val="single" w:color="D4D4D4" w:sz="4" w:space="0"/>
              <w:right w:val="single" w:color="D4D4D4" w:sz="4" w:space="0"/>
            </w:tcBorders>
            <w:shd w:val="clear" w:color="auto" w:fill="auto"/>
            <w:noWrap/>
            <w:vAlign w:val="center"/>
          </w:tcPr>
          <w:p w14:paraId="39B3BB3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49</w:t>
            </w:r>
          </w:p>
        </w:tc>
        <w:tc>
          <w:tcPr>
            <w:tcW w:w="731" w:type="pct"/>
            <w:tcBorders>
              <w:top w:val="nil"/>
              <w:left w:val="nil"/>
              <w:bottom w:val="single" w:color="D4D4D4" w:sz="4" w:space="0"/>
              <w:right w:val="single" w:color="D4D4D4" w:sz="4" w:space="0"/>
            </w:tcBorders>
            <w:shd w:val="clear" w:color="auto" w:fill="auto"/>
            <w:noWrap/>
            <w:vAlign w:val="center"/>
          </w:tcPr>
          <w:p w14:paraId="5C371A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r>
      <w:tr w14:paraId="00FBA992">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02BC986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08A952D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920" w:type="pct"/>
            <w:tcBorders>
              <w:top w:val="nil"/>
              <w:left w:val="nil"/>
              <w:bottom w:val="single" w:color="D4D4D4" w:sz="4" w:space="0"/>
              <w:right w:val="single" w:color="D4D4D4" w:sz="4" w:space="0"/>
            </w:tcBorders>
            <w:shd w:val="clear" w:color="auto" w:fill="auto"/>
            <w:noWrap/>
            <w:vAlign w:val="center"/>
          </w:tcPr>
          <w:p w14:paraId="5227C60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3914448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二十、粮油物资储备支出</w:t>
            </w:r>
          </w:p>
        </w:tc>
        <w:tc>
          <w:tcPr>
            <w:tcW w:w="230" w:type="pct"/>
            <w:tcBorders>
              <w:top w:val="nil"/>
              <w:left w:val="nil"/>
              <w:bottom w:val="single" w:color="D4D4D4" w:sz="4" w:space="0"/>
              <w:right w:val="single" w:color="D4D4D4" w:sz="4" w:space="0"/>
            </w:tcBorders>
            <w:shd w:val="clear" w:color="auto" w:fill="auto"/>
            <w:noWrap/>
            <w:vAlign w:val="center"/>
          </w:tcPr>
          <w:p w14:paraId="49F2A99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50</w:t>
            </w:r>
          </w:p>
        </w:tc>
        <w:tc>
          <w:tcPr>
            <w:tcW w:w="731" w:type="pct"/>
            <w:tcBorders>
              <w:top w:val="nil"/>
              <w:left w:val="nil"/>
              <w:bottom w:val="single" w:color="D4D4D4" w:sz="4" w:space="0"/>
              <w:right w:val="single" w:color="D4D4D4" w:sz="4" w:space="0"/>
            </w:tcBorders>
            <w:shd w:val="clear" w:color="auto" w:fill="auto"/>
            <w:noWrap/>
            <w:vAlign w:val="center"/>
          </w:tcPr>
          <w:p w14:paraId="7086DB7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81CEDE2">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385554F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17F08B9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21</w:t>
            </w:r>
          </w:p>
        </w:tc>
        <w:tc>
          <w:tcPr>
            <w:tcW w:w="920" w:type="pct"/>
            <w:tcBorders>
              <w:top w:val="nil"/>
              <w:left w:val="nil"/>
              <w:bottom w:val="single" w:color="D4D4D4" w:sz="4" w:space="0"/>
              <w:right w:val="single" w:color="D4D4D4" w:sz="4" w:space="0"/>
            </w:tcBorders>
            <w:shd w:val="clear" w:color="auto" w:fill="auto"/>
            <w:noWrap/>
            <w:vAlign w:val="center"/>
          </w:tcPr>
          <w:p w14:paraId="331AF4A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1D7FF7C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二十一、国有资本经营预算支出</w:t>
            </w:r>
          </w:p>
        </w:tc>
        <w:tc>
          <w:tcPr>
            <w:tcW w:w="230" w:type="pct"/>
            <w:tcBorders>
              <w:top w:val="nil"/>
              <w:left w:val="nil"/>
              <w:bottom w:val="single" w:color="D4D4D4" w:sz="4" w:space="0"/>
              <w:right w:val="single" w:color="D4D4D4" w:sz="4" w:space="0"/>
            </w:tcBorders>
            <w:shd w:val="clear" w:color="auto" w:fill="auto"/>
            <w:noWrap/>
            <w:vAlign w:val="center"/>
          </w:tcPr>
          <w:p w14:paraId="30ECB29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51</w:t>
            </w:r>
          </w:p>
        </w:tc>
        <w:tc>
          <w:tcPr>
            <w:tcW w:w="731" w:type="pct"/>
            <w:tcBorders>
              <w:top w:val="nil"/>
              <w:left w:val="nil"/>
              <w:bottom w:val="single" w:color="D4D4D4" w:sz="4" w:space="0"/>
              <w:right w:val="single" w:color="D4D4D4" w:sz="4" w:space="0"/>
            </w:tcBorders>
            <w:shd w:val="clear" w:color="auto" w:fill="auto"/>
            <w:noWrap/>
            <w:vAlign w:val="center"/>
          </w:tcPr>
          <w:p w14:paraId="18434F2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D600016">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6F9EC93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77BB989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22</w:t>
            </w:r>
          </w:p>
        </w:tc>
        <w:tc>
          <w:tcPr>
            <w:tcW w:w="920" w:type="pct"/>
            <w:tcBorders>
              <w:top w:val="nil"/>
              <w:left w:val="nil"/>
              <w:bottom w:val="single" w:color="D4D4D4" w:sz="4" w:space="0"/>
              <w:right w:val="single" w:color="D4D4D4" w:sz="4" w:space="0"/>
            </w:tcBorders>
            <w:shd w:val="clear" w:color="auto" w:fill="auto"/>
            <w:noWrap/>
            <w:vAlign w:val="center"/>
          </w:tcPr>
          <w:p w14:paraId="1B07BB0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691F1D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二十二、灾害防治及应急管理支出</w:t>
            </w:r>
          </w:p>
        </w:tc>
        <w:tc>
          <w:tcPr>
            <w:tcW w:w="230" w:type="pct"/>
            <w:tcBorders>
              <w:top w:val="nil"/>
              <w:left w:val="nil"/>
              <w:bottom w:val="single" w:color="D4D4D4" w:sz="4" w:space="0"/>
              <w:right w:val="single" w:color="D4D4D4" w:sz="4" w:space="0"/>
            </w:tcBorders>
            <w:shd w:val="clear" w:color="auto" w:fill="auto"/>
            <w:noWrap/>
            <w:vAlign w:val="center"/>
          </w:tcPr>
          <w:p w14:paraId="1EF42D5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52</w:t>
            </w:r>
          </w:p>
        </w:tc>
        <w:tc>
          <w:tcPr>
            <w:tcW w:w="731" w:type="pct"/>
            <w:tcBorders>
              <w:top w:val="nil"/>
              <w:left w:val="nil"/>
              <w:bottom w:val="single" w:color="D4D4D4" w:sz="4" w:space="0"/>
              <w:right w:val="single" w:color="D4D4D4" w:sz="4" w:space="0"/>
            </w:tcBorders>
            <w:shd w:val="clear" w:color="auto" w:fill="auto"/>
            <w:noWrap/>
            <w:vAlign w:val="center"/>
          </w:tcPr>
          <w:p w14:paraId="7460DB4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1441911">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3939EBA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501C58E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23</w:t>
            </w:r>
          </w:p>
        </w:tc>
        <w:tc>
          <w:tcPr>
            <w:tcW w:w="920" w:type="pct"/>
            <w:tcBorders>
              <w:top w:val="nil"/>
              <w:left w:val="nil"/>
              <w:bottom w:val="single" w:color="D4D4D4" w:sz="4" w:space="0"/>
              <w:right w:val="single" w:color="D4D4D4" w:sz="4" w:space="0"/>
            </w:tcBorders>
            <w:shd w:val="clear" w:color="auto" w:fill="auto"/>
            <w:noWrap/>
            <w:vAlign w:val="center"/>
          </w:tcPr>
          <w:p w14:paraId="3E00AEE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7" w:type="pct"/>
            <w:tcBorders>
              <w:top w:val="nil"/>
              <w:left w:val="nil"/>
              <w:bottom w:val="single" w:color="D4D4D4" w:sz="4" w:space="0"/>
              <w:right w:val="single" w:color="D4D4D4" w:sz="4" w:space="0"/>
            </w:tcBorders>
            <w:shd w:val="clear" w:color="auto" w:fill="auto"/>
            <w:noWrap/>
            <w:vAlign w:val="center"/>
          </w:tcPr>
          <w:p w14:paraId="2BBC41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二十三、其他支出</w:t>
            </w:r>
          </w:p>
        </w:tc>
        <w:tc>
          <w:tcPr>
            <w:tcW w:w="230" w:type="pct"/>
            <w:tcBorders>
              <w:top w:val="nil"/>
              <w:left w:val="nil"/>
              <w:bottom w:val="single" w:color="D4D4D4" w:sz="4" w:space="0"/>
              <w:right w:val="single" w:color="D4D4D4" w:sz="4" w:space="0"/>
            </w:tcBorders>
            <w:shd w:val="clear" w:color="auto" w:fill="auto"/>
            <w:noWrap/>
            <w:vAlign w:val="center"/>
          </w:tcPr>
          <w:p w14:paraId="6F39781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53</w:t>
            </w:r>
          </w:p>
        </w:tc>
        <w:tc>
          <w:tcPr>
            <w:tcW w:w="731" w:type="pct"/>
            <w:tcBorders>
              <w:top w:val="nil"/>
              <w:left w:val="nil"/>
              <w:bottom w:val="single" w:color="D4D4D4" w:sz="4" w:space="0"/>
              <w:right w:val="single" w:color="D4D4D4" w:sz="4" w:space="0"/>
            </w:tcBorders>
            <w:shd w:val="clear" w:color="auto" w:fill="auto"/>
            <w:noWrap/>
            <w:vAlign w:val="center"/>
          </w:tcPr>
          <w:p w14:paraId="21074F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29.26</w:t>
            </w:r>
          </w:p>
        </w:tc>
      </w:tr>
      <w:tr w14:paraId="79A29FBB">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085B6F39">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230" w:type="pct"/>
            <w:tcBorders>
              <w:top w:val="nil"/>
              <w:left w:val="nil"/>
              <w:bottom w:val="single" w:color="D4D4D4" w:sz="4" w:space="0"/>
              <w:right w:val="single" w:color="D4D4D4" w:sz="4" w:space="0"/>
            </w:tcBorders>
            <w:shd w:val="clear" w:color="auto" w:fill="auto"/>
            <w:noWrap/>
            <w:vAlign w:val="center"/>
          </w:tcPr>
          <w:p w14:paraId="33290C2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24</w:t>
            </w:r>
          </w:p>
        </w:tc>
        <w:tc>
          <w:tcPr>
            <w:tcW w:w="920" w:type="pct"/>
            <w:tcBorders>
              <w:top w:val="nil"/>
              <w:left w:val="nil"/>
              <w:bottom w:val="single" w:color="D4D4D4" w:sz="4" w:space="0"/>
              <w:right w:val="single" w:color="D4D4D4" w:sz="4" w:space="0"/>
            </w:tcBorders>
            <w:shd w:val="clear" w:color="auto" w:fill="auto"/>
            <w:noWrap/>
            <w:vAlign w:val="center"/>
          </w:tcPr>
          <w:p w14:paraId="409356B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427" w:type="pct"/>
            <w:tcBorders>
              <w:top w:val="nil"/>
              <w:left w:val="nil"/>
              <w:bottom w:val="single" w:color="D4D4D4" w:sz="4" w:space="0"/>
              <w:right w:val="single" w:color="D4D4D4" w:sz="4" w:space="0"/>
            </w:tcBorders>
            <w:shd w:val="clear" w:color="auto" w:fill="auto"/>
            <w:noWrap/>
            <w:vAlign w:val="center"/>
          </w:tcPr>
          <w:p w14:paraId="7071172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二十四、债务还本支出</w:t>
            </w:r>
          </w:p>
        </w:tc>
        <w:tc>
          <w:tcPr>
            <w:tcW w:w="230" w:type="pct"/>
            <w:tcBorders>
              <w:top w:val="nil"/>
              <w:left w:val="nil"/>
              <w:bottom w:val="single" w:color="D4D4D4" w:sz="4" w:space="0"/>
              <w:right w:val="single" w:color="D4D4D4" w:sz="4" w:space="0"/>
            </w:tcBorders>
            <w:shd w:val="clear" w:color="auto" w:fill="auto"/>
            <w:noWrap/>
            <w:vAlign w:val="center"/>
          </w:tcPr>
          <w:p w14:paraId="7629253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54</w:t>
            </w:r>
          </w:p>
        </w:tc>
        <w:tc>
          <w:tcPr>
            <w:tcW w:w="731" w:type="pct"/>
            <w:tcBorders>
              <w:top w:val="nil"/>
              <w:left w:val="nil"/>
              <w:bottom w:val="single" w:color="D4D4D4" w:sz="4" w:space="0"/>
              <w:right w:val="single" w:color="D4D4D4" w:sz="4" w:space="0"/>
            </w:tcBorders>
            <w:shd w:val="clear" w:color="auto" w:fill="auto"/>
            <w:noWrap/>
            <w:vAlign w:val="center"/>
          </w:tcPr>
          <w:p w14:paraId="76ED26A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2E78AD">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450A385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30" w:type="pct"/>
            <w:tcBorders>
              <w:top w:val="nil"/>
              <w:left w:val="nil"/>
              <w:bottom w:val="single" w:color="D4D4D4" w:sz="4" w:space="0"/>
              <w:right w:val="single" w:color="D4D4D4" w:sz="4" w:space="0"/>
            </w:tcBorders>
            <w:shd w:val="clear" w:color="auto" w:fill="auto"/>
            <w:noWrap/>
            <w:vAlign w:val="center"/>
          </w:tcPr>
          <w:p w14:paraId="174725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25</w:t>
            </w:r>
          </w:p>
        </w:tc>
        <w:tc>
          <w:tcPr>
            <w:tcW w:w="920" w:type="pct"/>
            <w:tcBorders>
              <w:top w:val="nil"/>
              <w:left w:val="nil"/>
              <w:bottom w:val="single" w:color="D4D4D4" w:sz="4" w:space="0"/>
              <w:right w:val="single" w:color="D4D4D4" w:sz="4" w:space="0"/>
            </w:tcBorders>
            <w:shd w:val="clear" w:color="auto" w:fill="auto"/>
            <w:noWrap/>
            <w:vAlign w:val="center"/>
          </w:tcPr>
          <w:p w14:paraId="6F04E4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427" w:type="pct"/>
            <w:tcBorders>
              <w:top w:val="nil"/>
              <w:left w:val="nil"/>
              <w:bottom w:val="single" w:color="D4D4D4" w:sz="4" w:space="0"/>
              <w:right w:val="single" w:color="D4D4D4" w:sz="4" w:space="0"/>
            </w:tcBorders>
            <w:shd w:val="clear" w:color="auto" w:fill="auto"/>
            <w:noWrap/>
            <w:vAlign w:val="center"/>
          </w:tcPr>
          <w:p w14:paraId="5763579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二十五、债务付息支出</w:t>
            </w:r>
          </w:p>
        </w:tc>
        <w:tc>
          <w:tcPr>
            <w:tcW w:w="230" w:type="pct"/>
            <w:tcBorders>
              <w:top w:val="nil"/>
              <w:left w:val="nil"/>
              <w:bottom w:val="single" w:color="D4D4D4" w:sz="4" w:space="0"/>
              <w:right w:val="single" w:color="D4D4D4" w:sz="4" w:space="0"/>
            </w:tcBorders>
            <w:shd w:val="clear" w:color="auto" w:fill="auto"/>
            <w:noWrap/>
            <w:vAlign w:val="center"/>
          </w:tcPr>
          <w:p w14:paraId="6DD29BF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55</w:t>
            </w:r>
          </w:p>
        </w:tc>
        <w:tc>
          <w:tcPr>
            <w:tcW w:w="731" w:type="pct"/>
            <w:tcBorders>
              <w:top w:val="nil"/>
              <w:left w:val="nil"/>
              <w:bottom w:val="single" w:color="D4D4D4" w:sz="4" w:space="0"/>
              <w:right w:val="single" w:color="D4D4D4" w:sz="4" w:space="0"/>
            </w:tcBorders>
            <w:shd w:val="clear" w:color="auto" w:fill="auto"/>
            <w:noWrap/>
            <w:vAlign w:val="center"/>
          </w:tcPr>
          <w:p w14:paraId="2BF5552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82B315">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0E611C5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30" w:type="pct"/>
            <w:tcBorders>
              <w:top w:val="nil"/>
              <w:left w:val="nil"/>
              <w:bottom w:val="single" w:color="D4D4D4" w:sz="4" w:space="0"/>
              <w:right w:val="single" w:color="D4D4D4" w:sz="4" w:space="0"/>
            </w:tcBorders>
            <w:shd w:val="clear" w:color="auto" w:fill="auto"/>
            <w:noWrap/>
            <w:vAlign w:val="center"/>
          </w:tcPr>
          <w:p w14:paraId="246504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26</w:t>
            </w:r>
          </w:p>
        </w:tc>
        <w:tc>
          <w:tcPr>
            <w:tcW w:w="920" w:type="pct"/>
            <w:tcBorders>
              <w:top w:val="nil"/>
              <w:left w:val="nil"/>
              <w:bottom w:val="single" w:color="D4D4D4" w:sz="4" w:space="0"/>
              <w:right w:val="single" w:color="D4D4D4" w:sz="4" w:space="0"/>
            </w:tcBorders>
            <w:shd w:val="clear" w:color="auto" w:fill="auto"/>
            <w:noWrap/>
            <w:vAlign w:val="center"/>
          </w:tcPr>
          <w:p w14:paraId="15E1FD4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427" w:type="pct"/>
            <w:tcBorders>
              <w:top w:val="nil"/>
              <w:left w:val="nil"/>
              <w:bottom w:val="single" w:color="D4D4D4" w:sz="4" w:space="0"/>
              <w:right w:val="single" w:color="D4D4D4" w:sz="4" w:space="0"/>
            </w:tcBorders>
            <w:shd w:val="clear" w:color="auto" w:fill="auto"/>
            <w:noWrap/>
            <w:vAlign w:val="center"/>
          </w:tcPr>
          <w:p w14:paraId="3D7F9CE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二十六、抗疫特别国债安排的支出</w:t>
            </w:r>
          </w:p>
        </w:tc>
        <w:tc>
          <w:tcPr>
            <w:tcW w:w="230" w:type="pct"/>
            <w:tcBorders>
              <w:top w:val="nil"/>
              <w:left w:val="nil"/>
              <w:bottom w:val="single" w:color="D4D4D4" w:sz="4" w:space="0"/>
              <w:right w:val="single" w:color="D4D4D4" w:sz="4" w:space="0"/>
            </w:tcBorders>
            <w:shd w:val="clear" w:color="auto" w:fill="auto"/>
            <w:noWrap/>
            <w:vAlign w:val="center"/>
          </w:tcPr>
          <w:p w14:paraId="6C90B87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56</w:t>
            </w:r>
          </w:p>
        </w:tc>
        <w:tc>
          <w:tcPr>
            <w:tcW w:w="731" w:type="pct"/>
            <w:tcBorders>
              <w:top w:val="nil"/>
              <w:left w:val="nil"/>
              <w:bottom w:val="single" w:color="D4D4D4" w:sz="4" w:space="0"/>
              <w:right w:val="single" w:color="D4D4D4" w:sz="4" w:space="0"/>
            </w:tcBorders>
            <w:shd w:val="clear" w:color="auto" w:fill="auto"/>
            <w:noWrap/>
            <w:vAlign w:val="center"/>
          </w:tcPr>
          <w:p w14:paraId="1609362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64ED23">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36CD9F3C">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本年收入合计</w:t>
            </w:r>
          </w:p>
        </w:tc>
        <w:tc>
          <w:tcPr>
            <w:tcW w:w="230" w:type="pct"/>
            <w:tcBorders>
              <w:top w:val="nil"/>
              <w:left w:val="nil"/>
              <w:bottom w:val="single" w:color="D4D4D4" w:sz="4" w:space="0"/>
              <w:right w:val="single" w:color="D4D4D4" w:sz="4" w:space="0"/>
            </w:tcBorders>
            <w:shd w:val="clear" w:color="auto" w:fill="auto"/>
            <w:noWrap/>
            <w:vAlign w:val="center"/>
          </w:tcPr>
          <w:p w14:paraId="3EEA86A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27</w:t>
            </w:r>
          </w:p>
        </w:tc>
        <w:tc>
          <w:tcPr>
            <w:tcW w:w="920" w:type="pct"/>
            <w:tcBorders>
              <w:top w:val="nil"/>
              <w:left w:val="nil"/>
              <w:bottom w:val="single" w:color="D4D4D4" w:sz="4" w:space="0"/>
              <w:right w:val="single" w:color="D4D4D4" w:sz="4" w:space="0"/>
            </w:tcBorders>
            <w:shd w:val="clear" w:color="auto" w:fill="auto"/>
            <w:noWrap/>
            <w:vAlign w:val="center"/>
          </w:tcPr>
          <w:p w14:paraId="149C03E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4,755.29</w:t>
            </w:r>
          </w:p>
        </w:tc>
        <w:tc>
          <w:tcPr>
            <w:tcW w:w="1427" w:type="pct"/>
            <w:tcBorders>
              <w:top w:val="nil"/>
              <w:left w:val="nil"/>
              <w:bottom w:val="single" w:color="D4D4D4" w:sz="4" w:space="0"/>
              <w:right w:val="single" w:color="D4D4D4" w:sz="4" w:space="0"/>
            </w:tcBorders>
            <w:shd w:val="clear" w:color="auto" w:fill="auto"/>
            <w:noWrap/>
            <w:vAlign w:val="center"/>
          </w:tcPr>
          <w:p w14:paraId="1C365F93">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本年支出合计</w:t>
            </w:r>
          </w:p>
        </w:tc>
        <w:tc>
          <w:tcPr>
            <w:tcW w:w="230" w:type="pct"/>
            <w:tcBorders>
              <w:top w:val="nil"/>
              <w:left w:val="nil"/>
              <w:bottom w:val="single" w:color="D4D4D4" w:sz="4" w:space="0"/>
              <w:right w:val="single" w:color="D4D4D4" w:sz="4" w:space="0"/>
            </w:tcBorders>
            <w:shd w:val="clear" w:color="auto" w:fill="auto"/>
            <w:noWrap/>
            <w:vAlign w:val="center"/>
          </w:tcPr>
          <w:p w14:paraId="2C8A648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57</w:t>
            </w:r>
          </w:p>
        </w:tc>
        <w:tc>
          <w:tcPr>
            <w:tcW w:w="731" w:type="pct"/>
            <w:tcBorders>
              <w:top w:val="nil"/>
              <w:left w:val="nil"/>
              <w:bottom w:val="single" w:color="D4D4D4" w:sz="4" w:space="0"/>
              <w:right w:val="single" w:color="D4D4D4" w:sz="4" w:space="0"/>
            </w:tcBorders>
            <w:shd w:val="clear" w:color="auto" w:fill="auto"/>
            <w:noWrap/>
            <w:vAlign w:val="center"/>
          </w:tcPr>
          <w:p w14:paraId="177707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4,755.29</w:t>
            </w:r>
          </w:p>
        </w:tc>
      </w:tr>
      <w:tr w14:paraId="1207B9B1">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447F50E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使用非财政拨款结余（含专用结余）</w:t>
            </w:r>
          </w:p>
        </w:tc>
        <w:tc>
          <w:tcPr>
            <w:tcW w:w="230" w:type="pct"/>
            <w:tcBorders>
              <w:top w:val="nil"/>
              <w:left w:val="nil"/>
              <w:bottom w:val="single" w:color="D4D4D4" w:sz="4" w:space="0"/>
              <w:right w:val="single" w:color="D4D4D4" w:sz="4" w:space="0"/>
            </w:tcBorders>
            <w:shd w:val="clear" w:color="auto" w:fill="auto"/>
            <w:noWrap/>
            <w:vAlign w:val="center"/>
          </w:tcPr>
          <w:p w14:paraId="20A3145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28</w:t>
            </w:r>
          </w:p>
        </w:tc>
        <w:tc>
          <w:tcPr>
            <w:tcW w:w="920" w:type="pct"/>
            <w:tcBorders>
              <w:top w:val="nil"/>
              <w:left w:val="nil"/>
              <w:bottom w:val="single" w:color="D4D4D4" w:sz="4" w:space="0"/>
              <w:right w:val="single" w:color="D4D4D4" w:sz="4" w:space="0"/>
            </w:tcBorders>
            <w:shd w:val="clear" w:color="auto" w:fill="auto"/>
            <w:noWrap/>
            <w:vAlign w:val="center"/>
          </w:tcPr>
          <w:p w14:paraId="0BDFDAD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7" w:type="pct"/>
            <w:tcBorders>
              <w:top w:val="nil"/>
              <w:left w:val="nil"/>
              <w:bottom w:val="single" w:color="D4D4D4" w:sz="4" w:space="0"/>
              <w:right w:val="single" w:color="D4D4D4" w:sz="4" w:space="0"/>
            </w:tcBorders>
            <w:shd w:val="clear" w:color="auto" w:fill="auto"/>
            <w:noWrap/>
            <w:vAlign w:val="center"/>
          </w:tcPr>
          <w:p w14:paraId="2097A81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结余分配</w:t>
            </w:r>
          </w:p>
        </w:tc>
        <w:tc>
          <w:tcPr>
            <w:tcW w:w="230" w:type="pct"/>
            <w:tcBorders>
              <w:top w:val="nil"/>
              <w:left w:val="nil"/>
              <w:bottom w:val="single" w:color="D4D4D4" w:sz="4" w:space="0"/>
              <w:right w:val="single" w:color="D4D4D4" w:sz="4" w:space="0"/>
            </w:tcBorders>
            <w:shd w:val="clear" w:color="auto" w:fill="auto"/>
            <w:noWrap/>
            <w:vAlign w:val="center"/>
          </w:tcPr>
          <w:p w14:paraId="7F71014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58</w:t>
            </w:r>
          </w:p>
        </w:tc>
        <w:tc>
          <w:tcPr>
            <w:tcW w:w="731" w:type="pct"/>
            <w:tcBorders>
              <w:top w:val="nil"/>
              <w:left w:val="nil"/>
              <w:bottom w:val="single" w:color="D4D4D4" w:sz="4" w:space="0"/>
              <w:right w:val="single" w:color="D4D4D4" w:sz="4" w:space="0"/>
            </w:tcBorders>
            <w:shd w:val="clear" w:color="auto" w:fill="auto"/>
            <w:noWrap/>
            <w:vAlign w:val="center"/>
          </w:tcPr>
          <w:p w14:paraId="44A65BC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A639AA6">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476F57A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年初结转和结余</w:t>
            </w:r>
          </w:p>
        </w:tc>
        <w:tc>
          <w:tcPr>
            <w:tcW w:w="230" w:type="pct"/>
            <w:tcBorders>
              <w:top w:val="nil"/>
              <w:left w:val="nil"/>
              <w:bottom w:val="single" w:color="D4D4D4" w:sz="4" w:space="0"/>
              <w:right w:val="single" w:color="D4D4D4" w:sz="4" w:space="0"/>
            </w:tcBorders>
            <w:shd w:val="clear" w:color="auto" w:fill="auto"/>
            <w:noWrap/>
            <w:vAlign w:val="center"/>
          </w:tcPr>
          <w:p w14:paraId="7302C13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29</w:t>
            </w:r>
          </w:p>
        </w:tc>
        <w:tc>
          <w:tcPr>
            <w:tcW w:w="920" w:type="pct"/>
            <w:tcBorders>
              <w:top w:val="nil"/>
              <w:left w:val="nil"/>
              <w:bottom w:val="single" w:color="D4D4D4" w:sz="4" w:space="0"/>
              <w:right w:val="single" w:color="D4D4D4" w:sz="4" w:space="0"/>
            </w:tcBorders>
            <w:shd w:val="clear" w:color="auto" w:fill="auto"/>
            <w:noWrap/>
            <w:vAlign w:val="center"/>
          </w:tcPr>
          <w:p w14:paraId="0B9410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7" w:type="pct"/>
            <w:tcBorders>
              <w:top w:val="nil"/>
              <w:left w:val="nil"/>
              <w:bottom w:val="single" w:color="D4D4D4" w:sz="4" w:space="0"/>
              <w:right w:val="single" w:color="D4D4D4" w:sz="4" w:space="0"/>
            </w:tcBorders>
            <w:shd w:val="clear" w:color="auto" w:fill="auto"/>
            <w:noWrap/>
            <w:vAlign w:val="center"/>
          </w:tcPr>
          <w:p w14:paraId="2D47139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年末结转和结余</w:t>
            </w:r>
          </w:p>
        </w:tc>
        <w:tc>
          <w:tcPr>
            <w:tcW w:w="230" w:type="pct"/>
            <w:tcBorders>
              <w:top w:val="nil"/>
              <w:left w:val="nil"/>
              <w:bottom w:val="single" w:color="D4D4D4" w:sz="4" w:space="0"/>
              <w:right w:val="single" w:color="D4D4D4" w:sz="4" w:space="0"/>
            </w:tcBorders>
            <w:shd w:val="clear" w:color="auto" w:fill="auto"/>
            <w:noWrap/>
            <w:vAlign w:val="center"/>
          </w:tcPr>
          <w:p w14:paraId="42AADB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59</w:t>
            </w:r>
          </w:p>
        </w:tc>
        <w:tc>
          <w:tcPr>
            <w:tcW w:w="731" w:type="pct"/>
            <w:tcBorders>
              <w:top w:val="nil"/>
              <w:left w:val="nil"/>
              <w:bottom w:val="single" w:color="D4D4D4" w:sz="4" w:space="0"/>
              <w:right w:val="single" w:color="D4D4D4" w:sz="4" w:space="0"/>
            </w:tcBorders>
            <w:shd w:val="clear" w:color="auto" w:fill="auto"/>
            <w:noWrap/>
            <w:vAlign w:val="center"/>
          </w:tcPr>
          <w:p w14:paraId="16053F7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0.00 </w:t>
            </w:r>
          </w:p>
        </w:tc>
      </w:tr>
      <w:tr w14:paraId="51C4F1C3">
        <w:tblPrEx>
          <w:tblCellMar>
            <w:top w:w="0" w:type="dxa"/>
            <w:left w:w="108" w:type="dxa"/>
            <w:bottom w:w="0" w:type="dxa"/>
            <w:right w:w="108" w:type="dxa"/>
          </w:tblCellMar>
        </w:tblPrEx>
        <w:trPr>
          <w:trHeight w:val="300" w:hRule="atLeast"/>
        </w:trPr>
        <w:tc>
          <w:tcPr>
            <w:tcW w:w="1458" w:type="pct"/>
            <w:tcBorders>
              <w:top w:val="nil"/>
              <w:left w:val="single" w:color="D4D4D4" w:sz="4" w:space="0"/>
              <w:bottom w:val="single" w:color="D4D4D4" w:sz="4" w:space="0"/>
              <w:right w:val="single" w:color="D4D4D4" w:sz="4" w:space="0"/>
            </w:tcBorders>
            <w:shd w:val="clear" w:color="auto" w:fill="auto"/>
            <w:noWrap/>
            <w:vAlign w:val="center"/>
          </w:tcPr>
          <w:p w14:paraId="13F9019F">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230" w:type="pct"/>
            <w:tcBorders>
              <w:top w:val="nil"/>
              <w:left w:val="nil"/>
              <w:bottom w:val="single" w:color="D4D4D4" w:sz="4" w:space="0"/>
              <w:right w:val="single" w:color="D4D4D4" w:sz="4" w:space="0"/>
            </w:tcBorders>
            <w:shd w:val="clear" w:color="auto" w:fill="auto"/>
            <w:noWrap/>
            <w:vAlign w:val="center"/>
          </w:tcPr>
          <w:p w14:paraId="369BE77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920" w:type="pct"/>
            <w:tcBorders>
              <w:top w:val="nil"/>
              <w:left w:val="nil"/>
              <w:bottom w:val="single" w:color="D4D4D4" w:sz="4" w:space="0"/>
              <w:right w:val="single" w:color="D4D4D4" w:sz="4" w:space="0"/>
            </w:tcBorders>
            <w:shd w:val="clear" w:color="auto" w:fill="auto"/>
            <w:noWrap/>
            <w:vAlign w:val="center"/>
          </w:tcPr>
          <w:p w14:paraId="1BF4A06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4,755.29</w:t>
            </w:r>
          </w:p>
        </w:tc>
        <w:tc>
          <w:tcPr>
            <w:tcW w:w="1427" w:type="pct"/>
            <w:tcBorders>
              <w:top w:val="nil"/>
              <w:left w:val="nil"/>
              <w:bottom w:val="single" w:color="D4D4D4" w:sz="4" w:space="0"/>
              <w:right w:val="single" w:color="D4D4D4" w:sz="4" w:space="0"/>
            </w:tcBorders>
            <w:shd w:val="clear" w:color="auto" w:fill="auto"/>
            <w:noWrap/>
            <w:vAlign w:val="center"/>
          </w:tcPr>
          <w:p w14:paraId="5E679A3E">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230" w:type="pct"/>
            <w:tcBorders>
              <w:top w:val="nil"/>
              <w:left w:val="nil"/>
              <w:bottom w:val="single" w:color="D4D4D4" w:sz="4" w:space="0"/>
              <w:right w:val="single" w:color="D4D4D4" w:sz="4" w:space="0"/>
            </w:tcBorders>
            <w:shd w:val="clear" w:color="auto" w:fill="auto"/>
            <w:noWrap/>
            <w:vAlign w:val="center"/>
          </w:tcPr>
          <w:p w14:paraId="2F2D379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60</w:t>
            </w:r>
          </w:p>
        </w:tc>
        <w:tc>
          <w:tcPr>
            <w:tcW w:w="731" w:type="pct"/>
            <w:tcBorders>
              <w:top w:val="nil"/>
              <w:left w:val="nil"/>
              <w:bottom w:val="single" w:color="D4D4D4" w:sz="4" w:space="0"/>
              <w:right w:val="single" w:color="D4D4D4" w:sz="4" w:space="0"/>
            </w:tcBorders>
            <w:shd w:val="clear" w:color="auto" w:fill="auto"/>
            <w:noWrap/>
            <w:vAlign w:val="center"/>
          </w:tcPr>
          <w:p w14:paraId="63F4C51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4,755.29</w:t>
            </w:r>
          </w:p>
        </w:tc>
      </w:tr>
    </w:tbl>
    <w:p w14:paraId="0A3EADCC">
      <w:pPr>
        <w:widowControl/>
        <w:spacing w:line="400" w:lineRule="exact"/>
        <w:jc w:val="center"/>
        <w:textAlignment w:val="center"/>
        <w:rPr>
          <w:rFonts w:ascii="Times New Roman" w:hAnsi="Times New Roman" w:eastAsia="黑体" w:cs="Times New Roman"/>
          <w:color w:val="000000"/>
          <w:kern w:val="0"/>
          <w:sz w:val="32"/>
          <w:szCs w:val="32"/>
        </w:rPr>
      </w:pPr>
    </w:p>
    <w:p w14:paraId="21CAF9C8">
      <w:pPr>
        <w:widowControl/>
        <w:jc w:val="left"/>
        <w:rPr>
          <w:rFonts w:ascii="宋体" w:hAnsi="宋体" w:eastAsia="宋体" w:cs="宋体"/>
          <w:color w:val="000000"/>
          <w:kern w:val="0"/>
          <w:sz w:val="22"/>
        </w:rPr>
      </w:pPr>
      <w:r>
        <w:rPr>
          <w:rFonts w:ascii="宋体" w:hAnsi="宋体" w:eastAsia="宋体" w:cs="宋体"/>
          <w:color w:val="000000"/>
          <w:kern w:val="0"/>
          <w:sz w:val="22"/>
        </w:rPr>
        <w:br w:type="page"/>
      </w:r>
    </w:p>
    <w:tbl>
      <w:tblPr>
        <w:tblStyle w:val="11"/>
        <w:tblW w:w="5000" w:type="pct"/>
        <w:tblInd w:w="0" w:type="dxa"/>
        <w:tblLayout w:type="fixed"/>
        <w:tblCellMar>
          <w:top w:w="0" w:type="dxa"/>
          <w:left w:w="108" w:type="dxa"/>
          <w:bottom w:w="0" w:type="dxa"/>
          <w:right w:w="108" w:type="dxa"/>
        </w:tblCellMar>
      </w:tblPr>
      <w:tblGrid>
        <w:gridCol w:w="326"/>
        <w:gridCol w:w="327"/>
        <w:gridCol w:w="333"/>
        <w:gridCol w:w="3834"/>
        <w:gridCol w:w="1263"/>
        <w:gridCol w:w="1541"/>
        <w:gridCol w:w="1189"/>
        <w:gridCol w:w="1189"/>
        <w:gridCol w:w="1189"/>
        <w:gridCol w:w="1399"/>
        <w:gridCol w:w="1630"/>
      </w:tblGrid>
      <w:tr w14:paraId="686D3B5D">
        <w:tblPrEx>
          <w:tblCellMar>
            <w:top w:w="0" w:type="dxa"/>
            <w:left w:w="108" w:type="dxa"/>
            <w:bottom w:w="0" w:type="dxa"/>
            <w:right w:w="108" w:type="dxa"/>
          </w:tblCellMar>
        </w:tblPrEx>
        <w:trPr>
          <w:trHeight w:val="384" w:hRule="atLeast"/>
        </w:trPr>
        <w:tc>
          <w:tcPr>
            <w:tcW w:w="114" w:type="pct"/>
            <w:tcBorders>
              <w:top w:val="nil"/>
              <w:left w:val="nil"/>
              <w:bottom w:val="nil"/>
              <w:right w:val="nil"/>
            </w:tcBorders>
            <w:shd w:val="clear" w:color="auto" w:fill="auto"/>
            <w:noWrap/>
            <w:vAlign w:val="center"/>
          </w:tcPr>
          <w:p w14:paraId="0232357B">
            <w:pPr>
              <w:pStyle w:val="9"/>
            </w:pPr>
          </w:p>
        </w:tc>
        <w:tc>
          <w:tcPr>
            <w:tcW w:w="114" w:type="pct"/>
            <w:tcBorders>
              <w:top w:val="nil"/>
              <w:left w:val="nil"/>
              <w:bottom w:val="nil"/>
              <w:right w:val="nil"/>
            </w:tcBorders>
            <w:shd w:val="clear" w:color="auto" w:fill="auto"/>
            <w:noWrap/>
            <w:vAlign w:val="center"/>
          </w:tcPr>
          <w:p w14:paraId="5AACA82B">
            <w:pPr>
              <w:widowControl/>
              <w:jc w:val="left"/>
              <w:rPr>
                <w:rFonts w:ascii="宋体" w:hAnsi="宋体" w:eastAsia="宋体" w:cs="宋体"/>
                <w:color w:val="000000"/>
                <w:kern w:val="0"/>
                <w:sz w:val="22"/>
              </w:rPr>
            </w:pPr>
          </w:p>
        </w:tc>
        <w:tc>
          <w:tcPr>
            <w:tcW w:w="117" w:type="pct"/>
            <w:tcBorders>
              <w:top w:val="nil"/>
              <w:left w:val="nil"/>
              <w:bottom w:val="nil"/>
              <w:right w:val="nil"/>
            </w:tcBorders>
            <w:shd w:val="clear" w:color="auto" w:fill="auto"/>
            <w:noWrap/>
            <w:vAlign w:val="center"/>
          </w:tcPr>
          <w:p w14:paraId="222C01D7">
            <w:pPr>
              <w:widowControl/>
              <w:jc w:val="left"/>
              <w:rPr>
                <w:rFonts w:ascii="宋体" w:hAnsi="宋体" w:eastAsia="宋体" w:cs="宋体"/>
                <w:color w:val="000000"/>
                <w:kern w:val="0"/>
                <w:sz w:val="22"/>
              </w:rPr>
            </w:pPr>
          </w:p>
        </w:tc>
        <w:tc>
          <w:tcPr>
            <w:tcW w:w="1348" w:type="pct"/>
            <w:tcBorders>
              <w:top w:val="nil"/>
              <w:left w:val="nil"/>
              <w:bottom w:val="nil"/>
              <w:right w:val="nil"/>
            </w:tcBorders>
            <w:shd w:val="clear" w:color="auto" w:fill="auto"/>
            <w:noWrap/>
            <w:vAlign w:val="center"/>
          </w:tcPr>
          <w:p w14:paraId="6061CE27">
            <w:pPr>
              <w:widowControl/>
              <w:jc w:val="left"/>
              <w:rPr>
                <w:rFonts w:ascii="宋体" w:hAnsi="宋体" w:eastAsia="宋体" w:cs="宋体"/>
                <w:color w:val="000000"/>
                <w:kern w:val="0"/>
                <w:sz w:val="22"/>
              </w:rPr>
            </w:pPr>
          </w:p>
        </w:tc>
        <w:tc>
          <w:tcPr>
            <w:tcW w:w="444" w:type="pct"/>
            <w:tcBorders>
              <w:top w:val="nil"/>
              <w:left w:val="nil"/>
              <w:bottom w:val="nil"/>
              <w:right w:val="nil"/>
            </w:tcBorders>
            <w:shd w:val="clear" w:color="auto" w:fill="auto"/>
            <w:noWrap/>
            <w:vAlign w:val="center"/>
          </w:tcPr>
          <w:p w14:paraId="360D9CF6">
            <w:pPr>
              <w:pStyle w:val="9"/>
              <w:rPr>
                <w:rFonts w:hint="eastAsia" w:ascii="黑体" w:hAnsi="黑体" w:eastAsia="黑体" w:cs="黑体"/>
                <w:sz w:val="30"/>
                <w:szCs w:val="30"/>
              </w:rPr>
            </w:pPr>
          </w:p>
        </w:tc>
        <w:tc>
          <w:tcPr>
            <w:tcW w:w="959" w:type="pct"/>
            <w:gridSpan w:val="2"/>
            <w:tcBorders>
              <w:top w:val="nil"/>
              <w:left w:val="nil"/>
              <w:bottom w:val="nil"/>
              <w:right w:val="nil"/>
            </w:tcBorders>
            <w:shd w:val="clear" w:color="auto" w:fill="auto"/>
            <w:noWrap/>
            <w:vAlign w:val="center"/>
          </w:tcPr>
          <w:p w14:paraId="481D5501">
            <w:pPr>
              <w:widowControl/>
              <w:jc w:val="left"/>
              <w:rPr>
                <w:rFonts w:ascii="宋体" w:hAnsi="宋体" w:eastAsia="宋体" w:cs="宋体"/>
                <w:color w:val="000000"/>
                <w:kern w:val="0"/>
                <w:sz w:val="22"/>
              </w:rPr>
            </w:pPr>
            <w:r>
              <w:rPr>
                <w:rFonts w:hint="eastAsia" w:ascii="黑体" w:hAnsi="黑体" w:eastAsia="黑体" w:cs="黑体"/>
                <w:sz w:val="30"/>
                <w:szCs w:val="30"/>
              </w:rPr>
              <w:t>收入决算表</w:t>
            </w:r>
          </w:p>
        </w:tc>
        <w:tc>
          <w:tcPr>
            <w:tcW w:w="418" w:type="pct"/>
            <w:tcBorders>
              <w:top w:val="nil"/>
              <w:left w:val="nil"/>
              <w:bottom w:val="nil"/>
              <w:right w:val="nil"/>
            </w:tcBorders>
            <w:shd w:val="clear" w:color="auto" w:fill="auto"/>
            <w:noWrap/>
            <w:vAlign w:val="center"/>
          </w:tcPr>
          <w:p w14:paraId="5737AB9A">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7980B9A2">
            <w:pPr>
              <w:widowControl/>
              <w:jc w:val="left"/>
              <w:rPr>
                <w:rFonts w:ascii="宋体" w:hAnsi="宋体" w:eastAsia="宋体" w:cs="宋体"/>
                <w:color w:val="000000"/>
                <w:kern w:val="0"/>
                <w:sz w:val="22"/>
              </w:rPr>
            </w:pPr>
          </w:p>
        </w:tc>
        <w:tc>
          <w:tcPr>
            <w:tcW w:w="491" w:type="pct"/>
            <w:tcBorders>
              <w:top w:val="nil"/>
              <w:left w:val="nil"/>
              <w:bottom w:val="nil"/>
              <w:right w:val="nil"/>
            </w:tcBorders>
            <w:shd w:val="clear" w:color="auto" w:fill="auto"/>
            <w:noWrap/>
            <w:vAlign w:val="center"/>
          </w:tcPr>
          <w:p w14:paraId="5F62E21F">
            <w:pPr>
              <w:widowControl/>
              <w:jc w:val="left"/>
              <w:rPr>
                <w:rFonts w:ascii="宋体" w:hAnsi="宋体" w:eastAsia="宋体" w:cs="宋体"/>
                <w:color w:val="000000"/>
                <w:kern w:val="0"/>
                <w:sz w:val="22"/>
              </w:rPr>
            </w:pPr>
          </w:p>
        </w:tc>
        <w:tc>
          <w:tcPr>
            <w:tcW w:w="573" w:type="pct"/>
            <w:tcBorders>
              <w:top w:val="nil"/>
              <w:left w:val="nil"/>
              <w:bottom w:val="nil"/>
              <w:right w:val="nil"/>
            </w:tcBorders>
            <w:shd w:val="clear" w:color="auto" w:fill="auto"/>
            <w:noWrap/>
            <w:vAlign w:val="center"/>
          </w:tcPr>
          <w:p w14:paraId="570AA039">
            <w:pPr>
              <w:widowControl/>
              <w:jc w:val="left"/>
              <w:rPr>
                <w:rFonts w:ascii="宋体" w:hAnsi="宋体" w:eastAsia="宋体" w:cs="宋体"/>
                <w:color w:val="000000"/>
                <w:kern w:val="0"/>
                <w:sz w:val="22"/>
              </w:rPr>
            </w:pPr>
          </w:p>
        </w:tc>
      </w:tr>
      <w:tr w14:paraId="3A391E25">
        <w:tblPrEx>
          <w:tblCellMar>
            <w:top w:w="0" w:type="dxa"/>
            <w:left w:w="108" w:type="dxa"/>
            <w:bottom w:w="0" w:type="dxa"/>
            <w:right w:w="108" w:type="dxa"/>
          </w:tblCellMar>
        </w:tblPrEx>
        <w:trPr>
          <w:trHeight w:val="288" w:hRule="atLeast"/>
        </w:trPr>
        <w:tc>
          <w:tcPr>
            <w:tcW w:w="114" w:type="pct"/>
            <w:tcBorders>
              <w:top w:val="nil"/>
              <w:left w:val="nil"/>
              <w:bottom w:val="nil"/>
              <w:right w:val="nil"/>
            </w:tcBorders>
            <w:shd w:val="clear" w:color="auto" w:fill="auto"/>
            <w:noWrap/>
            <w:vAlign w:val="center"/>
          </w:tcPr>
          <w:p w14:paraId="1244E819">
            <w:pPr>
              <w:widowControl/>
              <w:jc w:val="left"/>
              <w:rPr>
                <w:rFonts w:ascii="宋体" w:hAnsi="宋体" w:eastAsia="宋体" w:cs="宋体"/>
                <w:color w:val="000000"/>
                <w:kern w:val="0"/>
                <w:sz w:val="22"/>
              </w:rPr>
            </w:pPr>
          </w:p>
        </w:tc>
        <w:tc>
          <w:tcPr>
            <w:tcW w:w="114" w:type="pct"/>
            <w:tcBorders>
              <w:top w:val="nil"/>
              <w:left w:val="nil"/>
              <w:bottom w:val="nil"/>
              <w:right w:val="nil"/>
            </w:tcBorders>
            <w:shd w:val="clear" w:color="auto" w:fill="auto"/>
            <w:noWrap/>
            <w:vAlign w:val="center"/>
          </w:tcPr>
          <w:p w14:paraId="6968A30D">
            <w:pPr>
              <w:widowControl/>
              <w:jc w:val="left"/>
              <w:rPr>
                <w:rFonts w:ascii="宋体" w:hAnsi="宋体" w:eastAsia="宋体" w:cs="宋体"/>
                <w:color w:val="000000"/>
                <w:kern w:val="0"/>
                <w:sz w:val="22"/>
              </w:rPr>
            </w:pPr>
          </w:p>
        </w:tc>
        <w:tc>
          <w:tcPr>
            <w:tcW w:w="117" w:type="pct"/>
            <w:tcBorders>
              <w:top w:val="nil"/>
              <w:left w:val="nil"/>
              <w:bottom w:val="nil"/>
              <w:right w:val="nil"/>
            </w:tcBorders>
            <w:shd w:val="clear" w:color="auto" w:fill="auto"/>
            <w:noWrap/>
            <w:vAlign w:val="center"/>
          </w:tcPr>
          <w:p w14:paraId="5F4610B7">
            <w:pPr>
              <w:widowControl/>
              <w:jc w:val="left"/>
              <w:rPr>
                <w:rFonts w:ascii="宋体" w:hAnsi="宋体" w:eastAsia="宋体" w:cs="宋体"/>
                <w:color w:val="000000"/>
                <w:kern w:val="0"/>
                <w:sz w:val="22"/>
              </w:rPr>
            </w:pPr>
          </w:p>
        </w:tc>
        <w:tc>
          <w:tcPr>
            <w:tcW w:w="1348" w:type="pct"/>
            <w:tcBorders>
              <w:top w:val="nil"/>
              <w:left w:val="nil"/>
              <w:bottom w:val="nil"/>
              <w:right w:val="nil"/>
            </w:tcBorders>
            <w:shd w:val="clear" w:color="auto" w:fill="auto"/>
            <w:noWrap/>
            <w:vAlign w:val="center"/>
          </w:tcPr>
          <w:p w14:paraId="711E6E46">
            <w:pPr>
              <w:widowControl/>
              <w:jc w:val="left"/>
              <w:rPr>
                <w:rFonts w:ascii="宋体" w:hAnsi="宋体" w:eastAsia="宋体" w:cs="宋体"/>
                <w:color w:val="000000"/>
                <w:kern w:val="0"/>
                <w:sz w:val="22"/>
              </w:rPr>
            </w:pPr>
          </w:p>
        </w:tc>
        <w:tc>
          <w:tcPr>
            <w:tcW w:w="444" w:type="pct"/>
            <w:tcBorders>
              <w:top w:val="nil"/>
              <w:left w:val="nil"/>
              <w:bottom w:val="nil"/>
              <w:right w:val="nil"/>
            </w:tcBorders>
            <w:shd w:val="clear" w:color="auto" w:fill="auto"/>
            <w:noWrap/>
            <w:vAlign w:val="center"/>
          </w:tcPr>
          <w:p w14:paraId="3CDD8529">
            <w:pPr>
              <w:widowControl/>
              <w:jc w:val="left"/>
              <w:rPr>
                <w:rFonts w:ascii="宋体" w:hAnsi="宋体" w:eastAsia="宋体" w:cs="宋体"/>
                <w:color w:val="000000"/>
                <w:kern w:val="0"/>
                <w:sz w:val="22"/>
              </w:rPr>
            </w:pPr>
          </w:p>
        </w:tc>
        <w:tc>
          <w:tcPr>
            <w:tcW w:w="541" w:type="pct"/>
            <w:tcBorders>
              <w:top w:val="nil"/>
              <w:left w:val="nil"/>
              <w:bottom w:val="nil"/>
              <w:right w:val="nil"/>
            </w:tcBorders>
            <w:shd w:val="clear" w:color="auto" w:fill="auto"/>
            <w:noWrap/>
            <w:vAlign w:val="center"/>
          </w:tcPr>
          <w:p w14:paraId="2D2C173A">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0D9D94A8">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7E44DD6B">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6437AB5E">
            <w:pPr>
              <w:widowControl/>
              <w:jc w:val="left"/>
              <w:rPr>
                <w:rFonts w:ascii="宋体" w:hAnsi="宋体" w:eastAsia="宋体" w:cs="宋体"/>
                <w:color w:val="000000"/>
                <w:kern w:val="0"/>
                <w:sz w:val="22"/>
              </w:rPr>
            </w:pPr>
          </w:p>
        </w:tc>
        <w:tc>
          <w:tcPr>
            <w:tcW w:w="491" w:type="pct"/>
            <w:tcBorders>
              <w:top w:val="nil"/>
              <w:left w:val="nil"/>
              <w:bottom w:val="nil"/>
              <w:right w:val="nil"/>
            </w:tcBorders>
            <w:shd w:val="clear" w:color="auto" w:fill="auto"/>
            <w:noWrap/>
            <w:vAlign w:val="center"/>
          </w:tcPr>
          <w:p w14:paraId="05EAE772">
            <w:pPr>
              <w:widowControl/>
              <w:jc w:val="left"/>
              <w:rPr>
                <w:rFonts w:ascii="宋体" w:hAnsi="宋体" w:eastAsia="宋体" w:cs="宋体"/>
                <w:color w:val="000000"/>
                <w:kern w:val="0"/>
                <w:sz w:val="22"/>
              </w:rPr>
            </w:pPr>
          </w:p>
        </w:tc>
        <w:tc>
          <w:tcPr>
            <w:tcW w:w="573" w:type="pct"/>
            <w:tcBorders>
              <w:top w:val="nil"/>
              <w:left w:val="nil"/>
              <w:bottom w:val="nil"/>
              <w:right w:val="nil"/>
            </w:tcBorders>
            <w:shd w:val="clear" w:color="auto" w:fill="auto"/>
            <w:noWrap/>
            <w:vAlign w:val="bottom"/>
          </w:tcPr>
          <w:p w14:paraId="0980FA25">
            <w:pPr>
              <w:widowControl/>
              <w:jc w:val="left"/>
              <w:rPr>
                <w:rFonts w:ascii="宋体" w:hAnsi="宋体" w:eastAsia="宋体" w:cs="宋体"/>
                <w:kern w:val="0"/>
                <w:sz w:val="20"/>
                <w:szCs w:val="20"/>
              </w:rPr>
            </w:pPr>
            <w:r>
              <w:rPr>
                <w:rFonts w:hint="eastAsia" w:ascii="宋体" w:hAnsi="宋体" w:eastAsia="宋体" w:cs="宋体"/>
                <w:kern w:val="0"/>
                <w:sz w:val="20"/>
                <w:szCs w:val="20"/>
              </w:rPr>
              <w:t>公开02表</w:t>
            </w:r>
          </w:p>
        </w:tc>
      </w:tr>
      <w:tr w14:paraId="09D2F0B0">
        <w:tblPrEx>
          <w:tblCellMar>
            <w:top w:w="0" w:type="dxa"/>
            <w:left w:w="108" w:type="dxa"/>
            <w:bottom w:w="0" w:type="dxa"/>
            <w:right w:w="108" w:type="dxa"/>
          </w:tblCellMar>
        </w:tblPrEx>
        <w:trPr>
          <w:trHeight w:val="288" w:hRule="atLeast"/>
        </w:trPr>
        <w:tc>
          <w:tcPr>
            <w:tcW w:w="1694" w:type="pct"/>
            <w:gridSpan w:val="4"/>
            <w:tcBorders>
              <w:top w:val="nil"/>
              <w:left w:val="nil"/>
              <w:bottom w:val="nil"/>
              <w:right w:val="nil"/>
            </w:tcBorders>
            <w:shd w:val="clear" w:color="auto" w:fill="auto"/>
            <w:noWrap/>
            <w:vAlign w:val="bottom"/>
          </w:tcPr>
          <w:p w14:paraId="01CA45D3">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部门：怀化市武陵中学</w:t>
            </w:r>
          </w:p>
        </w:tc>
        <w:tc>
          <w:tcPr>
            <w:tcW w:w="444" w:type="pct"/>
            <w:tcBorders>
              <w:top w:val="nil"/>
              <w:left w:val="nil"/>
              <w:bottom w:val="nil"/>
              <w:right w:val="nil"/>
            </w:tcBorders>
            <w:shd w:val="clear" w:color="auto" w:fill="auto"/>
            <w:noWrap/>
            <w:vAlign w:val="center"/>
          </w:tcPr>
          <w:p w14:paraId="5FB4236F">
            <w:pPr>
              <w:widowControl/>
              <w:jc w:val="left"/>
              <w:rPr>
                <w:rFonts w:ascii="宋体" w:hAnsi="宋体" w:eastAsia="宋体" w:cs="宋体"/>
                <w:color w:val="000000"/>
                <w:kern w:val="0"/>
                <w:sz w:val="22"/>
              </w:rPr>
            </w:pPr>
          </w:p>
        </w:tc>
        <w:tc>
          <w:tcPr>
            <w:tcW w:w="541" w:type="pct"/>
            <w:tcBorders>
              <w:top w:val="nil"/>
              <w:left w:val="nil"/>
              <w:bottom w:val="nil"/>
              <w:right w:val="nil"/>
            </w:tcBorders>
            <w:shd w:val="clear" w:color="auto" w:fill="auto"/>
            <w:noWrap/>
            <w:vAlign w:val="center"/>
          </w:tcPr>
          <w:p w14:paraId="55FC7531">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69141F69">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2C46925D">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09FC18D0">
            <w:pPr>
              <w:widowControl/>
              <w:jc w:val="left"/>
              <w:rPr>
                <w:rFonts w:ascii="宋体" w:hAnsi="宋体" w:eastAsia="宋体" w:cs="宋体"/>
                <w:color w:val="000000"/>
                <w:kern w:val="0"/>
                <w:sz w:val="22"/>
              </w:rPr>
            </w:pPr>
          </w:p>
        </w:tc>
        <w:tc>
          <w:tcPr>
            <w:tcW w:w="491" w:type="pct"/>
            <w:tcBorders>
              <w:top w:val="nil"/>
              <w:left w:val="nil"/>
              <w:bottom w:val="nil"/>
              <w:right w:val="nil"/>
            </w:tcBorders>
            <w:shd w:val="clear" w:color="auto" w:fill="auto"/>
            <w:noWrap/>
            <w:vAlign w:val="center"/>
          </w:tcPr>
          <w:p w14:paraId="78B2EC9A">
            <w:pPr>
              <w:widowControl/>
              <w:jc w:val="left"/>
              <w:rPr>
                <w:rFonts w:ascii="宋体" w:hAnsi="宋体" w:eastAsia="宋体" w:cs="宋体"/>
                <w:color w:val="000000"/>
                <w:kern w:val="0"/>
                <w:sz w:val="22"/>
              </w:rPr>
            </w:pPr>
          </w:p>
        </w:tc>
        <w:tc>
          <w:tcPr>
            <w:tcW w:w="573" w:type="pct"/>
            <w:tcBorders>
              <w:top w:val="nil"/>
              <w:left w:val="nil"/>
              <w:bottom w:val="nil"/>
              <w:right w:val="nil"/>
            </w:tcBorders>
            <w:shd w:val="clear" w:color="auto" w:fill="auto"/>
            <w:noWrap/>
            <w:vAlign w:val="bottom"/>
          </w:tcPr>
          <w:p w14:paraId="1463C1C5">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010BEE5E">
        <w:tblPrEx>
          <w:tblCellMar>
            <w:top w:w="0" w:type="dxa"/>
            <w:left w:w="108" w:type="dxa"/>
            <w:bottom w:w="0" w:type="dxa"/>
            <w:right w:w="108" w:type="dxa"/>
          </w:tblCellMar>
        </w:tblPrEx>
        <w:trPr>
          <w:trHeight w:val="300" w:hRule="atLeast"/>
        </w:trPr>
        <w:tc>
          <w:tcPr>
            <w:tcW w:w="1694"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F8A70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444"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2F0281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本年收入合计</w:t>
            </w:r>
          </w:p>
        </w:tc>
        <w:tc>
          <w:tcPr>
            <w:tcW w:w="54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E7B2C8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财政拨款收入</w:t>
            </w:r>
          </w:p>
        </w:tc>
        <w:tc>
          <w:tcPr>
            <w:tcW w:w="41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888DAA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上级补助收入</w:t>
            </w:r>
          </w:p>
        </w:tc>
        <w:tc>
          <w:tcPr>
            <w:tcW w:w="41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677C23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事业收入</w:t>
            </w:r>
          </w:p>
        </w:tc>
        <w:tc>
          <w:tcPr>
            <w:tcW w:w="41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C6C568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经营收入</w:t>
            </w:r>
          </w:p>
        </w:tc>
        <w:tc>
          <w:tcPr>
            <w:tcW w:w="49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FA7DC6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附属单位上缴收入</w:t>
            </w:r>
          </w:p>
        </w:tc>
        <w:tc>
          <w:tcPr>
            <w:tcW w:w="573"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696EDD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其他收入</w:t>
            </w:r>
          </w:p>
        </w:tc>
      </w:tr>
      <w:tr w14:paraId="69AC132E">
        <w:tblPrEx>
          <w:tblCellMar>
            <w:top w:w="0" w:type="dxa"/>
            <w:left w:w="108" w:type="dxa"/>
            <w:bottom w:w="0" w:type="dxa"/>
            <w:right w:w="108" w:type="dxa"/>
          </w:tblCellMar>
        </w:tblPrEx>
        <w:trPr>
          <w:trHeight w:val="312" w:hRule="atLeast"/>
        </w:trPr>
        <w:tc>
          <w:tcPr>
            <w:tcW w:w="346"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9AF49A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348" w:type="pct"/>
            <w:vMerge w:val="restart"/>
            <w:tcBorders>
              <w:top w:val="nil"/>
              <w:left w:val="single" w:color="D4D4D4" w:sz="4" w:space="0"/>
              <w:bottom w:val="single" w:color="D4D4D4" w:sz="4" w:space="0"/>
              <w:right w:val="single" w:color="D4D4D4" w:sz="4" w:space="0"/>
            </w:tcBorders>
            <w:shd w:val="clear" w:color="auto" w:fill="auto"/>
            <w:noWrap/>
            <w:vAlign w:val="center"/>
          </w:tcPr>
          <w:p w14:paraId="63932F8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444" w:type="pct"/>
            <w:vMerge w:val="continue"/>
            <w:tcBorders>
              <w:top w:val="single" w:color="D4D4D4" w:sz="4" w:space="0"/>
              <w:left w:val="single" w:color="D4D4D4" w:sz="4" w:space="0"/>
              <w:bottom w:val="single" w:color="D4D4D4" w:sz="4" w:space="0"/>
              <w:right w:val="single" w:color="D4D4D4" w:sz="4" w:space="0"/>
            </w:tcBorders>
            <w:vAlign w:val="center"/>
          </w:tcPr>
          <w:p w14:paraId="12B2D939">
            <w:pPr>
              <w:widowControl/>
              <w:jc w:val="left"/>
              <w:rPr>
                <w:rFonts w:ascii="宋体" w:hAnsi="宋体" w:eastAsia="宋体" w:cs="宋体"/>
                <w:color w:val="000000"/>
                <w:kern w:val="0"/>
                <w:sz w:val="22"/>
              </w:rPr>
            </w:pPr>
          </w:p>
        </w:tc>
        <w:tc>
          <w:tcPr>
            <w:tcW w:w="541" w:type="pct"/>
            <w:vMerge w:val="continue"/>
            <w:tcBorders>
              <w:top w:val="single" w:color="D4D4D4" w:sz="4" w:space="0"/>
              <w:left w:val="single" w:color="D4D4D4" w:sz="4" w:space="0"/>
              <w:bottom w:val="single" w:color="D4D4D4" w:sz="4" w:space="0"/>
              <w:right w:val="single" w:color="D4D4D4" w:sz="4" w:space="0"/>
            </w:tcBorders>
            <w:vAlign w:val="center"/>
          </w:tcPr>
          <w:p w14:paraId="6B3A8733">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345062EA">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2237570E">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011EE219">
            <w:pPr>
              <w:widowControl/>
              <w:jc w:val="left"/>
              <w:rPr>
                <w:rFonts w:ascii="宋体" w:hAnsi="宋体" w:eastAsia="宋体" w:cs="宋体"/>
                <w:color w:val="000000"/>
                <w:kern w:val="0"/>
                <w:sz w:val="22"/>
              </w:rPr>
            </w:pPr>
          </w:p>
        </w:tc>
        <w:tc>
          <w:tcPr>
            <w:tcW w:w="491" w:type="pct"/>
            <w:vMerge w:val="continue"/>
            <w:tcBorders>
              <w:top w:val="single" w:color="D4D4D4" w:sz="4" w:space="0"/>
              <w:left w:val="single" w:color="D4D4D4" w:sz="4" w:space="0"/>
              <w:bottom w:val="single" w:color="D4D4D4" w:sz="4" w:space="0"/>
              <w:right w:val="single" w:color="D4D4D4" w:sz="4" w:space="0"/>
            </w:tcBorders>
            <w:vAlign w:val="center"/>
          </w:tcPr>
          <w:p w14:paraId="13AF3944">
            <w:pPr>
              <w:widowControl/>
              <w:jc w:val="left"/>
              <w:rPr>
                <w:rFonts w:ascii="宋体" w:hAnsi="宋体" w:eastAsia="宋体" w:cs="宋体"/>
                <w:color w:val="000000"/>
                <w:kern w:val="0"/>
                <w:sz w:val="22"/>
              </w:rPr>
            </w:pPr>
          </w:p>
        </w:tc>
        <w:tc>
          <w:tcPr>
            <w:tcW w:w="573" w:type="pct"/>
            <w:vMerge w:val="continue"/>
            <w:tcBorders>
              <w:top w:val="single" w:color="D4D4D4" w:sz="4" w:space="0"/>
              <w:left w:val="single" w:color="D4D4D4" w:sz="4" w:space="0"/>
              <w:bottom w:val="single" w:color="D4D4D4" w:sz="4" w:space="0"/>
              <w:right w:val="single" w:color="D4D4D4" w:sz="4" w:space="0"/>
            </w:tcBorders>
            <w:vAlign w:val="center"/>
          </w:tcPr>
          <w:p w14:paraId="5D9A300D">
            <w:pPr>
              <w:widowControl/>
              <w:jc w:val="left"/>
              <w:rPr>
                <w:rFonts w:ascii="宋体" w:hAnsi="宋体" w:eastAsia="宋体" w:cs="宋体"/>
                <w:color w:val="000000"/>
                <w:kern w:val="0"/>
                <w:sz w:val="22"/>
              </w:rPr>
            </w:pPr>
          </w:p>
        </w:tc>
      </w:tr>
      <w:tr w14:paraId="5B7EFC77">
        <w:tblPrEx>
          <w:tblCellMar>
            <w:top w:w="0" w:type="dxa"/>
            <w:left w:w="108" w:type="dxa"/>
            <w:bottom w:w="0" w:type="dxa"/>
            <w:right w:w="108" w:type="dxa"/>
          </w:tblCellMar>
        </w:tblPrEx>
        <w:trPr>
          <w:trHeight w:val="312" w:hRule="atLeast"/>
        </w:trPr>
        <w:tc>
          <w:tcPr>
            <w:tcW w:w="346"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16A5ED37">
            <w:pPr>
              <w:widowControl/>
              <w:jc w:val="left"/>
              <w:rPr>
                <w:rFonts w:ascii="宋体" w:hAnsi="宋体" w:eastAsia="宋体" w:cs="宋体"/>
                <w:color w:val="000000"/>
                <w:kern w:val="0"/>
                <w:sz w:val="22"/>
              </w:rPr>
            </w:pPr>
          </w:p>
        </w:tc>
        <w:tc>
          <w:tcPr>
            <w:tcW w:w="1348" w:type="pct"/>
            <w:vMerge w:val="continue"/>
            <w:tcBorders>
              <w:top w:val="nil"/>
              <w:left w:val="single" w:color="D4D4D4" w:sz="4" w:space="0"/>
              <w:bottom w:val="single" w:color="D4D4D4" w:sz="4" w:space="0"/>
              <w:right w:val="single" w:color="D4D4D4" w:sz="4" w:space="0"/>
            </w:tcBorders>
            <w:vAlign w:val="center"/>
          </w:tcPr>
          <w:p w14:paraId="6BF3DD61">
            <w:pPr>
              <w:widowControl/>
              <w:jc w:val="left"/>
              <w:rPr>
                <w:rFonts w:ascii="宋体" w:hAnsi="宋体" w:eastAsia="宋体" w:cs="宋体"/>
                <w:color w:val="000000"/>
                <w:kern w:val="0"/>
                <w:sz w:val="22"/>
              </w:rPr>
            </w:pPr>
          </w:p>
        </w:tc>
        <w:tc>
          <w:tcPr>
            <w:tcW w:w="444" w:type="pct"/>
            <w:vMerge w:val="continue"/>
            <w:tcBorders>
              <w:top w:val="single" w:color="D4D4D4" w:sz="4" w:space="0"/>
              <w:left w:val="single" w:color="D4D4D4" w:sz="4" w:space="0"/>
              <w:bottom w:val="single" w:color="D4D4D4" w:sz="4" w:space="0"/>
              <w:right w:val="single" w:color="D4D4D4" w:sz="4" w:space="0"/>
            </w:tcBorders>
            <w:vAlign w:val="center"/>
          </w:tcPr>
          <w:p w14:paraId="14D5B827">
            <w:pPr>
              <w:widowControl/>
              <w:jc w:val="left"/>
              <w:rPr>
                <w:rFonts w:ascii="宋体" w:hAnsi="宋体" w:eastAsia="宋体" w:cs="宋体"/>
                <w:color w:val="000000"/>
                <w:kern w:val="0"/>
                <w:sz w:val="22"/>
              </w:rPr>
            </w:pPr>
          </w:p>
        </w:tc>
        <w:tc>
          <w:tcPr>
            <w:tcW w:w="541" w:type="pct"/>
            <w:vMerge w:val="continue"/>
            <w:tcBorders>
              <w:top w:val="single" w:color="D4D4D4" w:sz="4" w:space="0"/>
              <w:left w:val="single" w:color="D4D4D4" w:sz="4" w:space="0"/>
              <w:bottom w:val="single" w:color="D4D4D4" w:sz="4" w:space="0"/>
              <w:right w:val="single" w:color="D4D4D4" w:sz="4" w:space="0"/>
            </w:tcBorders>
            <w:vAlign w:val="center"/>
          </w:tcPr>
          <w:p w14:paraId="77BFF99B">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72DA7486">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20F0ACA8">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1BE9DA8B">
            <w:pPr>
              <w:widowControl/>
              <w:jc w:val="left"/>
              <w:rPr>
                <w:rFonts w:ascii="宋体" w:hAnsi="宋体" w:eastAsia="宋体" w:cs="宋体"/>
                <w:color w:val="000000"/>
                <w:kern w:val="0"/>
                <w:sz w:val="22"/>
              </w:rPr>
            </w:pPr>
          </w:p>
        </w:tc>
        <w:tc>
          <w:tcPr>
            <w:tcW w:w="491" w:type="pct"/>
            <w:vMerge w:val="continue"/>
            <w:tcBorders>
              <w:top w:val="single" w:color="D4D4D4" w:sz="4" w:space="0"/>
              <w:left w:val="single" w:color="D4D4D4" w:sz="4" w:space="0"/>
              <w:bottom w:val="single" w:color="D4D4D4" w:sz="4" w:space="0"/>
              <w:right w:val="single" w:color="D4D4D4" w:sz="4" w:space="0"/>
            </w:tcBorders>
            <w:vAlign w:val="center"/>
          </w:tcPr>
          <w:p w14:paraId="757D0211">
            <w:pPr>
              <w:widowControl/>
              <w:jc w:val="left"/>
              <w:rPr>
                <w:rFonts w:ascii="宋体" w:hAnsi="宋体" w:eastAsia="宋体" w:cs="宋体"/>
                <w:color w:val="000000"/>
                <w:kern w:val="0"/>
                <w:sz w:val="22"/>
              </w:rPr>
            </w:pPr>
          </w:p>
        </w:tc>
        <w:tc>
          <w:tcPr>
            <w:tcW w:w="573" w:type="pct"/>
            <w:vMerge w:val="continue"/>
            <w:tcBorders>
              <w:top w:val="single" w:color="D4D4D4" w:sz="4" w:space="0"/>
              <w:left w:val="single" w:color="D4D4D4" w:sz="4" w:space="0"/>
              <w:bottom w:val="single" w:color="D4D4D4" w:sz="4" w:space="0"/>
              <w:right w:val="single" w:color="D4D4D4" w:sz="4" w:space="0"/>
            </w:tcBorders>
            <w:vAlign w:val="center"/>
          </w:tcPr>
          <w:p w14:paraId="6CAAA3AA">
            <w:pPr>
              <w:widowControl/>
              <w:jc w:val="left"/>
              <w:rPr>
                <w:rFonts w:ascii="宋体" w:hAnsi="宋体" w:eastAsia="宋体" w:cs="宋体"/>
                <w:color w:val="000000"/>
                <w:kern w:val="0"/>
                <w:sz w:val="22"/>
              </w:rPr>
            </w:pPr>
          </w:p>
        </w:tc>
      </w:tr>
      <w:tr w14:paraId="50C906EA">
        <w:tblPrEx>
          <w:tblCellMar>
            <w:top w:w="0" w:type="dxa"/>
            <w:left w:w="108" w:type="dxa"/>
            <w:bottom w:w="0" w:type="dxa"/>
            <w:right w:w="108" w:type="dxa"/>
          </w:tblCellMar>
        </w:tblPrEx>
        <w:trPr>
          <w:trHeight w:val="312" w:hRule="atLeast"/>
        </w:trPr>
        <w:tc>
          <w:tcPr>
            <w:tcW w:w="346"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408B4008">
            <w:pPr>
              <w:widowControl/>
              <w:jc w:val="left"/>
              <w:rPr>
                <w:rFonts w:ascii="宋体" w:hAnsi="宋体" w:eastAsia="宋体" w:cs="宋体"/>
                <w:color w:val="000000"/>
                <w:kern w:val="0"/>
                <w:sz w:val="22"/>
              </w:rPr>
            </w:pPr>
          </w:p>
        </w:tc>
        <w:tc>
          <w:tcPr>
            <w:tcW w:w="1348" w:type="pct"/>
            <w:vMerge w:val="continue"/>
            <w:tcBorders>
              <w:top w:val="nil"/>
              <w:left w:val="single" w:color="D4D4D4" w:sz="4" w:space="0"/>
              <w:bottom w:val="single" w:color="D4D4D4" w:sz="4" w:space="0"/>
              <w:right w:val="single" w:color="D4D4D4" w:sz="4" w:space="0"/>
            </w:tcBorders>
            <w:vAlign w:val="center"/>
          </w:tcPr>
          <w:p w14:paraId="26420E16">
            <w:pPr>
              <w:widowControl/>
              <w:jc w:val="left"/>
              <w:rPr>
                <w:rFonts w:ascii="宋体" w:hAnsi="宋体" w:eastAsia="宋体" w:cs="宋体"/>
                <w:color w:val="000000"/>
                <w:kern w:val="0"/>
                <w:sz w:val="22"/>
              </w:rPr>
            </w:pPr>
          </w:p>
        </w:tc>
        <w:tc>
          <w:tcPr>
            <w:tcW w:w="444" w:type="pct"/>
            <w:vMerge w:val="continue"/>
            <w:tcBorders>
              <w:top w:val="single" w:color="D4D4D4" w:sz="4" w:space="0"/>
              <w:left w:val="single" w:color="D4D4D4" w:sz="4" w:space="0"/>
              <w:bottom w:val="single" w:color="D4D4D4" w:sz="4" w:space="0"/>
              <w:right w:val="single" w:color="D4D4D4" w:sz="4" w:space="0"/>
            </w:tcBorders>
            <w:vAlign w:val="center"/>
          </w:tcPr>
          <w:p w14:paraId="036795A1">
            <w:pPr>
              <w:widowControl/>
              <w:jc w:val="left"/>
              <w:rPr>
                <w:rFonts w:ascii="宋体" w:hAnsi="宋体" w:eastAsia="宋体" w:cs="宋体"/>
                <w:color w:val="000000"/>
                <w:kern w:val="0"/>
                <w:sz w:val="22"/>
              </w:rPr>
            </w:pPr>
          </w:p>
        </w:tc>
        <w:tc>
          <w:tcPr>
            <w:tcW w:w="541" w:type="pct"/>
            <w:vMerge w:val="continue"/>
            <w:tcBorders>
              <w:top w:val="single" w:color="D4D4D4" w:sz="4" w:space="0"/>
              <w:left w:val="single" w:color="D4D4D4" w:sz="4" w:space="0"/>
              <w:bottom w:val="single" w:color="D4D4D4" w:sz="4" w:space="0"/>
              <w:right w:val="single" w:color="D4D4D4" w:sz="4" w:space="0"/>
            </w:tcBorders>
            <w:vAlign w:val="center"/>
          </w:tcPr>
          <w:p w14:paraId="7C7D6FED">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64BC683D">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0549A72E">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50CD128E">
            <w:pPr>
              <w:widowControl/>
              <w:jc w:val="left"/>
              <w:rPr>
                <w:rFonts w:ascii="宋体" w:hAnsi="宋体" w:eastAsia="宋体" w:cs="宋体"/>
                <w:color w:val="000000"/>
                <w:kern w:val="0"/>
                <w:sz w:val="22"/>
              </w:rPr>
            </w:pPr>
          </w:p>
        </w:tc>
        <w:tc>
          <w:tcPr>
            <w:tcW w:w="491" w:type="pct"/>
            <w:vMerge w:val="continue"/>
            <w:tcBorders>
              <w:top w:val="single" w:color="D4D4D4" w:sz="4" w:space="0"/>
              <w:left w:val="single" w:color="D4D4D4" w:sz="4" w:space="0"/>
              <w:bottom w:val="single" w:color="D4D4D4" w:sz="4" w:space="0"/>
              <w:right w:val="single" w:color="D4D4D4" w:sz="4" w:space="0"/>
            </w:tcBorders>
            <w:vAlign w:val="center"/>
          </w:tcPr>
          <w:p w14:paraId="581D190C">
            <w:pPr>
              <w:widowControl/>
              <w:jc w:val="left"/>
              <w:rPr>
                <w:rFonts w:ascii="宋体" w:hAnsi="宋体" w:eastAsia="宋体" w:cs="宋体"/>
                <w:color w:val="000000"/>
                <w:kern w:val="0"/>
                <w:sz w:val="22"/>
              </w:rPr>
            </w:pPr>
          </w:p>
        </w:tc>
        <w:tc>
          <w:tcPr>
            <w:tcW w:w="573" w:type="pct"/>
            <w:vMerge w:val="continue"/>
            <w:tcBorders>
              <w:top w:val="single" w:color="D4D4D4" w:sz="4" w:space="0"/>
              <w:left w:val="single" w:color="D4D4D4" w:sz="4" w:space="0"/>
              <w:bottom w:val="single" w:color="D4D4D4" w:sz="4" w:space="0"/>
              <w:right w:val="single" w:color="D4D4D4" w:sz="4" w:space="0"/>
            </w:tcBorders>
            <w:vAlign w:val="center"/>
          </w:tcPr>
          <w:p w14:paraId="5F7DE705">
            <w:pPr>
              <w:widowControl/>
              <w:jc w:val="left"/>
              <w:rPr>
                <w:rFonts w:ascii="宋体" w:hAnsi="宋体" w:eastAsia="宋体" w:cs="宋体"/>
                <w:color w:val="000000"/>
                <w:kern w:val="0"/>
                <w:sz w:val="22"/>
              </w:rPr>
            </w:pPr>
          </w:p>
        </w:tc>
      </w:tr>
      <w:tr w14:paraId="523CF11D">
        <w:tblPrEx>
          <w:tblCellMar>
            <w:top w:w="0" w:type="dxa"/>
            <w:left w:w="108" w:type="dxa"/>
            <w:bottom w:w="0" w:type="dxa"/>
            <w:right w:w="108" w:type="dxa"/>
          </w:tblCellMar>
        </w:tblPrEx>
        <w:trPr>
          <w:trHeight w:val="300" w:hRule="atLeast"/>
        </w:trPr>
        <w:tc>
          <w:tcPr>
            <w:tcW w:w="1694"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C7761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444" w:type="pct"/>
            <w:tcBorders>
              <w:top w:val="nil"/>
              <w:left w:val="nil"/>
              <w:bottom w:val="single" w:color="D4D4D4" w:sz="4" w:space="0"/>
              <w:right w:val="single" w:color="D4D4D4" w:sz="4" w:space="0"/>
            </w:tcBorders>
            <w:shd w:val="clear" w:color="auto" w:fill="auto"/>
            <w:vAlign w:val="center"/>
          </w:tcPr>
          <w:p w14:paraId="1C6036B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541" w:type="pct"/>
            <w:tcBorders>
              <w:top w:val="nil"/>
              <w:left w:val="nil"/>
              <w:bottom w:val="single" w:color="D4D4D4" w:sz="4" w:space="0"/>
              <w:right w:val="single" w:color="D4D4D4" w:sz="4" w:space="0"/>
            </w:tcBorders>
            <w:shd w:val="clear" w:color="auto" w:fill="auto"/>
            <w:vAlign w:val="center"/>
          </w:tcPr>
          <w:p w14:paraId="7A77793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418" w:type="pct"/>
            <w:tcBorders>
              <w:top w:val="nil"/>
              <w:left w:val="nil"/>
              <w:bottom w:val="single" w:color="D4D4D4" w:sz="4" w:space="0"/>
              <w:right w:val="single" w:color="D4D4D4" w:sz="4" w:space="0"/>
            </w:tcBorders>
            <w:shd w:val="clear" w:color="auto" w:fill="auto"/>
            <w:vAlign w:val="center"/>
          </w:tcPr>
          <w:p w14:paraId="4CFE83E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418" w:type="pct"/>
            <w:tcBorders>
              <w:top w:val="nil"/>
              <w:left w:val="nil"/>
              <w:bottom w:val="single" w:color="D4D4D4" w:sz="4" w:space="0"/>
              <w:right w:val="single" w:color="D4D4D4" w:sz="4" w:space="0"/>
            </w:tcBorders>
            <w:shd w:val="clear" w:color="auto" w:fill="auto"/>
            <w:vAlign w:val="center"/>
          </w:tcPr>
          <w:p w14:paraId="7DF577E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418" w:type="pct"/>
            <w:tcBorders>
              <w:top w:val="nil"/>
              <w:left w:val="nil"/>
              <w:bottom w:val="single" w:color="D4D4D4" w:sz="4" w:space="0"/>
              <w:right w:val="single" w:color="D4D4D4" w:sz="4" w:space="0"/>
            </w:tcBorders>
            <w:shd w:val="clear" w:color="auto" w:fill="auto"/>
            <w:vAlign w:val="center"/>
          </w:tcPr>
          <w:p w14:paraId="7DB7C0E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491" w:type="pct"/>
            <w:tcBorders>
              <w:top w:val="nil"/>
              <w:left w:val="nil"/>
              <w:bottom w:val="single" w:color="D4D4D4" w:sz="4" w:space="0"/>
              <w:right w:val="single" w:color="D4D4D4" w:sz="4" w:space="0"/>
            </w:tcBorders>
            <w:shd w:val="clear" w:color="auto" w:fill="auto"/>
            <w:vAlign w:val="center"/>
          </w:tcPr>
          <w:p w14:paraId="57B9FEE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573" w:type="pct"/>
            <w:tcBorders>
              <w:top w:val="nil"/>
              <w:left w:val="nil"/>
              <w:bottom w:val="single" w:color="D4D4D4" w:sz="4" w:space="0"/>
              <w:right w:val="single" w:color="D4D4D4" w:sz="4" w:space="0"/>
            </w:tcBorders>
            <w:shd w:val="clear" w:color="auto" w:fill="auto"/>
            <w:vAlign w:val="center"/>
          </w:tcPr>
          <w:p w14:paraId="1580B8C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7</w:t>
            </w:r>
          </w:p>
        </w:tc>
      </w:tr>
      <w:tr w14:paraId="38F18E87">
        <w:tblPrEx>
          <w:tblCellMar>
            <w:top w:w="0" w:type="dxa"/>
            <w:left w:w="108" w:type="dxa"/>
            <w:bottom w:w="0" w:type="dxa"/>
            <w:right w:w="108" w:type="dxa"/>
          </w:tblCellMar>
        </w:tblPrEx>
        <w:trPr>
          <w:trHeight w:val="300" w:hRule="atLeast"/>
        </w:trPr>
        <w:tc>
          <w:tcPr>
            <w:tcW w:w="1694"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876F7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444" w:type="pct"/>
            <w:tcBorders>
              <w:top w:val="nil"/>
              <w:left w:val="nil"/>
              <w:bottom w:val="single" w:color="D4D4D4" w:sz="4" w:space="0"/>
              <w:right w:val="single" w:color="D4D4D4" w:sz="4" w:space="0"/>
            </w:tcBorders>
            <w:shd w:val="clear" w:color="auto" w:fill="auto"/>
            <w:noWrap/>
            <w:vAlign w:val="center"/>
          </w:tcPr>
          <w:p w14:paraId="7458948D">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4,755.29</w:t>
            </w:r>
          </w:p>
        </w:tc>
        <w:tc>
          <w:tcPr>
            <w:tcW w:w="541" w:type="pct"/>
            <w:tcBorders>
              <w:top w:val="nil"/>
              <w:left w:val="nil"/>
              <w:bottom w:val="single" w:color="D4D4D4" w:sz="4" w:space="0"/>
              <w:right w:val="single" w:color="D4D4D4" w:sz="4" w:space="0"/>
            </w:tcBorders>
            <w:shd w:val="clear" w:color="auto" w:fill="auto"/>
            <w:noWrap/>
            <w:vAlign w:val="center"/>
          </w:tcPr>
          <w:p w14:paraId="12A31F01">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4,385.35</w:t>
            </w:r>
          </w:p>
        </w:tc>
        <w:tc>
          <w:tcPr>
            <w:tcW w:w="418" w:type="pct"/>
            <w:tcBorders>
              <w:top w:val="nil"/>
              <w:left w:val="nil"/>
              <w:bottom w:val="single" w:color="D4D4D4" w:sz="4" w:space="0"/>
              <w:right w:val="single" w:color="D4D4D4" w:sz="4" w:space="0"/>
            </w:tcBorders>
            <w:shd w:val="clear" w:color="auto" w:fill="auto"/>
            <w:noWrap/>
            <w:vAlign w:val="center"/>
          </w:tcPr>
          <w:p w14:paraId="0BA68C65">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E98A76E">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369.29</w:t>
            </w:r>
          </w:p>
        </w:tc>
        <w:tc>
          <w:tcPr>
            <w:tcW w:w="418" w:type="pct"/>
            <w:tcBorders>
              <w:top w:val="nil"/>
              <w:left w:val="nil"/>
              <w:bottom w:val="single" w:color="D4D4D4" w:sz="4" w:space="0"/>
              <w:right w:val="single" w:color="D4D4D4" w:sz="4" w:space="0"/>
            </w:tcBorders>
            <w:shd w:val="clear" w:color="auto" w:fill="auto"/>
            <w:noWrap/>
            <w:vAlign w:val="center"/>
          </w:tcPr>
          <w:p w14:paraId="466BC0B4">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751F1036">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29C252E">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0.66</w:t>
            </w:r>
          </w:p>
        </w:tc>
      </w:tr>
      <w:tr w14:paraId="67DDC6AF">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6829F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w:t>
            </w:r>
          </w:p>
        </w:tc>
        <w:tc>
          <w:tcPr>
            <w:tcW w:w="1348" w:type="pct"/>
            <w:tcBorders>
              <w:top w:val="nil"/>
              <w:left w:val="nil"/>
              <w:bottom w:val="single" w:color="D4D4D4" w:sz="4" w:space="0"/>
              <w:right w:val="single" w:color="D4D4D4" w:sz="4" w:space="0"/>
            </w:tcBorders>
            <w:shd w:val="clear" w:color="auto" w:fill="auto"/>
            <w:noWrap/>
            <w:vAlign w:val="center"/>
          </w:tcPr>
          <w:p w14:paraId="4C3F254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一般公共服务支出</w:t>
            </w:r>
          </w:p>
        </w:tc>
        <w:tc>
          <w:tcPr>
            <w:tcW w:w="444" w:type="pct"/>
            <w:tcBorders>
              <w:top w:val="nil"/>
              <w:left w:val="nil"/>
              <w:bottom w:val="single" w:color="D4D4D4" w:sz="4" w:space="0"/>
              <w:right w:val="single" w:color="D4D4D4" w:sz="4" w:space="0"/>
            </w:tcBorders>
            <w:shd w:val="clear" w:color="auto" w:fill="auto"/>
            <w:noWrap/>
            <w:vAlign w:val="center"/>
          </w:tcPr>
          <w:p w14:paraId="398C50F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c>
          <w:tcPr>
            <w:tcW w:w="541" w:type="pct"/>
            <w:tcBorders>
              <w:top w:val="nil"/>
              <w:left w:val="nil"/>
              <w:bottom w:val="single" w:color="D4D4D4" w:sz="4" w:space="0"/>
              <w:right w:val="single" w:color="D4D4D4" w:sz="4" w:space="0"/>
            </w:tcBorders>
            <w:shd w:val="clear" w:color="auto" w:fill="auto"/>
            <w:noWrap/>
            <w:vAlign w:val="center"/>
          </w:tcPr>
          <w:p w14:paraId="05CAE59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c>
          <w:tcPr>
            <w:tcW w:w="418" w:type="pct"/>
            <w:tcBorders>
              <w:top w:val="nil"/>
              <w:left w:val="nil"/>
              <w:bottom w:val="single" w:color="D4D4D4" w:sz="4" w:space="0"/>
              <w:right w:val="single" w:color="D4D4D4" w:sz="4" w:space="0"/>
            </w:tcBorders>
            <w:shd w:val="clear" w:color="auto" w:fill="auto"/>
            <w:noWrap/>
            <w:vAlign w:val="center"/>
          </w:tcPr>
          <w:p w14:paraId="1A93E2C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7FFF6F2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3ED5A3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C77263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44781F6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F7883B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35075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20106</w:t>
            </w:r>
          </w:p>
        </w:tc>
        <w:tc>
          <w:tcPr>
            <w:tcW w:w="1348" w:type="pct"/>
            <w:tcBorders>
              <w:top w:val="nil"/>
              <w:left w:val="nil"/>
              <w:bottom w:val="single" w:color="D4D4D4" w:sz="4" w:space="0"/>
              <w:right w:val="single" w:color="D4D4D4" w:sz="4" w:space="0"/>
            </w:tcBorders>
            <w:shd w:val="clear" w:color="auto" w:fill="auto"/>
            <w:noWrap/>
            <w:vAlign w:val="center"/>
          </w:tcPr>
          <w:p w14:paraId="106FC91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财政事务</w:t>
            </w:r>
          </w:p>
        </w:tc>
        <w:tc>
          <w:tcPr>
            <w:tcW w:w="444" w:type="pct"/>
            <w:tcBorders>
              <w:top w:val="nil"/>
              <w:left w:val="nil"/>
              <w:bottom w:val="single" w:color="D4D4D4" w:sz="4" w:space="0"/>
              <w:right w:val="single" w:color="D4D4D4" w:sz="4" w:space="0"/>
            </w:tcBorders>
            <w:shd w:val="clear" w:color="auto" w:fill="auto"/>
            <w:noWrap/>
            <w:vAlign w:val="center"/>
          </w:tcPr>
          <w:p w14:paraId="0441B99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541" w:type="pct"/>
            <w:tcBorders>
              <w:top w:val="nil"/>
              <w:left w:val="nil"/>
              <w:bottom w:val="single" w:color="D4D4D4" w:sz="4" w:space="0"/>
              <w:right w:val="single" w:color="D4D4D4" w:sz="4" w:space="0"/>
            </w:tcBorders>
            <w:shd w:val="clear" w:color="auto" w:fill="auto"/>
            <w:noWrap/>
            <w:vAlign w:val="center"/>
          </w:tcPr>
          <w:p w14:paraId="26259B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418" w:type="pct"/>
            <w:tcBorders>
              <w:top w:val="nil"/>
              <w:left w:val="nil"/>
              <w:bottom w:val="single" w:color="D4D4D4" w:sz="4" w:space="0"/>
              <w:right w:val="single" w:color="D4D4D4" w:sz="4" w:space="0"/>
            </w:tcBorders>
            <w:shd w:val="clear" w:color="auto" w:fill="auto"/>
            <w:noWrap/>
            <w:vAlign w:val="center"/>
          </w:tcPr>
          <w:p w14:paraId="73067BB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E07308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3A27F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647C0B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1D61265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49A72A8">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78BC5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2010699</w:t>
            </w:r>
          </w:p>
        </w:tc>
        <w:tc>
          <w:tcPr>
            <w:tcW w:w="1348" w:type="pct"/>
            <w:tcBorders>
              <w:top w:val="nil"/>
              <w:left w:val="nil"/>
              <w:bottom w:val="single" w:color="D4D4D4" w:sz="4" w:space="0"/>
              <w:right w:val="single" w:color="D4D4D4" w:sz="4" w:space="0"/>
            </w:tcBorders>
            <w:shd w:val="clear" w:color="auto" w:fill="auto"/>
            <w:noWrap/>
            <w:vAlign w:val="center"/>
          </w:tcPr>
          <w:p w14:paraId="43AD5B5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444" w:type="pct"/>
            <w:tcBorders>
              <w:top w:val="nil"/>
              <w:left w:val="nil"/>
              <w:bottom w:val="single" w:color="D4D4D4" w:sz="4" w:space="0"/>
              <w:right w:val="single" w:color="D4D4D4" w:sz="4" w:space="0"/>
            </w:tcBorders>
            <w:shd w:val="clear" w:color="auto" w:fill="auto"/>
            <w:noWrap/>
            <w:vAlign w:val="center"/>
          </w:tcPr>
          <w:p w14:paraId="61DAE25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541" w:type="pct"/>
            <w:tcBorders>
              <w:top w:val="nil"/>
              <w:left w:val="nil"/>
              <w:bottom w:val="single" w:color="D4D4D4" w:sz="4" w:space="0"/>
              <w:right w:val="single" w:color="D4D4D4" w:sz="4" w:space="0"/>
            </w:tcBorders>
            <w:shd w:val="clear" w:color="auto" w:fill="auto"/>
            <w:noWrap/>
            <w:vAlign w:val="center"/>
          </w:tcPr>
          <w:p w14:paraId="620FD0C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418" w:type="pct"/>
            <w:tcBorders>
              <w:top w:val="nil"/>
              <w:left w:val="nil"/>
              <w:bottom w:val="single" w:color="D4D4D4" w:sz="4" w:space="0"/>
              <w:right w:val="single" w:color="D4D4D4" w:sz="4" w:space="0"/>
            </w:tcBorders>
            <w:shd w:val="clear" w:color="auto" w:fill="auto"/>
            <w:noWrap/>
            <w:vAlign w:val="center"/>
          </w:tcPr>
          <w:p w14:paraId="008D3BB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73E428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F419CD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211A79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4531066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61FB8C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15C8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w:t>
            </w:r>
          </w:p>
        </w:tc>
        <w:tc>
          <w:tcPr>
            <w:tcW w:w="1348" w:type="pct"/>
            <w:tcBorders>
              <w:top w:val="nil"/>
              <w:left w:val="nil"/>
              <w:bottom w:val="single" w:color="D4D4D4" w:sz="4" w:space="0"/>
              <w:right w:val="single" w:color="D4D4D4" w:sz="4" w:space="0"/>
            </w:tcBorders>
            <w:shd w:val="clear" w:color="auto" w:fill="auto"/>
            <w:noWrap/>
            <w:vAlign w:val="center"/>
          </w:tcPr>
          <w:p w14:paraId="63942C2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444" w:type="pct"/>
            <w:tcBorders>
              <w:top w:val="nil"/>
              <w:left w:val="nil"/>
              <w:bottom w:val="single" w:color="D4D4D4" w:sz="4" w:space="0"/>
              <w:right w:val="single" w:color="D4D4D4" w:sz="4" w:space="0"/>
            </w:tcBorders>
            <w:shd w:val="clear" w:color="auto" w:fill="auto"/>
            <w:noWrap/>
            <w:vAlign w:val="center"/>
          </w:tcPr>
          <w:p w14:paraId="5EFD25E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541" w:type="pct"/>
            <w:tcBorders>
              <w:top w:val="nil"/>
              <w:left w:val="nil"/>
              <w:bottom w:val="single" w:color="D4D4D4" w:sz="4" w:space="0"/>
              <w:right w:val="single" w:color="D4D4D4" w:sz="4" w:space="0"/>
            </w:tcBorders>
            <w:shd w:val="clear" w:color="auto" w:fill="auto"/>
            <w:noWrap/>
            <w:vAlign w:val="center"/>
          </w:tcPr>
          <w:p w14:paraId="421D6D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418" w:type="pct"/>
            <w:tcBorders>
              <w:top w:val="nil"/>
              <w:left w:val="nil"/>
              <w:bottom w:val="single" w:color="D4D4D4" w:sz="4" w:space="0"/>
              <w:right w:val="single" w:color="D4D4D4" w:sz="4" w:space="0"/>
            </w:tcBorders>
            <w:shd w:val="clear" w:color="auto" w:fill="auto"/>
            <w:noWrap/>
            <w:vAlign w:val="center"/>
          </w:tcPr>
          <w:p w14:paraId="64F577F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44DC1E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0A687C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09C90BF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4CA2015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86EE35C">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DC58B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2019999</w:t>
            </w:r>
          </w:p>
        </w:tc>
        <w:tc>
          <w:tcPr>
            <w:tcW w:w="1348" w:type="pct"/>
            <w:tcBorders>
              <w:top w:val="nil"/>
              <w:left w:val="nil"/>
              <w:bottom w:val="single" w:color="D4D4D4" w:sz="4" w:space="0"/>
              <w:right w:val="single" w:color="D4D4D4" w:sz="4" w:space="0"/>
            </w:tcBorders>
            <w:shd w:val="clear" w:color="auto" w:fill="auto"/>
            <w:noWrap/>
            <w:vAlign w:val="center"/>
          </w:tcPr>
          <w:p w14:paraId="0397A18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444" w:type="pct"/>
            <w:tcBorders>
              <w:top w:val="nil"/>
              <w:left w:val="nil"/>
              <w:bottom w:val="single" w:color="D4D4D4" w:sz="4" w:space="0"/>
              <w:right w:val="single" w:color="D4D4D4" w:sz="4" w:space="0"/>
            </w:tcBorders>
            <w:shd w:val="clear" w:color="auto" w:fill="auto"/>
            <w:noWrap/>
            <w:vAlign w:val="center"/>
          </w:tcPr>
          <w:p w14:paraId="062B6BC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541" w:type="pct"/>
            <w:tcBorders>
              <w:top w:val="nil"/>
              <w:left w:val="nil"/>
              <w:bottom w:val="single" w:color="D4D4D4" w:sz="4" w:space="0"/>
              <w:right w:val="single" w:color="D4D4D4" w:sz="4" w:space="0"/>
            </w:tcBorders>
            <w:shd w:val="clear" w:color="auto" w:fill="auto"/>
            <w:noWrap/>
            <w:vAlign w:val="center"/>
          </w:tcPr>
          <w:p w14:paraId="51CD0AD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418" w:type="pct"/>
            <w:tcBorders>
              <w:top w:val="nil"/>
              <w:left w:val="nil"/>
              <w:bottom w:val="single" w:color="D4D4D4" w:sz="4" w:space="0"/>
              <w:right w:val="single" w:color="D4D4D4" w:sz="4" w:space="0"/>
            </w:tcBorders>
            <w:shd w:val="clear" w:color="auto" w:fill="auto"/>
            <w:noWrap/>
            <w:vAlign w:val="center"/>
          </w:tcPr>
          <w:p w14:paraId="6846DCE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B65370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3C1C8E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7318327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16869E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FE0782">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2E642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w:t>
            </w:r>
          </w:p>
        </w:tc>
        <w:tc>
          <w:tcPr>
            <w:tcW w:w="1348" w:type="pct"/>
            <w:tcBorders>
              <w:top w:val="nil"/>
              <w:left w:val="nil"/>
              <w:bottom w:val="single" w:color="D4D4D4" w:sz="4" w:space="0"/>
              <w:right w:val="single" w:color="D4D4D4" w:sz="4" w:space="0"/>
            </w:tcBorders>
            <w:shd w:val="clear" w:color="auto" w:fill="auto"/>
            <w:noWrap/>
            <w:vAlign w:val="center"/>
          </w:tcPr>
          <w:p w14:paraId="526E193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教育支出</w:t>
            </w:r>
          </w:p>
        </w:tc>
        <w:tc>
          <w:tcPr>
            <w:tcW w:w="444" w:type="pct"/>
            <w:tcBorders>
              <w:top w:val="nil"/>
              <w:left w:val="nil"/>
              <w:bottom w:val="single" w:color="D4D4D4" w:sz="4" w:space="0"/>
              <w:right w:val="single" w:color="D4D4D4" w:sz="4" w:space="0"/>
            </w:tcBorders>
            <w:shd w:val="clear" w:color="auto" w:fill="auto"/>
            <w:noWrap/>
            <w:vAlign w:val="center"/>
          </w:tcPr>
          <w:p w14:paraId="60C0DD9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3,628.16</w:t>
            </w:r>
          </w:p>
        </w:tc>
        <w:tc>
          <w:tcPr>
            <w:tcW w:w="541" w:type="pct"/>
            <w:tcBorders>
              <w:top w:val="nil"/>
              <w:left w:val="nil"/>
              <w:bottom w:val="single" w:color="D4D4D4" w:sz="4" w:space="0"/>
              <w:right w:val="single" w:color="D4D4D4" w:sz="4" w:space="0"/>
            </w:tcBorders>
            <w:shd w:val="clear" w:color="auto" w:fill="auto"/>
            <w:noWrap/>
            <w:vAlign w:val="center"/>
          </w:tcPr>
          <w:p w14:paraId="7D986B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3,258.88</w:t>
            </w:r>
          </w:p>
        </w:tc>
        <w:tc>
          <w:tcPr>
            <w:tcW w:w="418" w:type="pct"/>
            <w:tcBorders>
              <w:top w:val="nil"/>
              <w:left w:val="nil"/>
              <w:bottom w:val="single" w:color="D4D4D4" w:sz="4" w:space="0"/>
              <w:right w:val="single" w:color="D4D4D4" w:sz="4" w:space="0"/>
            </w:tcBorders>
            <w:shd w:val="clear" w:color="auto" w:fill="auto"/>
            <w:noWrap/>
            <w:vAlign w:val="center"/>
          </w:tcPr>
          <w:p w14:paraId="6E70A21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15C9995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369.29</w:t>
            </w:r>
          </w:p>
        </w:tc>
        <w:tc>
          <w:tcPr>
            <w:tcW w:w="418" w:type="pct"/>
            <w:tcBorders>
              <w:top w:val="nil"/>
              <w:left w:val="nil"/>
              <w:bottom w:val="single" w:color="D4D4D4" w:sz="4" w:space="0"/>
              <w:right w:val="single" w:color="D4D4D4" w:sz="4" w:space="0"/>
            </w:tcBorders>
            <w:shd w:val="clear" w:color="auto" w:fill="auto"/>
            <w:noWrap/>
            <w:vAlign w:val="center"/>
          </w:tcPr>
          <w:p w14:paraId="39F8D96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1EDCD8A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8CDD50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EEC7A6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595A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w:t>
            </w:r>
          </w:p>
        </w:tc>
        <w:tc>
          <w:tcPr>
            <w:tcW w:w="1348" w:type="pct"/>
            <w:tcBorders>
              <w:top w:val="nil"/>
              <w:left w:val="nil"/>
              <w:bottom w:val="single" w:color="D4D4D4" w:sz="4" w:space="0"/>
              <w:right w:val="single" w:color="D4D4D4" w:sz="4" w:space="0"/>
            </w:tcBorders>
            <w:shd w:val="clear" w:color="auto" w:fill="auto"/>
            <w:noWrap/>
            <w:vAlign w:val="center"/>
          </w:tcPr>
          <w:p w14:paraId="6D2A763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普通教育</w:t>
            </w:r>
          </w:p>
        </w:tc>
        <w:tc>
          <w:tcPr>
            <w:tcW w:w="444" w:type="pct"/>
            <w:tcBorders>
              <w:top w:val="nil"/>
              <w:left w:val="nil"/>
              <w:bottom w:val="single" w:color="D4D4D4" w:sz="4" w:space="0"/>
              <w:right w:val="single" w:color="D4D4D4" w:sz="4" w:space="0"/>
            </w:tcBorders>
            <w:shd w:val="clear" w:color="auto" w:fill="auto"/>
            <w:noWrap/>
            <w:vAlign w:val="center"/>
          </w:tcPr>
          <w:p w14:paraId="01055C3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3,628.16</w:t>
            </w:r>
          </w:p>
        </w:tc>
        <w:tc>
          <w:tcPr>
            <w:tcW w:w="541" w:type="pct"/>
            <w:tcBorders>
              <w:top w:val="nil"/>
              <w:left w:val="nil"/>
              <w:bottom w:val="single" w:color="D4D4D4" w:sz="4" w:space="0"/>
              <w:right w:val="single" w:color="D4D4D4" w:sz="4" w:space="0"/>
            </w:tcBorders>
            <w:shd w:val="clear" w:color="auto" w:fill="auto"/>
            <w:noWrap/>
            <w:vAlign w:val="center"/>
          </w:tcPr>
          <w:p w14:paraId="01FB677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3,258.88</w:t>
            </w:r>
          </w:p>
        </w:tc>
        <w:tc>
          <w:tcPr>
            <w:tcW w:w="418" w:type="pct"/>
            <w:tcBorders>
              <w:top w:val="nil"/>
              <w:left w:val="nil"/>
              <w:bottom w:val="single" w:color="D4D4D4" w:sz="4" w:space="0"/>
              <w:right w:val="single" w:color="D4D4D4" w:sz="4" w:space="0"/>
            </w:tcBorders>
            <w:shd w:val="clear" w:color="auto" w:fill="auto"/>
            <w:noWrap/>
            <w:vAlign w:val="center"/>
          </w:tcPr>
          <w:p w14:paraId="000242E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60F12F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369.29</w:t>
            </w:r>
          </w:p>
        </w:tc>
        <w:tc>
          <w:tcPr>
            <w:tcW w:w="418" w:type="pct"/>
            <w:tcBorders>
              <w:top w:val="nil"/>
              <w:left w:val="nil"/>
              <w:bottom w:val="single" w:color="D4D4D4" w:sz="4" w:space="0"/>
              <w:right w:val="single" w:color="D4D4D4" w:sz="4" w:space="0"/>
            </w:tcBorders>
            <w:shd w:val="clear" w:color="auto" w:fill="auto"/>
            <w:noWrap/>
            <w:vAlign w:val="center"/>
          </w:tcPr>
          <w:p w14:paraId="10CB71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2E4BE43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0E1013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D77DA26">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B996B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2050203</w:t>
            </w:r>
          </w:p>
        </w:tc>
        <w:tc>
          <w:tcPr>
            <w:tcW w:w="1348" w:type="pct"/>
            <w:tcBorders>
              <w:top w:val="nil"/>
              <w:left w:val="nil"/>
              <w:bottom w:val="single" w:color="D4D4D4" w:sz="4" w:space="0"/>
              <w:right w:val="single" w:color="D4D4D4" w:sz="4" w:space="0"/>
            </w:tcBorders>
            <w:shd w:val="clear" w:color="auto" w:fill="auto"/>
            <w:noWrap/>
            <w:vAlign w:val="center"/>
          </w:tcPr>
          <w:p w14:paraId="62768A7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初中教育</w:t>
            </w:r>
          </w:p>
        </w:tc>
        <w:tc>
          <w:tcPr>
            <w:tcW w:w="444" w:type="pct"/>
            <w:tcBorders>
              <w:top w:val="nil"/>
              <w:left w:val="nil"/>
              <w:bottom w:val="single" w:color="D4D4D4" w:sz="4" w:space="0"/>
              <w:right w:val="single" w:color="D4D4D4" w:sz="4" w:space="0"/>
            </w:tcBorders>
            <w:shd w:val="clear" w:color="auto" w:fill="auto"/>
            <w:noWrap/>
            <w:vAlign w:val="center"/>
          </w:tcPr>
          <w:p w14:paraId="0E8BE6C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1,011.33</w:t>
            </w:r>
          </w:p>
        </w:tc>
        <w:tc>
          <w:tcPr>
            <w:tcW w:w="541" w:type="pct"/>
            <w:tcBorders>
              <w:top w:val="nil"/>
              <w:left w:val="nil"/>
              <w:bottom w:val="single" w:color="D4D4D4" w:sz="4" w:space="0"/>
              <w:right w:val="single" w:color="D4D4D4" w:sz="4" w:space="0"/>
            </w:tcBorders>
            <w:shd w:val="clear" w:color="auto" w:fill="auto"/>
            <w:noWrap/>
            <w:vAlign w:val="center"/>
          </w:tcPr>
          <w:p w14:paraId="054F9F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642.05</w:t>
            </w:r>
          </w:p>
        </w:tc>
        <w:tc>
          <w:tcPr>
            <w:tcW w:w="418" w:type="pct"/>
            <w:tcBorders>
              <w:top w:val="nil"/>
              <w:left w:val="nil"/>
              <w:bottom w:val="single" w:color="D4D4D4" w:sz="4" w:space="0"/>
              <w:right w:val="single" w:color="D4D4D4" w:sz="4" w:space="0"/>
            </w:tcBorders>
            <w:shd w:val="clear" w:color="auto" w:fill="auto"/>
            <w:noWrap/>
            <w:vAlign w:val="center"/>
          </w:tcPr>
          <w:p w14:paraId="6259DA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282D51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369.29</w:t>
            </w:r>
          </w:p>
        </w:tc>
        <w:tc>
          <w:tcPr>
            <w:tcW w:w="418" w:type="pct"/>
            <w:tcBorders>
              <w:top w:val="nil"/>
              <w:left w:val="nil"/>
              <w:bottom w:val="single" w:color="D4D4D4" w:sz="4" w:space="0"/>
              <w:right w:val="single" w:color="D4D4D4" w:sz="4" w:space="0"/>
            </w:tcBorders>
            <w:shd w:val="clear" w:color="auto" w:fill="auto"/>
            <w:noWrap/>
            <w:vAlign w:val="center"/>
          </w:tcPr>
          <w:p w14:paraId="356A7C3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3483CB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3DAE86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E20E4C9">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23BFA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2050204</w:t>
            </w:r>
          </w:p>
        </w:tc>
        <w:tc>
          <w:tcPr>
            <w:tcW w:w="1348" w:type="pct"/>
            <w:tcBorders>
              <w:top w:val="nil"/>
              <w:left w:val="nil"/>
              <w:bottom w:val="single" w:color="D4D4D4" w:sz="4" w:space="0"/>
              <w:right w:val="single" w:color="D4D4D4" w:sz="4" w:space="0"/>
            </w:tcBorders>
            <w:shd w:val="clear" w:color="auto" w:fill="auto"/>
            <w:noWrap/>
            <w:vAlign w:val="center"/>
          </w:tcPr>
          <w:p w14:paraId="0149181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高中教育</w:t>
            </w:r>
          </w:p>
        </w:tc>
        <w:tc>
          <w:tcPr>
            <w:tcW w:w="444" w:type="pct"/>
            <w:tcBorders>
              <w:top w:val="nil"/>
              <w:left w:val="nil"/>
              <w:bottom w:val="single" w:color="D4D4D4" w:sz="4" w:space="0"/>
              <w:right w:val="single" w:color="D4D4D4" w:sz="4" w:space="0"/>
            </w:tcBorders>
            <w:shd w:val="clear" w:color="auto" w:fill="auto"/>
            <w:noWrap/>
            <w:vAlign w:val="center"/>
          </w:tcPr>
          <w:p w14:paraId="5EC70F2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2,616.83</w:t>
            </w:r>
          </w:p>
        </w:tc>
        <w:tc>
          <w:tcPr>
            <w:tcW w:w="541" w:type="pct"/>
            <w:tcBorders>
              <w:top w:val="nil"/>
              <w:left w:val="nil"/>
              <w:bottom w:val="single" w:color="D4D4D4" w:sz="4" w:space="0"/>
              <w:right w:val="single" w:color="D4D4D4" w:sz="4" w:space="0"/>
            </w:tcBorders>
            <w:shd w:val="clear" w:color="auto" w:fill="auto"/>
            <w:noWrap/>
            <w:vAlign w:val="center"/>
          </w:tcPr>
          <w:p w14:paraId="2994C06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2,616.83</w:t>
            </w:r>
          </w:p>
        </w:tc>
        <w:tc>
          <w:tcPr>
            <w:tcW w:w="418" w:type="pct"/>
            <w:tcBorders>
              <w:top w:val="nil"/>
              <w:left w:val="nil"/>
              <w:bottom w:val="single" w:color="D4D4D4" w:sz="4" w:space="0"/>
              <w:right w:val="single" w:color="D4D4D4" w:sz="4" w:space="0"/>
            </w:tcBorders>
            <w:shd w:val="clear" w:color="auto" w:fill="auto"/>
            <w:noWrap/>
            <w:vAlign w:val="center"/>
          </w:tcPr>
          <w:p w14:paraId="6FCB673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2F181D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8BFC26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46EC21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E401C3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EE2C44A">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1364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w:t>
            </w:r>
          </w:p>
        </w:tc>
        <w:tc>
          <w:tcPr>
            <w:tcW w:w="1348" w:type="pct"/>
            <w:tcBorders>
              <w:top w:val="nil"/>
              <w:left w:val="nil"/>
              <w:bottom w:val="single" w:color="D4D4D4" w:sz="4" w:space="0"/>
              <w:right w:val="single" w:color="D4D4D4" w:sz="4" w:space="0"/>
            </w:tcBorders>
            <w:shd w:val="clear" w:color="auto" w:fill="auto"/>
            <w:noWrap/>
            <w:vAlign w:val="center"/>
          </w:tcPr>
          <w:p w14:paraId="72ACC30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444" w:type="pct"/>
            <w:tcBorders>
              <w:top w:val="nil"/>
              <w:left w:val="nil"/>
              <w:bottom w:val="single" w:color="D4D4D4" w:sz="4" w:space="0"/>
              <w:right w:val="single" w:color="D4D4D4" w:sz="4" w:space="0"/>
            </w:tcBorders>
            <w:shd w:val="clear" w:color="auto" w:fill="auto"/>
            <w:noWrap/>
            <w:vAlign w:val="center"/>
          </w:tcPr>
          <w:p w14:paraId="7772C6E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541" w:type="pct"/>
            <w:tcBorders>
              <w:top w:val="nil"/>
              <w:left w:val="nil"/>
              <w:bottom w:val="single" w:color="D4D4D4" w:sz="4" w:space="0"/>
              <w:right w:val="single" w:color="D4D4D4" w:sz="4" w:space="0"/>
            </w:tcBorders>
            <w:shd w:val="clear" w:color="auto" w:fill="auto"/>
            <w:noWrap/>
            <w:vAlign w:val="center"/>
          </w:tcPr>
          <w:p w14:paraId="2F31A43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418" w:type="pct"/>
            <w:tcBorders>
              <w:top w:val="nil"/>
              <w:left w:val="nil"/>
              <w:bottom w:val="single" w:color="D4D4D4" w:sz="4" w:space="0"/>
              <w:right w:val="single" w:color="D4D4D4" w:sz="4" w:space="0"/>
            </w:tcBorders>
            <w:shd w:val="clear" w:color="auto" w:fill="auto"/>
            <w:noWrap/>
            <w:vAlign w:val="center"/>
          </w:tcPr>
          <w:p w14:paraId="21EDC2F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46E786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257D6B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7B4D439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589DB6C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74444EA">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799ED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w:t>
            </w:r>
          </w:p>
        </w:tc>
        <w:tc>
          <w:tcPr>
            <w:tcW w:w="1348" w:type="pct"/>
            <w:tcBorders>
              <w:top w:val="nil"/>
              <w:left w:val="nil"/>
              <w:bottom w:val="single" w:color="D4D4D4" w:sz="4" w:space="0"/>
              <w:right w:val="single" w:color="D4D4D4" w:sz="4" w:space="0"/>
            </w:tcBorders>
            <w:shd w:val="clear" w:color="auto" w:fill="auto"/>
            <w:noWrap/>
            <w:vAlign w:val="center"/>
          </w:tcPr>
          <w:p w14:paraId="4E482BC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444" w:type="pct"/>
            <w:tcBorders>
              <w:top w:val="nil"/>
              <w:left w:val="nil"/>
              <w:bottom w:val="single" w:color="D4D4D4" w:sz="4" w:space="0"/>
              <w:right w:val="single" w:color="D4D4D4" w:sz="4" w:space="0"/>
            </w:tcBorders>
            <w:shd w:val="clear" w:color="auto" w:fill="auto"/>
            <w:noWrap/>
            <w:vAlign w:val="center"/>
          </w:tcPr>
          <w:p w14:paraId="1524F0D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541" w:type="pct"/>
            <w:tcBorders>
              <w:top w:val="nil"/>
              <w:left w:val="nil"/>
              <w:bottom w:val="single" w:color="D4D4D4" w:sz="4" w:space="0"/>
              <w:right w:val="single" w:color="D4D4D4" w:sz="4" w:space="0"/>
            </w:tcBorders>
            <w:shd w:val="clear" w:color="auto" w:fill="auto"/>
            <w:noWrap/>
            <w:vAlign w:val="center"/>
          </w:tcPr>
          <w:p w14:paraId="7C72B01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418" w:type="pct"/>
            <w:tcBorders>
              <w:top w:val="nil"/>
              <w:left w:val="nil"/>
              <w:bottom w:val="single" w:color="D4D4D4" w:sz="4" w:space="0"/>
              <w:right w:val="single" w:color="D4D4D4" w:sz="4" w:space="0"/>
            </w:tcBorders>
            <w:shd w:val="clear" w:color="auto" w:fill="auto"/>
            <w:noWrap/>
            <w:vAlign w:val="center"/>
          </w:tcPr>
          <w:p w14:paraId="149C54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D40BE7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89B061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56B61E3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1C9F5AD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895153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63DD0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2080502</w:t>
            </w:r>
          </w:p>
        </w:tc>
        <w:tc>
          <w:tcPr>
            <w:tcW w:w="1348" w:type="pct"/>
            <w:tcBorders>
              <w:top w:val="nil"/>
              <w:left w:val="nil"/>
              <w:bottom w:val="single" w:color="D4D4D4" w:sz="4" w:space="0"/>
              <w:right w:val="single" w:color="D4D4D4" w:sz="4" w:space="0"/>
            </w:tcBorders>
            <w:shd w:val="clear" w:color="auto" w:fill="auto"/>
            <w:noWrap/>
            <w:vAlign w:val="center"/>
          </w:tcPr>
          <w:p w14:paraId="1932128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444" w:type="pct"/>
            <w:tcBorders>
              <w:top w:val="nil"/>
              <w:left w:val="nil"/>
              <w:bottom w:val="single" w:color="D4D4D4" w:sz="4" w:space="0"/>
              <w:right w:val="single" w:color="D4D4D4" w:sz="4" w:space="0"/>
            </w:tcBorders>
            <w:shd w:val="clear" w:color="auto" w:fill="auto"/>
            <w:noWrap/>
            <w:vAlign w:val="center"/>
          </w:tcPr>
          <w:p w14:paraId="28479D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137.46</w:t>
            </w:r>
          </w:p>
        </w:tc>
        <w:tc>
          <w:tcPr>
            <w:tcW w:w="541" w:type="pct"/>
            <w:tcBorders>
              <w:top w:val="nil"/>
              <w:left w:val="nil"/>
              <w:bottom w:val="single" w:color="D4D4D4" w:sz="4" w:space="0"/>
              <w:right w:val="single" w:color="D4D4D4" w:sz="4" w:space="0"/>
            </w:tcBorders>
            <w:shd w:val="clear" w:color="auto" w:fill="auto"/>
            <w:noWrap/>
            <w:vAlign w:val="center"/>
          </w:tcPr>
          <w:p w14:paraId="2837D3E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137.46</w:t>
            </w:r>
          </w:p>
        </w:tc>
        <w:tc>
          <w:tcPr>
            <w:tcW w:w="418" w:type="pct"/>
            <w:tcBorders>
              <w:top w:val="nil"/>
              <w:left w:val="nil"/>
              <w:bottom w:val="single" w:color="D4D4D4" w:sz="4" w:space="0"/>
              <w:right w:val="single" w:color="D4D4D4" w:sz="4" w:space="0"/>
            </w:tcBorders>
            <w:shd w:val="clear" w:color="auto" w:fill="auto"/>
            <w:noWrap/>
            <w:vAlign w:val="center"/>
          </w:tcPr>
          <w:p w14:paraId="4DB2074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B2BCD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16183E6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1D6469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06338A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2BEB4B7">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A1B1C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2080505</w:t>
            </w:r>
          </w:p>
        </w:tc>
        <w:tc>
          <w:tcPr>
            <w:tcW w:w="1348" w:type="pct"/>
            <w:tcBorders>
              <w:top w:val="nil"/>
              <w:left w:val="nil"/>
              <w:bottom w:val="single" w:color="D4D4D4" w:sz="4" w:space="0"/>
              <w:right w:val="single" w:color="D4D4D4" w:sz="4" w:space="0"/>
            </w:tcBorders>
            <w:shd w:val="clear" w:color="auto" w:fill="auto"/>
            <w:noWrap/>
            <w:vAlign w:val="center"/>
          </w:tcPr>
          <w:p w14:paraId="4199D5A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444" w:type="pct"/>
            <w:tcBorders>
              <w:top w:val="nil"/>
              <w:left w:val="nil"/>
              <w:bottom w:val="single" w:color="D4D4D4" w:sz="4" w:space="0"/>
              <w:right w:val="single" w:color="D4D4D4" w:sz="4" w:space="0"/>
            </w:tcBorders>
            <w:shd w:val="clear" w:color="auto" w:fill="auto"/>
            <w:noWrap/>
            <w:vAlign w:val="center"/>
          </w:tcPr>
          <w:p w14:paraId="1CAF066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338.05</w:t>
            </w:r>
          </w:p>
        </w:tc>
        <w:tc>
          <w:tcPr>
            <w:tcW w:w="541" w:type="pct"/>
            <w:tcBorders>
              <w:top w:val="nil"/>
              <w:left w:val="nil"/>
              <w:bottom w:val="single" w:color="D4D4D4" w:sz="4" w:space="0"/>
              <w:right w:val="single" w:color="D4D4D4" w:sz="4" w:space="0"/>
            </w:tcBorders>
            <w:shd w:val="clear" w:color="auto" w:fill="auto"/>
            <w:noWrap/>
            <w:vAlign w:val="center"/>
          </w:tcPr>
          <w:p w14:paraId="63D8F22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338.05</w:t>
            </w:r>
          </w:p>
        </w:tc>
        <w:tc>
          <w:tcPr>
            <w:tcW w:w="418" w:type="pct"/>
            <w:tcBorders>
              <w:top w:val="nil"/>
              <w:left w:val="nil"/>
              <w:bottom w:val="single" w:color="D4D4D4" w:sz="4" w:space="0"/>
              <w:right w:val="single" w:color="D4D4D4" w:sz="4" w:space="0"/>
            </w:tcBorders>
            <w:shd w:val="clear" w:color="auto" w:fill="auto"/>
            <w:noWrap/>
            <w:vAlign w:val="center"/>
          </w:tcPr>
          <w:p w14:paraId="41C7A0A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0EFC2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B71720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484B9E3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2F71EC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AF7D59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0B7AC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w:t>
            </w:r>
          </w:p>
        </w:tc>
        <w:tc>
          <w:tcPr>
            <w:tcW w:w="1348" w:type="pct"/>
            <w:tcBorders>
              <w:top w:val="nil"/>
              <w:left w:val="nil"/>
              <w:bottom w:val="single" w:color="D4D4D4" w:sz="4" w:space="0"/>
              <w:right w:val="single" w:color="D4D4D4" w:sz="4" w:space="0"/>
            </w:tcBorders>
            <w:shd w:val="clear" w:color="auto" w:fill="auto"/>
            <w:noWrap/>
            <w:vAlign w:val="center"/>
          </w:tcPr>
          <w:p w14:paraId="47D42B9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卫生健康支出</w:t>
            </w:r>
          </w:p>
        </w:tc>
        <w:tc>
          <w:tcPr>
            <w:tcW w:w="444" w:type="pct"/>
            <w:tcBorders>
              <w:top w:val="nil"/>
              <w:left w:val="nil"/>
              <w:bottom w:val="single" w:color="D4D4D4" w:sz="4" w:space="0"/>
              <w:right w:val="single" w:color="D4D4D4" w:sz="4" w:space="0"/>
            </w:tcBorders>
            <w:shd w:val="clear" w:color="auto" w:fill="auto"/>
            <w:noWrap/>
            <w:vAlign w:val="center"/>
          </w:tcPr>
          <w:p w14:paraId="1854753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541" w:type="pct"/>
            <w:tcBorders>
              <w:top w:val="nil"/>
              <w:left w:val="nil"/>
              <w:bottom w:val="single" w:color="D4D4D4" w:sz="4" w:space="0"/>
              <w:right w:val="single" w:color="D4D4D4" w:sz="4" w:space="0"/>
            </w:tcBorders>
            <w:shd w:val="clear" w:color="auto" w:fill="auto"/>
            <w:noWrap/>
            <w:vAlign w:val="center"/>
          </w:tcPr>
          <w:p w14:paraId="434D5C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418" w:type="pct"/>
            <w:tcBorders>
              <w:top w:val="nil"/>
              <w:left w:val="nil"/>
              <w:bottom w:val="single" w:color="D4D4D4" w:sz="4" w:space="0"/>
              <w:right w:val="single" w:color="D4D4D4" w:sz="4" w:space="0"/>
            </w:tcBorders>
            <w:shd w:val="clear" w:color="auto" w:fill="auto"/>
            <w:noWrap/>
            <w:vAlign w:val="center"/>
          </w:tcPr>
          <w:p w14:paraId="6C23867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779326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702460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FB9E65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78E3AB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15B1CD6">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FFDA0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w:t>
            </w:r>
          </w:p>
        </w:tc>
        <w:tc>
          <w:tcPr>
            <w:tcW w:w="1348" w:type="pct"/>
            <w:tcBorders>
              <w:top w:val="nil"/>
              <w:left w:val="nil"/>
              <w:bottom w:val="single" w:color="D4D4D4" w:sz="4" w:space="0"/>
              <w:right w:val="single" w:color="D4D4D4" w:sz="4" w:space="0"/>
            </w:tcBorders>
            <w:shd w:val="clear" w:color="auto" w:fill="auto"/>
            <w:noWrap/>
            <w:vAlign w:val="center"/>
          </w:tcPr>
          <w:p w14:paraId="4D6297D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行政事业单位医疗</w:t>
            </w:r>
          </w:p>
        </w:tc>
        <w:tc>
          <w:tcPr>
            <w:tcW w:w="444" w:type="pct"/>
            <w:tcBorders>
              <w:top w:val="nil"/>
              <w:left w:val="nil"/>
              <w:bottom w:val="single" w:color="D4D4D4" w:sz="4" w:space="0"/>
              <w:right w:val="single" w:color="D4D4D4" w:sz="4" w:space="0"/>
            </w:tcBorders>
            <w:shd w:val="clear" w:color="auto" w:fill="auto"/>
            <w:noWrap/>
            <w:vAlign w:val="center"/>
          </w:tcPr>
          <w:p w14:paraId="7F8F547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541" w:type="pct"/>
            <w:tcBorders>
              <w:top w:val="nil"/>
              <w:left w:val="nil"/>
              <w:bottom w:val="single" w:color="D4D4D4" w:sz="4" w:space="0"/>
              <w:right w:val="single" w:color="D4D4D4" w:sz="4" w:space="0"/>
            </w:tcBorders>
            <w:shd w:val="clear" w:color="auto" w:fill="auto"/>
            <w:noWrap/>
            <w:vAlign w:val="center"/>
          </w:tcPr>
          <w:p w14:paraId="50E546C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418" w:type="pct"/>
            <w:tcBorders>
              <w:top w:val="nil"/>
              <w:left w:val="nil"/>
              <w:bottom w:val="single" w:color="D4D4D4" w:sz="4" w:space="0"/>
              <w:right w:val="single" w:color="D4D4D4" w:sz="4" w:space="0"/>
            </w:tcBorders>
            <w:shd w:val="clear" w:color="auto" w:fill="auto"/>
            <w:noWrap/>
            <w:vAlign w:val="center"/>
          </w:tcPr>
          <w:p w14:paraId="3EF16D8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993A38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926911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6D8471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69C2A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471063C">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2BA29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2101102</w:t>
            </w:r>
          </w:p>
        </w:tc>
        <w:tc>
          <w:tcPr>
            <w:tcW w:w="1348" w:type="pct"/>
            <w:tcBorders>
              <w:top w:val="nil"/>
              <w:left w:val="nil"/>
              <w:bottom w:val="single" w:color="D4D4D4" w:sz="4" w:space="0"/>
              <w:right w:val="single" w:color="D4D4D4" w:sz="4" w:space="0"/>
            </w:tcBorders>
            <w:shd w:val="clear" w:color="auto" w:fill="auto"/>
            <w:noWrap/>
            <w:vAlign w:val="center"/>
          </w:tcPr>
          <w:p w14:paraId="608EDBB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444" w:type="pct"/>
            <w:tcBorders>
              <w:top w:val="nil"/>
              <w:left w:val="nil"/>
              <w:bottom w:val="single" w:color="D4D4D4" w:sz="4" w:space="0"/>
              <w:right w:val="single" w:color="D4D4D4" w:sz="4" w:space="0"/>
            </w:tcBorders>
            <w:shd w:val="clear" w:color="auto" w:fill="auto"/>
            <w:noWrap/>
            <w:vAlign w:val="center"/>
          </w:tcPr>
          <w:p w14:paraId="3B290FA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541" w:type="pct"/>
            <w:tcBorders>
              <w:top w:val="nil"/>
              <w:left w:val="nil"/>
              <w:bottom w:val="single" w:color="D4D4D4" w:sz="4" w:space="0"/>
              <w:right w:val="single" w:color="D4D4D4" w:sz="4" w:space="0"/>
            </w:tcBorders>
            <w:shd w:val="clear" w:color="auto" w:fill="auto"/>
            <w:noWrap/>
            <w:vAlign w:val="center"/>
          </w:tcPr>
          <w:p w14:paraId="5BBA720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418" w:type="pct"/>
            <w:tcBorders>
              <w:top w:val="nil"/>
              <w:left w:val="nil"/>
              <w:bottom w:val="single" w:color="D4D4D4" w:sz="4" w:space="0"/>
              <w:right w:val="single" w:color="D4D4D4" w:sz="4" w:space="0"/>
            </w:tcBorders>
            <w:shd w:val="clear" w:color="auto" w:fill="auto"/>
            <w:noWrap/>
            <w:vAlign w:val="center"/>
          </w:tcPr>
          <w:p w14:paraId="0FA623C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8A6098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BBF974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6792F68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0624420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818F23D">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657BE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w:t>
            </w:r>
          </w:p>
        </w:tc>
        <w:tc>
          <w:tcPr>
            <w:tcW w:w="1348" w:type="pct"/>
            <w:tcBorders>
              <w:top w:val="nil"/>
              <w:left w:val="nil"/>
              <w:bottom w:val="single" w:color="D4D4D4" w:sz="4" w:space="0"/>
              <w:right w:val="single" w:color="D4D4D4" w:sz="4" w:space="0"/>
            </w:tcBorders>
            <w:shd w:val="clear" w:color="auto" w:fill="auto"/>
            <w:noWrap/>
            <w:vAlign w:val="center"/>
          </w:tcPr>
          <w:p w14:paraId="125A7E9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住房保障支出</w:t>
            </w:r>
          </w:p>
        </w:tc>
        <w:tc>
          <w:tcPr>
            <w:tcW w:w="444" w:type="pct"/>
            <w:tcBorders>
              <w:top w:val="nil"/>
              <w:left w:val="nil"/>
              <w:bottom w:val="single" w:color="D4D4D4" w:sz="4" w:space="0"/>
              <w:right w:val="single" w:color="D4D4D4" w:sz="4" w:space="0"/>
            </w:tcBorders>
            <w:shd w:val="clear" w:color="auto" w:fill="auto"/>
            <w:noWrap/>
            <w:vAlign w:val="center"/>
          </w:tcPr>
          <w:p w14:paraId="2A6FCE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541" w:type="pct"/>
            <w:tcBorders>
              <w:top w:val="nil"/>
              <w:left w:val="nil"/>
              <w:bottom w:val="single" w:color="D4D4D4" w:sz="4" w:space="0"/>
              <w:right w:val="single" w:color="D4D4D4" w:sz="4" w:space="0"/>
            </w:tcBorders>
            <w:shd w:val="clear" w:color="auto" w:fill="auto"/>
            <w:noWrap/>
            <w:vAlign w:val="center"/>
          </w:tcPr>
          <w:p w14:paraId="3D74E9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418" w:type="pct"/>
            <w:tcBorders>
              <w:top w:val="nil"/>
              <w:left w:val="nil"/>
              <w:bottom w:val="single" w:color="D4D4D4" w:sz="4" w:space="0"/>
              <w:right w:val="single" w:color="D4D4D4" w:sz="4" w:space="0"/>
            </w:tcBorders>
            <w:shd w:val="clear" w:color="auto" w:fill="auto"/>
            <w:noWrap/>
            <w:vAlign w:val="center"/>
          </w:tcPr>
          <w:p w14:paraId="187692D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0629478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06F6F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45DD6E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B32550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EC237E5">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D71E7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w:t>
            </w:r>
          </w:p>
        </w:tc>
        <w:tc>
          <w:tcPr>
            <w:tcW w:w="1348" w:type="pct"/>
            <w:tcBorders>
              <w:top w:val="nil"/>
              <w:left w:val="nil"/>
              <w:bottom w:val="single" w:color="D4D4D4" w:sz="4" w:space="0"/>
              <w:right w:val="single" w:color="D4D4D4" w:sz="4" w:space="0"/>
            </w:tcBorders>
            <w:shd w:val="clear" w:color="auto" w:fill="auto"/>
            <w:noWrap/>
            <w:vAlign w:val="center"/>
          </w:tcPr>
          <w:p w14:paraId="1A8AF4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住房改革支出</w:t>
            </w:r>
          </w:p>
        </w:tc>
        <w:tc>
          <w:tcPr>
            <w:tcW w:w="444" w:type="pct"/>
            <w:tcBorders>
              <w:top w:val="nil"/>
              <w:left w:val="nil"/>
              <w:bottom w:val="single" w:color="D4D4D4" w:sz="4" w:space="0"/>
              <w:right w:val="single" w:color="D4D4D4" w:sz="4" w:space="0"/>
            </w:tcBorders>
            <w:shd w:val="clear" w:color="auto" w:fill="auto"/>
            <w:noWrap/>
            <w:vAlign w:val="center"/>
          </w:tcPr>
          <w:p w14:paraId="045FC12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541" w:type="pct"/>
            <w:tcBorders>
              <w:top w:val="nil"/>
              <w:left w:val="nil"/>
              <w:bottom w:val="single" w:color="D4D4D4" w:sz="4" w:space="0"/>
              <w:right w:val="single" w:color="D4D4D4" w:sz="4" w:space="0"/>
            </w:tcBorders>
            <w:shd w:val="clear" w:color="auto" w:fill="auto"/>
            <w:noWrap/>
            <w:vAlign w:val="center"/>
          </w:tcPr>
          <w:p w14:paraId="5E1E009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418" w:type="pct"/>
            <w:tcBorders>
              <w:top w:val="nil"/>
              <w:left w:val="nil"/>
              <w:bottom w:val="single" w:color="D4D4D4" w:sz="4" w:space="0"/>
              <w:right w:val="single" w:color="D4D4D4" w:sz="4" w:space="0"/>
            </w:tcBorders>
            <w:shd w:val="clear" w:color="auto" w:fill="auto"/>
            <w:noWrap/>
            <w:vAlign w:val="center"/>
          </w:tcPr>
          <w:p w14:paraId="6E59B85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8948CD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EC4CFC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510F81D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D4615C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926985C">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9D1FC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2210201</w:t>
            </w:r>
          </w:p>
        </w:tc>
        <w:tc>
          <w:tcPr>
            <w:tcW w:w="1348" w:type="pct"/>
            <w:tcBorders>
              <w:top w:val="nil"/>
              <w:left w:val="nil"/>
              <w:bottom w:val="single" w:color="D4D4D4" w:sz="4" w:space="0"/>
              <w:right w:val="single" w:color="D4D4D4" w:sz="4" w:space="0"/>
            </w:tcBorders>
            <w:shd w:val="clear" w:color="auto" w:fill="auto"/>
            <w:noWrap/>
            <w:vAlign w:val="center"/>
          </w:tcPr>
          <w:p w14:paraId="76618EF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44" w:type="pct"/>
            <w:tcBorders>
              <w:top w:val="nil"/>
              <w:left w:val="nil"/>
              <w:bottom w:val="single" w:color="D4D4D4" w:sz="4" w:space="0"/>
              <w:right w:val="single" w:color="D4D4D4" w:sz="4" w:space="0"/>
            </w:tcBorders>
            <w:shd w:val="clear" w:color="auto" w:fill="auto"/>
            <w:noWrap/>
            <w:vAlign w:val="center"/>
          </w:tcPr>
          <w:p w14:paraId="152C392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541" w:type="pct"/>
            <w:tcBorders>
              <w:top w:val="nil"/>
              <w:left w:val="nil"/>
              <w:bottom w:val="single" w:color="D4D4D4" w:sz="4" w:space="0"/>
              <w:right w:val="single" w:color="D4D4D4" w:sz="4" w:space="0"/>
            </w:tcBorders>
            <w:shd w:val="clear" w:color="auto" w:fill="auto"/>
            <w:noWrap/>
            <w:vAlign w:val="center"/>
          </w:tcPr>
          <w:p w14:paraId="1067C0B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418" w:type="pct"/>
            <w:tcBorders>
              <w:top w:val="nil"/>
              <w:left w:val="nil"/>
              <w:bottom w:val="single" w:color="D4D4D4" w:sz="4" w:space="0"/>
              <w:right w:val="single" w:color="D4D4D4" w:sz="4" w:space="0"/>
            </w:tcBorders>
            <w:shd w:val="clear" w:color="auto" w:fill="auto"/>
            <w:noWrap/>
            <w:vAlign w:val="center"/>
          </w:tcPr>
          <w:p w14:paraId="032758E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9A0F61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23F21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1326614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786FC61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2EA4866">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4C5A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w:t>
            </w:r>
          </w:p>
        </w:tc>
        <w:tc>
          <w:tcPr>
            <w:tcW w:w="1348" w:type="pct"/>
            <w:tcBorders>
              <w:top w:val="nil"/>
              <w:left w:val="nil"/>
              <w:bottom w:val="single" w:color="D4D4D4" w:sz="4" w:space="0"/>
              <w:right w:val="single" w:color="D4D4D4" w:sz="4" w:space="0"/>
            </w:tcBorders>
            <w:shd w:val="clear" w:color="auto" w:fill="auto"/>
            <w:noWrap/>
            <w:vAlign w:val="center"/>
          </w:tcPr>
          <w:p w14:paraId="4B5FCED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其他支出</w:t>
            </w:r>
          </w:p>
        </w:tc>
        <w:tc>
          <w:tcPr>
            <w:tcW w:w="444" w:type="pct"/>
            <w:tcBorders>
              <w:top w:val="nil"/>
              <w:left w:val="nil"/>
              <w:bottom w:val="single" w:color="D4D4D4" w:sz="4" w:space="0"/>
              <w:right w:val="single" w:color="D4D4D4" w:sz="4" w:space="0"/>
            </w:tcBorders>
            <w:shd w:val="clear" w:color="auto" w:fill="auto"/>
            <w:noWrap/>
            <w:vAlign w:val="center"/>
          </w:tcPr>
          <w:p w14:paraId="5D39FBD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29.26</w:t>
            </w:r>
          </w:p>
        </w:tc>
        <w:tc>
          <w:tcPr>
            <w:tcW w:w="541" w:type="pct"/>
            <w:tcBorders>
              <w:top w:val="nil"/>
              <w:left w:val="nil"/>
              <w:bottom w:val="single" w:color="D4D4D4" w:sz="4" w:space="0"/>
              <w:right w:val="single" w:color="D4D4D4" w:sz="4" w:space="0"/>
            </w:tcBorders>
            <w:shd w:val="clear" w:color="auto" w:fill="auto"/>
            <w:noWrap/>
            <w:vAlign w:val="center"/>
          </w:tcPr>
          <w:p w14:paraId="43876F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18" w:type="pct"/>
            <w:tcBorders>
              <w:top w:val="nil"/>
              <w:left w:val="nil"/>
              <w:bottom w:val="single" w:color="D4D4D4" w:sz="4" w:space="0"/>
              <w:right w:val="single" w:color="D4D4D4" w:sz="4" w:space="0"/>
            </w:tcBorders>
            <w:shd w:val="clear" w:color="auto" w:fill="auto"/>
            <w:noWrap/>
            <w:vAlign w:val="center"/>
          </w:tcPr>
          <w:p w14:paraId="04702E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F39877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6F47ED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6ADD31C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10F74A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r>
      <w:tr w14:paraId="365FE6D0">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C9F28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22904</w:t>
            </w:r>
          </w:p>
        </w:tc>
        <w:tc>
          <w:tcPr>
            <w:tcW w:w="1348" w:type="pct"/>
            <w:tcBorders>
              <w:top w:val="nil"/>
              <w:left w:val="nil"/>
              <w:bottom w:val="single" w:color="D4D4D4" w:sz="4" w:space="0"/>
              <w:right w:val="single" w:color="D4D4D4" w:sz="4" w:space="0"/>
            </w:tcBorders>
            <w:shd w:val="clear" w:color="auto" w:fill="auto"/>
            <w:noWrap/>
            <w:vAlign w:val="center"/>
          </w:tcPr>
          <w:p w14:paraId="379F3DA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444" w:type="pct"/>
            <w:tcBorders>
              <w:top w:val="nil"/>
              <w:left w:val="nil"/>
              <w:bottom w:val="single" w:color="D4D4D4" w:sz="4" w:space="0"/>
              <w:right w:val="single" w:color="D4D4D4" w:sz="4" w:space="0"/>
            </w:tcBorders>
            <w:shd w:val="clear" w:color="auto" w:fill="auto"/>
            <w:noWrap/>
            <w:vAlign w:val="center"/>
          </w:tcPr>
          <w:p w14:paraId="7C1A8D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541" w:type="pct"/>
            <w:tcBorders>
              <w:top w:val="nil"/>
              <w:left w:val="nil"/>
              <w:bottom w:val="single" w:color="D4D4D4" w:sz="4" w:space="0"/>
              <w:right w:val="single" w:color="D4D4D4" w:sz="4" w:space="0"/>
            </w:tcBorders>
            <w:shd w:val="clear" w:color="auto" w:fill="auto"/>
            <w:noWrap/>
            <w:vAlign w:val="center"/>
          </w:tcPr>
          <w:p w14:paraId="68B7C6C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18" w:type="pct"/>
            <w:tcBorders>
              <w:top w:val="nil"/>
              <w:left w:val="nil"/>
              <w:bottom w:val="single" w:color="D4D4D4" w:sz="4" w:space="0"/>
              <w:right w:val="single" w:color="D4D4D4" w:sz="4" w:space="0"/>
            </w:tcBorders>
            <w:shd w:val="clear" w:color="auto" w:fill="auto"/>
            <w:noWrap/>
            <w:vAlign w:val="center"/>
          </w:tcPr>
          <w:p w14:paraId="660F397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3EEB6D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DA53C2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5E45EB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509273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F0B5718">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479D7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2290403</w:t>
            </w:r>
          </w:p>
        </w:tc>
        <w:tc>
          <w:tcPr>
            <w:tcW w:w="1348" w:type="pct"/>
            <w:tcBorders>
              <w:top w:val="nil"/>
              <w:left w:val="nil"/>
              <w:bottom w:val="single" w:color="D4D4D4" w:sz="4" w:space="0"/>
              <w:right w:val="single" w:color="D4D4D4" w:sz="4" w:space="0"/>
            </w:tcBorders>
            <w:shd w:val="clear" w:color="auto" w:fill="auto"/>
            <w:noWrap/>
            <w:vAlign w:val="center"/>
          </w:tcPr>
          <w:p w14:paraId="598CFE4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其他政府性基金债务收入安排的支出</w:t>
            </w:r>
          </w:p>
        </w:tc>
        <w:tc>
          <w:tcPr>
            <w:tcW w:w="444" w:type="pct"/>
            <w:tcBorders>
              <w:top w:val="nil"/>
              <w:left w:val="nil"/>
              <w:bottom w:val="single" w:color="D4D4D4" w:sz="4" w:space="0"/>
              <w:right w:val="single" w:color="D4D4D4" w:sz="4" w:space="0"/>
            </w:tcBorders>
            <w:shd w:val="clear" w:color="auto" w:fill="auto"/>
            <w:noWrap/>
            <w:vAlign w:val="center"/>
          </w:tcPr>
          <w:p w14:paraId="737A309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541" w:type="pct"/>
            <w:tcBorders>
              <w:top w:val="nil"/>
              <w:left w:val="nil"/>
              <w:bottom w:val="single" w:color="D4D4D4" w:sz="4" w:space="0"/>
              <w:right w:val="single" w:color="D4D4D4" w:sz="4" w:space="0"/>
            </w:tcBorders>
            <w:shd w:val="clear" w:color="auto" w:fill="auto"/>
            <w:noWrap/>
            <w:vAlign w:val="center"/>
          </w:tcPr>
          <w:p w14:paraId="5F8310D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18" w:type="pct"/>
            <w:tcBorders>
              <w:top w:val="nil"/>
              <w:left w:val="nil"/>
              <w:bottom w:val="single" w:color="D4D4D4" w:sz="4" w:space="0"/>
              <w:right w:val="single" w:color="D4D4D4" w:sz="4" w:space="0"/>
            </w:tcBorders>
            <w:shd w:val="clear" w:color="auto" w:fill="auto"/>
            <w:noWrap/>
            <w:vAlign w:val="center"/>
          </w:tcPr>
          <w:p w14:paraId="394C2D4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DDAA23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6049BB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54101E5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5D6B8B3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B24AD73">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E9210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22999</w:t>
            </w:r>
          </w:p>
        </w:tc>
        <w:tc>
          <w:tcPr>
            <w:tcW w:w="1348" w:type="pct"/>
            <w:tcBorders>
              <w:top w:val="nil"/>
              <w:left w:val="nil"/>
              <w:bottom w:val="single" w:color="D4D4D4" w:sz="4" w:space="0"/>
              <w:right w:val="single" w:color="D4D4D4" w:sz="4" w:space="0"/>
            </w:tcBorders>
            <w:shd w:val="clear" w:color="auto" w:fill="auto"/>
            <w:noWrap/>
            <w:vAlign w:val="center"/>
          </w:tcPr>
          <w:p w14:paraId="633942D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其他支出</w:t>
            </w:r>
          </w:p>
        </w:tc>
        <w:tc>
          <w:tcPr>
            <w:tcW w:w="444" w:type="pct"/>
            <w:tcBorders>
              <w:top w:val="nil"/>
              <w:left w:val="nil"/>
              <w:bottom w:val="single" w:color="D4D4D4" w:sz="4" w:space="0"/>
              <w:right w:val="single" w:color="D4D4D4" w:sz="4" w:space="0"/>
            </w:tcBorders>
            <w:shd w:val="clear" w:color="auto" w:fill="auto"/>
            <w:noWrap/>
            <w:vAlign w:val="center"/>
          </w:tcPr>
          <w:p w14:paraId="6B8E0B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c>
          <w:tcPr>
            <w:tcW w:w="541" w:type="pct"/>
            <w:tcBorders>
              <w:top w:val="nil"/>
              <w:left w:val="nil"/>
              <w:bottom w:val="single" w:color="D4D4D4" w:sz="4" w:space="0"/>
              <w:right w:val="single" w:color="D4D4D4" w:sz="4" w:space="0"/>
            </w:tcBorders>
            <w:shd w:val="clear" w:color="auto" w:fill="auto"/>
            <w:noWrap/>
            <w:vAlign w:val="center"/>
          </w:tcPr>
          <w:p w14:paraId="5F11DB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72F86B1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715ECE5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623453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1DDEA9A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C8FF6F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r>
      <w:tr w14:paraId="2579A3C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B8D6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2299999</w:t>
            </w:r>
          </w:p>
        </w:tc>
        <w:tc>
          <w:tcPr>
            <w:tcW w:w="1348" w:type="pct"/>
            <w:tcBorders>
              <w:top w:val="nil"/>
              <w:left w:val="nil"/>
              <w:bottom w:val="single" w:color="D4D4D4" w:sz="4" w:space="0"/>
              <w:right w:val="single" w:color="D4D4D4" w:sz="4" w:space="0"/>
            </w:tcBorders>
            <w:shd w:val="clear" w:color="auto" w:fill="auto"/>
            <w:noWrap/>
            <w:vAlign w:val="center"/>
          </w:tcPr>
          <w:p w14:paraId="649F8AC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444" w:type="pct"/>
            <w:tcBorders>
              <w:top w:val="nil"/>
              <w:left w:val="nil"/>
              <w:bottom w:val="single" w:color="D4D4D4" w:sz="4" w:space="0"/>
              <w:right w:val="single" w:color="D4D4D4" w:sz="4" w:space="0"/>
            </w:tcBorders>
            <w:shd w:val="clear" w:color="auto" w:fill="auto"/>
            <w:noWrap/>
            <w:vAlign w:val="center"/>
          </w:tcPr>
          <w:p w14:paraId="3EA7500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c>
          <w:tcPr>
            <w:tcW w:w="541" w:type="pct"/>
            <w:tcBorders>
              <w:top w:val="nil"/>
              <w:left w:val="nil"/>
              <w:bottom w:val="single" w:color="D4D4D4" w:sz="4" w:space="0"/>
              <w:right w:val="single" w:color="D4D4D4" w:sz="4" w:space="0"/>
            </w:tcBorders>
            <w:shd w:val="clear" w:color="auto" w:fill="auto"/>
            <w:noWrap/>
            <w:vAlign w:val="center"/>
          </w:tcPr>
          <w:p w14:paraId="4F17F4E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114091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434CD7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5D544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5E8FBE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1B3558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r>
      <w:tr w14:paraId="06971E42">
        <w:tblPrEx>
          <w:tblCellMar>
            <w:top w:w="0" w:type="dxa"/>
            <w:left w:w="108" w:type="dxa"/>
            <w:bottom w:w="0" w:type="dxa"/>
            <w:right w:w="108" w:type="dxa"/>
          </w:tblCellMar>
        </w:tblPrEx>
        <w:trPr>
          <w:trHeight w:val="300" w:hRule="atLeast"/>
        </w:trPr>
        <w:tc>
          <w:tcPr>
            <w:tcW w:w="5000" w:type="pct"/>
            <w:gridSpan w:val="11"/>
            <w:tcBorders>
              <w:top w:val="single" w:color="D4D4D4" w:sz="4" w:space="0"/>
              <w:left w:val="nil"/>
              <w:bottom w:val="nil"/>
              <w:right w:val="nil"/>
            </w:tcBorders>
            <w:shd w:val="clear" w:color="auto" w:fill="auto"/>
            <w:noWrap/>
            <w:vAlign w:val="center"/>
          </w:tcPr>
          <w:p w14:paraId="4B8BDB3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注：本表反映部门本年度取得的各项收入情况。</w:t>
            </w:r>
          </w:p>
        </w:tc>
      </w:tr>
    </w:tbl>
    <w:p w14:paraId="5B0F6A0A">
      <w:pPr>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br w:type="page"/>
      </w:r>
    </w:p>
    <w:tbl>
      <w:tblPr>
        <w:tblStyle w:val="11"/>
        <w:tblW w:w="5000" w:type="pct"/>
        <w:tblInd w:w="0" w:type="dxa"/>
        <w:tblLayout w:type="autofit"/>
        <w:tblCellMar>
          <w:top w:w="0" w:type="dxa"/>
          <w:left w:w="108" w:type="dxa"/>
          <w:bottom w:w="0" w:type="dxa"/>
          <w:right w:w="108" w:type="dxa"/>
        </w:tblCellMar>
      </w:tblPr>
      <w:tblGrid>
        <w:gridCol w:w="328"/>
        <w:gridCol w:w="328"/>
        <w:gridCol w:w="330"/>
        <w:gridCol w:w="4836"/>
        <w:gridCol w:w="1247"/>
        <w:gridCol w:w="1716"/>
        <w:gridCol w:w="1247"/>
        <w:gridCol w:w="1247"/>
        <w:gridCol w:w="1247"/>
        <w:gridCol w:w="1694"/>
      </w:tblGrid>
      <w:tr w14:paraId="7D944D88">
        <w:tblPrEx>
          <w:tblCellMar>
            <w:top w:w="0" w:type="dxa"/>
            <w:left w:w="108" w:type="dxa"/>
            <w:bottom w:w="0" w:type="dxa"/>
            <w:right w:w="108" w:type="dxa"/>
          </w:tblCellMar>
        </w:tblPrEx>
        <w:trPr>
          <w:trHeight w:val="384" w:hRule="atLeast"/>
        </w:trPr>
        <w:tc>
          <w:tcPr>
            <w:tcW w:w="115" w:type="pct"/>
            <w:tcBorders>
              <w:top w:val="nil"/>
              <w:left w:val="nil"/>
              <w:bottom w:val="nil"/>
              <w:right w:val="nil"/>
            </w:tcBorders>
            <w:shd w:val="clear" w:color="auto" w:fill="auto"/>
            <w:noWrap/>
            <w:vAlign w:val="center"/>
          </w:tcPr>
          <w:p w14:paraId="2DF468BB">
            <w:pPr>
              <w:widowControl/>
              <w:jc w:val="left"/>
              <w:rPr>
                <w:rFonts w:ascii="宋体" w:hAnsi="宋体" w:eastAsia="宋体" w:cs="宋体"/>
                <w:color w:val="000000"/>
                <w:kern w:val="0"/>
                <w:sz w:val="22"/>
              </w:rPr>
            </w:pPr>
            <w:bookmarkStart w:id="0" w:name="RANGE!A1:F16"/>
          </w:p>
        </w:tc>
        <w:tc>
          <w:tcPr>
            <w:tcW w:w="115" w:type="pct"/>
            <w:tcBorders>
              <w:top w:val="nil"/>
              <w:left w:val="nil"/>
              <w:bottom w:val="nil"/>
              <w:right w:val="nil"/>
            </w:tcBorders>
            <w:shd w:val="clear" w:color="auto" w:fill="auto"/>
            <w:noWrap/>
            <w:vAlign w:val="center"/>
          </w:tcPr>
          <w:p w14:paraId="67F3E31D">
            <w:pPr>
              <w:widowControl/>
              <w:jc w:val="left"/>
              <w:rPr>
                <w:rFonts w:ascii="宋体" w:hAnsi="宋体" w:eastAsia="宋体" w:cs="宋体"/>
                <w:color w:val="000000"/>
                <w:kern w:val="0"/>
                <w:sz w:val="22"/>
              </w:rPr>
            </w:pPr>
          </w:p>
        </w:tc>
        <w:tc>
          <w:tcPr>
            <w:tcW w:w="116" w:type="pct"/>
            <w:tcBorders>
              <w:top w:val="nil"/>
              <w:left w:val="nil"/>
              <w:bottom w:val="nil"/>
              <w:right w:val="nil"/>
            </w:tcBorders>
            <w:shd w:val="clear" w:color="auto" w:fill="auto"/>
            <w:noWrap/>
            <w:vAlign w:val="center"/>
          </w:tcPr>
          <w:p w14:paraId="11300A1E">
            <w:pPr>
              <w:widowControl/>
              <w:jc w:val="left"/>
              <w:rPr>
                <w:rFonts w:ascii="宋体" w:hAnsi="宋体" w:eastAsia="宋体" w:cs="宋体"/>
                <w:color w:val="000000"/>
                <w:kern w:val="0"/>
                <w:sz w:val="22"/>
              </w:rPr>
            </w:pPr>
          </w:p>
        </w:tc>
        <w:tc>
          <w:tcPr>
            <w:tcW w:w="1313" w:type="pct"/>
            <w:tcBorders>
              <w:top w:val="nil"/>
              <w:left w:val="nil"/>
              <w:bottom w:val="nil"/>
              <w:right w:val="nil"/>
            </w:tcBorders>
            <w:shd w:val="clear" w:color="auto" w:fill="auto"/>
            <w:noWrap/>
            <w:vAlign w:val="center"/>
          </w:tcPr>
          <w:p w14:paraId="3952F4C1">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405899F3">
            <w:pPr>
              <w:widowControl/>
              <w:jc w:val="left"/>
              <w:rPr>
                <w:rFonts w:ascii="宋体" w:hAnsi="宋体" w:eastAsia="宋体" w:cs="宋体"/>
                <w:color w:val="000000"/>
                <w:kern w:val="0"/>
                <w:sz w:val="22"/>
              </w:rPr>
            </w:pPr>
          </w:p>
        </w:tc>
        <w:tc>
          <w:tcPr>
            <w:tcW w:w="603" w:type="pct"/>
            <w:tcBorders>
              <w:top w:val="nil"/>
              <w:left w:val="nil"/>
              <w:bottom w:val="nil"/>
              <w:right w:val="nil"/>
            </w:tcBorders>
            <w:shd w:val="clear" w:color="auto" w:fill="auto"/>
            <w:noWrap/>
            <w:vAlign w:val="center"/>
          </w:tcPr>
          <w:p w14:paraId="53079916">
            <w:pPr>
              <w:widowControl/>
              <w:jc w:val="center"/>
              <w:rPr>
                <w:rFonts w:ascii="黑体" w:hAnsi="黑体" w:eastAsia="黑体" w:cs="宋体"/>
                <w:kern w:val="0"/>
                <w:sz w:val="30"/>
                <w:szCs w:val="30"/>
              </w:rPr>
            </w:pPr>
            <w:r>
              <w:rPr>
                <w:rFonts w:hint="eastAsia" w:ascii="黑体" w:hAnsi="黑体" w:eastAsia="黑体" w:cs="宋体"/>
                <w:kern w:val="0"/>
                <w:sz w:val="30"/>
                <w:szCs w:val="30"/>
              </w:rPr>
              <w:t>支出决算表</w:t>
            </w:r>
          </w:p>
        </w:tc>
        <w:tc>
          <w:tcPr>
            <w:tcW w:w="516" w:type="pct"/>
            <w:tcBorders>
              <w:top w:val="nil"/>
              <w:left w:val="nil"/>
              <w:bottom w:val="nil"/>
              <w:right w:val="nil"/>
            </w:tcBorders>
            <w:shd w:val="clear" w:color="auto" w:fill="auto"/>
            <w:noWrap/>
            <w:vAlign w:val="center"/>
          </w:tcPr>
          <w:p w14:paraId="188A2D4A">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1EE7311F">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21F6EBEF">
            <w:pPr>
              <w:widowControl/>
              <w:jc w:val="left"/>
              <w:rPr>
                <w:rFonts w:ascii="宋体" w:hAnsi="宋体" w:eastAsia="宋体" w:cs="宋体"/>
                <w:color w:val="000000"/>
                <w:kern w:val="0"/>
                <w:sz w:val="22"/>
              </w:rPr>
            </w:pPr>
          </w:p>
        </w:tc>
        <w:tc>
          <w:tcPr>
            <w:tcW w:w="669" w:type="pct"/>
            <w:tcBorders>
              <w:top w:val="nil"/>
              <w:left w:val="nil"/>
              <w:bottom w:val="nil"/>
              <w:right w:val="nil"/>
            </w:tcBorders>
            <w:shd w:val="clear" w:color="auto" w:fill="auto"/>
            <w:noWrap/>
            <w:vAlign w:val="center"/>
          </w:tcPr>
          <w:p w14:paraId="2A5BC721">
            <w:pPr>
              <w:widowControl/>
              <w:jc w:val="left"/>
              <w:rPr>
                <w:rFonts w:ascii="宋体" w:hAnsi="宋体" w:eastAsia="宋体" w:cs="宋体"/>
                <w:color w:val="000000"/>
                <w:kern w:val="0"/>
                <w:sz w:val="22"/>
              </w:rPr>
            </w:pPr>
          </w:p>
        </w:tc>
      </w:tr>
      <w:tr w14:paraId="661E8D99">
        <w:tblPrEx>
          <w:tblCellMar>
            <w:top w:w="0" w:type="dxa"/>
            <w:left w:w="108" w:type="dxa"/>
            <w:bottom w:w="0" w:type="dxa"/>
            <w:right w:w="108" w:type="dxa"/>
          </w:tblCellMar>
        </w:tblPrEx>
        <w:trPr>
          <w:trHeight w:val="288" w:hRule="atLeast"/>
        </w:trPr>
        <w:tc>
          <w:tcPr>
            <w:tcW w:w="115" w:type="pct"/>
            <w:tcBorders>
              <w:top w:val="nil"/>
              <w:left w:val="nil"/>
              <w:bottom w:val="nil"/>
              <w:right w:val="nil"/>
            </w:tcBorders>
            <w:shd w:val="clear" w:color="auto" w:fill="auto"/>
            <w:noWrap/>
            <w:vAlign w:val="center"/>
          </w:tcPr>
          <w:p w14:paraId="06207550">
            <w:pPr>
              <w:widowControl/>
              <w:jc w:val="left"/>
              <w:rPr>
                <w:rFonts w:ascii="宋体" w:hAnsi="宋体" w:eastAsia="宋体" w:cs="宋体"/>
                <w:color w:val="000000"/>
                <w:kern w:val="0"/>
                <w:sz w:val="22"/>
              </w:rPr>
            </w:pPr>
          </w:p>
        </w:tc>
        <w:tc>
          <w:tcPr>
            <w:tcW w:w="115" w:type="pct"/>
            <w:tcBorders>
              <w:top w:val="nil"/>
              <w:left w:val="nil"/>
              <w:bottom w:val="nil"/>
              <w:right w:val="nil"/>
            </w:tcBorders>
            <w:shd w:val="clear" w:color="auto" w:fill="auto"/>
            <w:noWrap/>
            <w:vAlign w:val="center"/>
          </w:tcPr>
          <w:p w14:paraId="20CC2A15">
            <w:pPr>
              <w:widowControl/>
              <w:jc w:val="left"/>
              <w:rPr>
                <w:rFonts w:ascii="宋体" w:hAnsi="宋体" w:eastAsia="宋体" w:cs="宋体"/>
                <w:color w:val="000000"/>
                <w:kern w:val="0"/>
                <w:sz w:val="22"/>
              </w:rPr>
            </w:pPr>
          </w:p>
        </w:tc>
        <w:tc>
          <w:tcPr>
            <w:tcW w:w="116" w:type="pct"/>
            <w:tcBorders>
              <w:top w:val="nil"/>
              <w:left w:val="nil"/>
              <w:bottom w:val="nil"/>
              <w:right w:val="nil"/>
            </w:tcBorders>
            <w:shd w:val="clear" w:color="auto" w:fill="auto"/>
            <w:noWrap/>
            <w:vAlign w:val="center"/>
          </w:tcPr>
          <w:p w14:paraId="53410FBA">
            <w:pPr>
              <w:widowControl/>
              <w:jc w:val="left"/>
              <w:rPr>
                <w:rFonts w:ascii="宋体" w:hAnsi="宋体" w:eastAsia="宋体" w:cs="宋体"/>
                <w:color w:val="000000"/>
                <w:kern w:val="0"/>
                <w:sz w:val="22"/>
              </w:rPr>
            </w:pPr>
          </w:p>
        </w:tc>
        <w:tc>
          <w:tcPr>
            <w:tcW w:w="1313" w:type="pct"/>
            <w:tcBorders>
              <w:top w:val="nil"/>
              <w:left w:val="nil"/>
              <w:bottom w:val="nil"/>
              <w:right w:val="nil"/>
            </w:tcBorders>
            <w:shd w:val="clear" w:color="auto" w:fill="auto"/>
            <w:noWrap/>
            <w:vAlign w:val="center"/>
          </w:tcPr>
          <w:p w14:paraId="00F176CF">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236BAA69">
            <w:pPr>
              <w:widowControl/>
              <w:jc w:val="left"/>
              <w:rPr>
                <w:rFonts w:ascii="宋体" w:hAnsi="宋体" w:eastAsia="宋体" w:cs="宋体"/>
                <w:color w:val="000000"/>
                <w:kern w:val="0"/>
                <w:sz w:val="22"/>
              </w:rPr>
            </w:pPr>
          </w:p>
        </w:tc>
        <w:tc>
          <w:tcPr>
            <w:tcW w:w="603" w:type="pct"/>
            <w:tcBorders>
              <w:top w:val="nil"/>
              <w:left w:val="nil"/>
              <w:bottom w:val="nil"/>
              <w:right w:val="nil"/>
            </w:tcBorders>
            <w:shd w:val="clear" w:color="auto" w:fill="auto"/>
            <w:noWrap/>
            <w:vAlign w:val="center"/>
          </w:tcPr>
          <w:p w14:paraId="6C2E1BD3">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4F5600FF">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21241AE5">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0F501CE6">
            <w:pPr>
              <w:widowControl/>
              <w:jc w:val="left"/>
              <w:rPr>
                <w:rFonts w:ascii="宋体" w:hAnsi="宋体" w:eastAsia="宋体" w:cs="宋体"/>
                <w:color w:val="000000"/>
                <w:kern w:val="0"/>
                <w:sz w:val="22"/>
              </w:rPr>
            </w:pPr>
          </w:p>
        </w:tc>
        <w:tc>
          <w:tcPr>
            <w:tcW w:w="669" w:type="pct"/>
            <w:tcBorders>
              <w:top w:val="nil"/>
              <w:left w:val="nil"/>
              <w:bottom w:val="nil"/>
              <w:right w:val="nil"/>
            </w:tcBorders>
            <w:shd w:val="clear" w:color="auto" w:fill="auto"/>
            <w:noWrap/>
            <w:vAlign w:val="bottom"/>
          </w:tcPr>
          <w:p w14:paraId="49BA29A1">
            <w:pPr>
              <w:widowControl/>
              <w:jc w:val="left"/>
              <w:rPr>
                <w:rFonts w:ascii="宋体" w:hAnsi="宋体" w:eastAsia="宋体" w:cs="宋体"/>
                <w:kern w:val="0"/>
                <w:sz w:val="20"/>
                <w:szCs w:val="20"/>
              </w:rPr>
            </w:pPr>
            <w:r>
              <w:rPr>
                <w:rFonts w:hint="eastAsia" w:ascii="宋体" w:hAnsi="宋体" w:eastAsia="宋体" w:cs="宋体"/>
                <w:kern w:val="0"/>
                <w:sz w:val="20"/>
                <w:szCs w:val="20"/>
              </w:rPr>
              <w:t>公开03表</w:t>
            </w:r>
          </w:p>
        </w:tc>
      </w:tr>
      <w:tr w14:paraId="004D4184">
        <w:tblPrEx>
          <w:tblCellMar>
            <w:top w:w="0" w:type="dxa"/>
            <w:left w:w="108" w:type="dxa"/>
            <w:bottom w:w="0" w:type="dxa"/>
            <w:right w:w="108" w:type="dxa"/>
          </w:tblCellMar>
        </w:tblPrEx>
        <w:trPr>
          <w:trHeight w:val="288" w:hRule="atLeast"/>
        </w:trPr>
        <w:tc>
          <w:tcPr>
            <w:tcW w:w="1660" w:type="pct"/>
            <w:gridSpan w:val="4"/>
            <w:tcBorders>
              <w:top w:val="nil"/>
              <w:left w:val="nil"/>
              <w:bottom w:val="nil"/>
              <w:right w:val="nil"/>
            </w:tcBorders>
            <w:shd w:val="clear" w:color="auto" w:fill="auto"/>
            <w:noWrap/>
            <w:vAlign w:val="bottom"/>
          </w:tcPr>
          <w:p w14:paraId="1D0762A8">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部门：怀化市武陵中学</w:t>
            </w:r>
          </w:p>
        </w:tc>
        <w:tc>
          <w:tcPr>
            <w:tcW w:w="516" w:type="pct"/>
            <w:tcBorders>
              <w:top w:val="nil"/>
              <w:left w:val="nil"/>
              <w:bottom w:val="nil"/>
              <w:right w:val="nil"/>
            </w:tcBorders>
            <w:shd w:val="clear" w:color="auto" w:fill="auto"/>
            <w:noWrap/>
            <w:vAlign w:val="center"/>
          </w:tcPr>
          <w:p w14:paraId="2B7CCD5D">
            <w:pPr>
              <w:widowControl/>
              <w:jc w:val="left"/>
              <w:rPr>
                <w:rFonts w:ascii="宋体" w:hAnsi="宋体" w:eastAsia="宋体" w:cs="宋体"/>
                <w:color w:val="000000"/>
                <w:kern w:val="0"/>
                <w:sz w:val="22"/>
              </w:rPr>
            </w:pPr>
          </w:p>
        </w:tc>
        <w:tc>
          <w:tcPr>
            <w:tcW w:w="603" w:type="pct"/>
            <w:tcBorders>
              <w:top w:val="nil"/>
              <w:left w:val="nil"/>
              <w:bottom w:val="nil"/>
              <w:right w:val="nil"/>
            </w:tcBorders>
            <w:shd w:val="clear" w:color="auto" w:fill="auto"/>
            <w:noWrap/>
            <w:vAlign w:val="center"/>
          </w:tcPr>
          <w:p w14:paraId="6797F7A0">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7BB8A681">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3972E6CC">
            <w:pPr>
              <w:widowControl/>
              <w:jc w:val="left"/>
              <w:rPr>
                <w:rFonts w:ascii="宋体" w:hAnsi="宋体" w:eastAsia="宋体" w:cs="宋体"/>
                <w:color w:val="000000"/>
                <w:kern w:val="0"/>
                <w:sz w:val="22"/>
              </w:rPr>
            </w:pPr>
          </w:p>
        </w:tc>
        <w:tc>
          <w:tcPr>
            <w:tcW w:w="516" w:type="pct"/>
            <w:tcBorders>
              <w:top w:val="nil"/>
              <w:left w:val="nil"/>
              <w:bottom w:val="nil"/>
              <w:right w:val="nil"/>
            </w:tcBorders>
            <w:shd w:val="clear" w:color="auto" w:fill="auto"/>
            <w:noWrap/>
            <w:vAlign w:val="center"/>
          </w:tcPr>
          <w:p w14:paraId="734904F0">
            <w:pPr>
              <w:widowControl/>
              <w:jc w:val="left"/>
              <w:rPr>
                <w:rFonts w:ascii="宋体" w:hAnsi="宋体" w:eastAsia="宋体" w:cs="宋体"/>
                <w:color w:val="000000"/>
                <w:kern w:val="0"/>
                <w:sz w:val="22"/>
              </w:rPr>
            </w:pPr>
          </w:p>
        </w:tc>
        <w:tc>
          <w:tcPr>
            <w:tcW w:w="669" w:type="pct"/>
            <w:tcBorders>
              <w:top w:val="nil"/>
              <w:left w:val="nil"/>
              <w:bottom w:val="nil"/>
              <w:right w:val="nil"/>
            </w:tcBorders>
            <w:shd w:val="clear" w:color="auto" w:fill="auto"/>
            <w:noWrap/>
            <w:vAlign w:val="bottom"/>
          </w:tcPr>
          <w:p w14:paraId="0B4524B7">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7ABAD021">
        <w:tblPrEx>
          <w:tblCellMar>
            <w:top w:w="0" w:type="dxa"/>
            <w:left w:w="108" w:type="dxa"/>
            <w:bottom w:w="0" w:type="dxa"/>
            <w:right w:w="108" w:type="dxa"/>
          </w:tblCellMar>
        </w:tblPrEx>
        <w:trPr>
          <w:trHeight w:val="300" w:hRule="atLeast"/>
        </w:trPr>
        <w:tc>
          <w:tcPr>
            <w:tcW w:w="166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DB6BB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51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5C07CF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本年支出合计</w:t>
            </w:r>
          </w:p>
        </w:tc>
        <w:tc>
          <w:tcPr>
            <w:tcW w:w="603"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101B9E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基本支出</w:t>
            </w:r>
          </w:p>
        </w:tc>
        <w:tc>
          <w:tcPr>
            <w:tcW w:w="51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08F876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项目支出</w:t>
            </w:r>
          </w:p>
        </w:tc>
        <w:tc>
          <w:tcPr>
            <w:tcW w:w="51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241FC9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上缴上级支出</w:t>
            </w:r>
          </w:p>
        </w:tc>
        <w:tc>
          <w:tcPr>
            <w:tcW w:w="51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0F99C5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经营支出</w:t>
            </w:r>
          </w:p>
        </w:tc>
        <w:tc>
          <w:tcPr>
            <w:tcW w:w="669"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7A341F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对附属单位补助支出</w:t>
            </w:r>
          </w:p>
        </w:tc>
      </w:tr>
      <w:tr w14:paraId="1EACF642">
        <w:tblPrEx>
          <w:tblCellMar>
            <w:top w:w="0" w:type="dxa"/>
            <w:left w:w="108" w:type="dxa"/>
            <w:bottom w:w="0" w:type="dxa"/>
            <w:right w:w="108" w:type="dxa"/>
          </w:tblCellMar>
        </w:tblPrEx>
        <w:trPr>
          <w:trHeight w:val="312" w:hRule="atLeast"/>
        </w:trPr>
        <w:tc>
          <w:tcPr>
            <w:tcW w:w="346"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ABE48C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313" w:type="pct"/>
            <w:vMerge w:val="restart"/>
            <w:tcBorders>
              <w:top w:val="nil"/>
              <w:left w:val="single" w:color="D4D4D4" w:sz="4" w:space="0"/>
              <w:bottom w:val="single" w:color="D4D4D4" w:sz="4" w:space="0"/>
              <w:right w:val="single" w:color="D4D4D4" w:sz="4" w:space="0"/>
            </w:tcBorders>
            <w:shd w:val="clear" w:color="auto" w:fill="auto"/>
            <w:noWrap/>
            <w:vAlign w:val="center"/>
          </w:tcPr>
          <w:p w14:paraId="562849D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1E88C747">
            <w:pPr>
              <w:widowControl/>
              <w:jc w:val="left"/>
              <w:rPr>
                <w:rFonts w:ascii="宋体" w:hAnsi="宋体" w:eastAsia="宋体" w:cs="宋体"/>
                <w:color w:val="000000"/>
                <w:kern w:val="0"/>
                <w:sz w:val="22"/>
              </w:rPr>
            </w:pPr>
          </w:p>
        </w:tc>
        <w:tc>
          <w:tcPr>
            <w:tcW w:w="603" w:type="pct"/>
            <w:vMerge w:val="continue"/>
            <w:tcBorders>
              <w:top w:val="single" w:color="D4D4D4" w:sz="4" w:space="0"/>
              <w:left w:val="single" w:color="D4D4D4" w:sz="4" w:space="0"/>
              <w:bottom w:val="single" w:color="D4D4D4" w:sz="4" w:space="0"/>
              <w:right w:val="single" w:color="D4D4D4" w:sz="4" w:space="0"/>
            </w:tcBorders>
            <w:vAlign w:val="center"/>
          </w:tcPr>
          <w:p w14:paraId="2523C7E1">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43BFBAFE">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24105AA9">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7E689AAB">
            <w:pPr>
              <w:widowControl/>
              <w:jc w:val="left"/>
              <w:rPr>
                <w:rFonts w:ascii="宋体" w:hAnsi="宋体" w:eastAsia="宋体" w:cs="宋体"/>
                <w:color w:val="000000"/>
                <w:kern w:val="0"/>
                <w:sz w:val="22"/>
              </w:rPr>
            </w:pPr>
          </w:p>
        </w:tc>
        <w:tc>
          <w:tcPr>
            <w:tcW w:w="669" w:type="pct"/>
            <w:vMerge w:val="continue"/>
            <w:tcBorders>
              <w:top w:val="single" w:color="D4D4D4" w:sz="4" w:space="0"/>
              <w:left w:val="single" w:color="D4D4D4" w:sz="4" w:space="0"/>
              <w:bottom w:val="single" w:color="D4D4D4" w:sz="4" w:space="0"/>
              <w:right w:val="single" w:color="D4D4D4" w:sz="4" w:space="0"/>
            </w:tcBorders>
            <w:vAlign w:val="center"/>
          </w:tcPr>
          <w:p w14:paraId="7C232147">
            <w:pPr>
              <w:widowControl/>
              <w:jc w:val="left"/>
              <w:rPr>
                <w:rFonts w:ascii="宋体" w:hAnsi="宋体" w:eastAsia="宋体" w:cs="宋体"/>
                <w:color w:val="000000"/>
                <w:kern w:val="0"/>
                <w:sz w:val="22"/>
              </w:rPr>
            </w:pPr>
          </w:p>
        </w:tc>
      </w:tr>
      <w:tr w14:paraId="6FB972F3">
        <w:tblPrEx>
          <w:tblCellMar>
            <w:top w:w="0" w:type="dxa"/>
            <w:left w:w="108" w:type="dxa"/>
            <w:bottom w:w="0" w:type="dxa"/>
            <w:right w:w="108" w:type="dxa"/>
          </w:tblCellMar>
        </w:tblPrEx>
        <w:trPr>
          <w:trHeight w:val="312" w:hRule="atLeast"/>
        </w:trPr>
        <w:tc>
          <w:tcPr>
            <w:tcW w:w="346"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196D0D6D">
            <w:pPr>
              <w:widowControl/>
              <w:jc w:val="left"/>
              <w:rPr>
                <w:rFonts w:ascii="宋体" w:hAnsi="宋体" w:eastAsia="宋体" w:cs="宋体"/>
                <w:color w:val="000000"/>
                <w:kern w:val="0"/>
                <w:sz w:val="22"/>
              </w:rPr>
            </w:pPr>
          </w:p>
        </w:tc>
        <w:tc>
          <w:tcPr>
            <w:tcW w:w="1313" w:type="pct"/>
            <w:vMerge w:val="continue"/>
            <w:tcBorders>
              <w:top w:val="nil"/>
              <w:left w:val="single" w:color="D4D4D4" w:sz="4" w:space="0"/>
              <w:bottom w:val="single" w:color="D4D4D4" w:sz="4" w:space="0"/>
              <w:right w:val="single" w:color="D4D4D4" w:sz="4" w:space="0"/>
            </w:tcBorders>
            <w:vAlign w:val="center"/>
          </w:tcPr>
          <w:p w14:paraId="0511B85D">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629BE6F6">
            <w:pPr>
              <w:widowControl/>
              <w:jc w:val="left"/>
              <w:rPr>
                <w:rFonts w:ascii="宋体" w:hAnsi="宋体" w:eastAsia="宋体" w:cs="宋体"/>
                <w:color w:val="000000"/>
                <w:kern w:val="0"/>
                <w:sz w:val="22"/>
              </w:rPr>
            </w:pPr>
          </w:p>
        </w:tc>
        <w:tc>
          <w:tcPr>
            <w:tcW w:w="603" w:type="pct"/>
            <w:vMerge w:val="continue"/>
            <w:tcBorders>
              <w:top w:val="single" w:color="D4D4D4" w:sz="4" w:space="0"/>
              <w:left w:val="single" w:color="D4D4D4" w:sz="4" w:space="0"/>
              <w:bottom w:val="single" w:color="D4D4D4" w:sz="4" w:space="0"/>
              <w:right w:val="single" w:color="D4D4D4" w:sz="4" w:space="0"/>
            </w:tcBorders>
            <w:vAlign w:val="center"/>
          </w:tcPr>
          <w:p w14:paraId="45244BEB">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7493BB38">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6B1DA213">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0F0EE38C">
            <w:pPr>
              <w:widowControl/>
              <w:jc w:val="left"/>
              <w:rPr>
                <w:rFonts w:ascii="宋体" w:hAnsi="宋体" w:eastAsia="宋体" w:cs="宋体"/>
                <w:color w:val="000000"/>
                <w:kern w:val="0"/>
                <w:sz w:val="22"/>
              </w:rPr>
            </w:pPr>
          </w:p>
        </w:tc>
        <w:tc>
          <w:tcPr>
            <w:tcW w:w="669" w:type="pct"/>
            <w:vMerge w:val="continue"/>
            <w:tcBorders>
              <w:top w:val="single" w:color="D4D4D4" w:sz="4" w:space="0"/>
              <w:left w:val="single" w:color="D4D4D4" w:sz="4" w:space="0"/>
              <w:bottom w:val="single" w:color="D4D4D4" w:sz="4" w:space="0"/>
              <w:right w:val="single" w:color="D4D4D4" w:sz="4" w:space="0"/>
            </w:tcBorders>
            <w:vAlign w:val="center"/>
          </w:tcPr>
          <w:p w14:paraId="6C8ACFF0">
            <w:pPr>
              <w:widowControl/>
              <w:jc w:val="left"/>
              <w:rPr>
                <w:rFonts w:ascii="宋体" w:hAnsi="宋体" w:eastAsia="宋体" w:cs="宋体"/>
                <w:color w:val="000000"/>
                <w:kern w:val="0"/>
                <w:sz w:val="22"/>
              </w:rPr>
            </w:pPr>
          </w:p>
        </w:tc>
      </w:tr>
      <w:tr w14:paraId="0795F120">
        <w:tblPrEx>
          <w:tblCellMar>
            <w:top w:w="0" w:type="dxa"/>
            <w:left w:w="108" w:type="dxa"/>
            <w:bottom w:w="0" w:type="dxa"/>
            <w:right w:w="108" w:type="dxa"/>
          </w:tblCellMar>
        </w:tblPrEx>
        <w:trPr>
          <w:trHeight w:val="312" w:hRule="atLeast"/>
        </w:trPr>
        <w:tc>
          <w:tcPr>
            <w:tcW w:w="346"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487670A7">
            <w:pPr>
              <w:widowControl/>
              <w:jc w:val="left"/>
              <w:rPr>
                <w:rFonts w:ascii="宋体" w:hAnsi="宋体" w:eastAsia="宋体" w:cs="宋体"/>
                <w:color w:val="000000"/>
                <w:kern w:val="0"/>
                <w:sz w:val="22"/>
              </w:rPr>
            </w:pPr>
          </w:p>
        </w:tc>
        <w:tc>
          <w:tcPr>
            <w:tcW w:w="1313" w:type="pct"/>
            <w:vMerge w:val="continue"/>
            <w:tcBorders>
              <w:top w:val="nil"/>
              <w:left w:val="single" w:color="D4D4D4" w:sz="4" w:space="0"/>
              <w:bottom w:val="single" w:color="D4D4D4" w:sz="4" w:space="0"/>
              <w:right w:val="single" w:color="D4D4D4" w:sz="4" w:space="0"/>
            </w:tcBorders>
            <w:vAlign w:val="center"/>
          </w:tcPr>
          <w:p w14:paraId="3F35D9D3">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2CCDC283">
            <w:pPr>
              <w:widowControl/>
              <w:jc w:val="left"/>
              <w:rPr>
                <w:rFonts w:ascii="宋体" w:hAnsi="宋体" w:eastAsia="宋体" w:cs="宋体"/>
                <w:color w:val="000000"/>
                <w:kern w:val="0"/>
                <w:sz w:val="22"/>
              </w:rPr>
            </w:pPr>
          </w:p>
        </w:tc>
        <w:tc>
          <w:tcPr>
            <w:tcW w:w="603" w:type="pct"/>
            <w:vMerge w:val="continue"/>
            <w:tcBorders>
              <w:top w:val="single" w:color="D4D4D4" w:sz="4" w:space="0"/>
              <w:left w:val="single" w:color="D4D4D4" w:sz="4" w:space="0"/>
              <w:bottom w:val="single" w:color="D4D4D4" w:sz="4" w:space="0"/>
              <w:right w:val="single" w:color="D4D4D4" w:sz="4" w:space="0"/>
            </w:tcBorders>
            <w:vAlign w:val="center"/>
          </w:tcPr>
          <w:p w14:paraId="7F0B7F0F">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60B5290F">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78E6DE9A">
            <w:pPr>
              <w:widowControl/>
              <w:jc w:val="left"/>
              <w:rPr>
                <w:rFonts w:ascii="宋体" w:hAnsi="宋体" w:eastAsia="宋体" w:cs="宋体"/>
                <w:color w:val="000000"/>
                <w:kern w:val="0"/>
                <w:sz w:val="22"/>
              </w:rPr>
            </w:pPr>
          </w:p>
        </w:tc>
        <w:tc>
          <w:tcPr>
            <w:tcW w:w="516" w:type="pct"/>
            <w:vMerge w:val="continue"/>
            <w:tcBorders>
              <w:top w:val="single" w:color="D4D4D4" w:sz="4" w:space="0"/>
              <w:left w:val="single" w:color="D4D4D4" w:sz="4" w:space="0"/>
              <w:bottom w:val="single" w:color="D4D4D4" w:sz="4" w:space="0"/>
              <w:right w:val="single" w:color="D4D4D4" w:sz="4" w:space="0"/>
            </w:tcBorders>
            <w:vAlign w:val="center"/>
          </w:tcPr>
          <w:p w14:paraId="2CEF2E55">
            <w:pPr>
              <w:widowControl/>
              <w:jc w:val="left"/>
              <w:rPr>
                <w:rFonts w:ascii="宋体" w:hAnsi="宋体" w:eastAsia="宋体" w:cs="宋体"/>
                <w:color w:val="000000"/>
                <w:kern w:val="0"/>
                <w:sz w:val="22"/>
              </w:rPr>
            </w:pPr>
          </w:p>
        </w:tc>
        <w:tc>
          <w:tcPr>
            <w:tcW w:w="669" w:type="pct"/>
            <w:vMerge w:val="continue"/>
            <w:tcBorders>
              <w:top w:val="single" w:color="D4D4D4" w:sz="4" w:space="0"/>
              <w:left w:val="single" w:color="D4D4D4" w:sz="4" w:space="0"/>
              <w:bottom w:val="single" w:color="D4D4D4" w:sz="4" w:space="0"/>
              <w:right w:val="single" w:color="D4D4D4" w:sz="4" w:space="0"/>
            </w:tcBorders>
            <w:vAlign w:val="center"/>
          </w:tcPr>
          <w:p w14:paraId="052D4716">
            <w:pPr>
              <w:widowControl/>
              <w:jc w:val="left"/>
              <w:rPr>
                <w:rFonts w:ascii="宋体" w:hAnsi="宋体" w:eastAsia="宋体" w:cs="宋体"/>
                <w:color w:val="000000"/>
                <w:kern w:val="0"/>
                <w:sz w:val="22"/>
              </w:rPr>
            </w:pPr>
          </w:p>
        </w:tc>
      </w:tr>
      <w:tr w14:paraId="3D1A6223">
        <w:tblPrEx>
          <w:tblCellMar>
            <w:top w:w="0" w:type="dxa"/>
            <w:left w:w="108" w:type="dxa"/>
            <w:bottom w:w="0" w:type="dxa"/>
            <w:right w:w="108" w:type="dxa"/>
          </w:tblCellMar>
        </w:tblPrEx>
        <w:trPr>
          <w:trHeight w:val="300" w:hRule="atLeast"/>
        </w:trPr>
        <w:tc>
          <w:tcPr>
            <w:tcW w:w="166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47CE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516" w:type="pct"/>
            <w:tcBorders>
              <w:top w:val="nil"/>
              <w:left w:val="nil"/>
              <w:bottom w:val="single" w:color="D4D4D4" w:sz="4" w:space="0"/>
              <w:right w:val="single" w:color="D4D4D4" w:sz="4" w:space="0"/>
            </w:tcBorders>
            <w:shd w:val="clear" w:color="auto" w:fill="auto"/>
            <w:vAlign w:val="center"/>
          </w:tcPr>
          <w:p w14:paraId="234513B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603" w:type="pct"/>
            <w:tcBorders>
              <w:top w:val="nil"/>
              <w:left w:val="nil"/>
              <w:bottom w:val="single" w:color="D4D4D4" w:sz="4" w:space="0"/>
              <w:right w:val="single" w:color="D4D4D4" w:sz="4" w:space="0"/>
            </w:tcBorders>
            <w:shd w:val="clear" w:color="auto" w:fill="auto"/>
            <w:vAlign w:val="center"/>
          </w:tcPr>
          <w:p w14:paraId="546EE71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516" w:type="pct"/>
            <w:tcBorders>
              <w:top w:val="nil"/>
              <w:left w:val="nil"/>
              <w:bottom w:val="single" w:color="D4D4D4" w:sz="4" w:space="0"/>
              <w:right w:val="single" w:color="D4D4D4" w:sz="4" w:space="0"/>
            </w:tcBorders>
            <w:shd w:val="clear" w:color="auto" w:fill="auto"/>
            <w:vAlign w:val="center"/>
          </w:tcPr>
          <w:p w14:paraId="670CAA8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516" w:type="pct"/>
            <w:tcBorders>
              <w:top w:val="nil"/>
              <w:left w:val="nil"/>
              <w:bottom w:val="single" w:color="D4D4D4" w:sz="4" w:space="0"/>
              <w:right w:val="single" w:color="D4D4D4" w:sz="4" w:space="0"/>
            </w:tcBorders>
            <w:shd w:val="clear" w:color="auto" w:fill="auto"/>
            <w:vAlign w:val="center"/>
          </w:tcPr>
          <w:p w14:paraId="35AF5C1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516" w:type="pct"/>
            <w:tcBorders>
              <w:top w:val="nil"/>
              <w:left w:val="nil"/>
              <w:bottom w:val="single" w:color="D4D4D4" w:sz="4" w:space="0"/>
              <w:right w:val="single" w:color="D4D4D4" w:sz="4" w:space="0"/>
            </w:tcBorders>
            <w:shd w:val="clear" w:color="auto" w:fill="auto"/>
            <w:vAlign w:val="center"/>
          </w:tcPr>
          <w:p w14:paraId="61EC10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669" w:type="pct"/>
            <w:tcBorders>
              <w:top w:val="nil"/>
              <w:left w:val="nil"/>
              <w:bottom w:val="single" w:color="D4D4D4" w:sz="4" w:space="0"/>
              <w:right w:val="single" w:color="D4D4D4" w:sz="4" w:space="0"/>
            </w:tcBorders>
            <w:shd w:val="clear" w:color="auto" w:fill="auto"/>
            <w:vAlign w:val="center"/>
          </w:tcPr>
          <w:p w14:paraId="38FFA80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r>
      <w:tr w14:paraId="20702941">
        <w:tblPrEx>
          <w:tblCellMar>
            <w:top w:w="0" w:type="dxa"/>
            <w:left w:w="108" w:type="dxa"/>
            <w:bottom w:w="0" w:type="dxa"/>
            <w:right w:w="108" w:type="dxa"/>
          </w:tblCellMar>
        </w:tblPrEx>
        <w:trPr>
          <w:trHeight w:val="300" w:hRule="atLeast"/>
        </w:trPr>
        <w:tc>
          <w:tcPr>
            <w:tcW w:w="166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CAF34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516" w:type="pct"/>
            <w:tcBorders>
              <w:top w:val="nil"/>
              <w:left w:val="nil"/>
              <w:bottom w:val="single" w:color="D4D4D4" w:sz="4" w:space="0"/>
              <w:right w:val="single" w:color="D4D4D4" w:sz="4" w:space="0"/>
            </w:tcBorders>
            <w:shd w:val="clear" w:color="auto" w:fill="auto"/>
            <w:noWrap/>
            <w:vAlign w:val="center"/>
          </w:tcPr>
          <w:p w14:paraId="699D885F">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4,755.29</w:t>
            </w:r>
          </w:p>
        </w:tc>
        <w:tc>
          <w:tcPr>
            <w:tcW w:w="603" w:type="pct"/>
            <w:tcBorders>
              <w:top w:val="nil"/>
              <w:left w:val="nil"/>
              <w:bottom w:val="single" w:color="D4D4D4" w:sz="4" w:space="0"/>
              <w:right w:val="single" w:color="D4D4D4" w:sz="4" w:space="0"/>
            </w:tcBorders>
            <w:shd w:val="clear" w:color="auto" w:fill="auto"/>
            <w:noWrap/>
            <w:vAlign w:val="center"/>
          </w:tcPr>
          <w:p w14:paraId="5E4F6098">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4,245.16</w:t>
            </w:r>
          </w:p>
        </w:tc>
        <w:tc>
          <w:tcPr>
            <w:tcW w:w="516" w:type="pct"/>
            <w:tcBorders>
              <w:top w:val="nil"/>
              <w:left w:val="nil"/>
              <w:bottom w:val="single" w:color="D4D4D4" w:sz="4" w:space="0"/>
              <w:right w:val="single" w:color="D4D4D4" w:sz="4" w:space="0"/>
            </w:tcBorders>
            <w:shd w:val="clear" w:color="auto" w:fill="auto"/>
            <w:noWrap/>
            <w:vAlign w:val="center"/>
          </w:tcPr>
          <w:p w14:paraId="75D7E461">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510.13</w:t>
            </w:r>
          </w:p>
        </w:tc>
        <w:tc>
          <w:tcPr>
            <w:tcW w:w="516" w:type="pct"/>
            <w:tcBorders>
              <w:top w:val="nil"/>
              <w:left w:val="nil"/>
              <w:bottom w:val="single" w:color="D4D4D4" w:sz="4" w:space="0"/>
              <w:right w:val="single" w:color="D4D4D4" w:sz="4" w:space="0"/>
            </w:tcBorders>
            <w:shd w:val="clear" w:color="auto" w:fill="auto"/>
            <w:noWrap/>
            <w:vAlign w:val="center"/>
          </w:tcPr>
          <w:p w14:paraId="408742F1">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75476A39">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55A1744F">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r>
      <w:tr w14:paraId="7B021198">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88D3A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w:t>
            </w:r>
          </w:p>
        </w:tc>
        <w:tc>
          <w:tcPr>
            <w:tcW w:w="1313" w:type="pct"/>
            <w:tcBorders>
              <w:top w:val="nil"/>
              <w:left w:val="nil"/>
              <w:bottom w:val="single" w:color="D4D4D4" w:sz="4" w:space="0"/>
              <w:right w:val="single" w:color="D4D4D4" w:sz="4" w:space="0"/>
            </w:tcBorders>
            <w:shd w:val="clear" w:color="auto" w:fill="auto"/>
            <w:noWrap/>
            <w:vAlign w:val="center"/>
          </w:tcPr>
          <w:p w14:paraId="14A3DFE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一般公共服务支出</w:t>
            </w:r>
          </w:p>
        </w:tc>
        <w:tc>
          <w:tcPr>
            <w:tcW w:w="516" w:type="pct"/>
            <w:tcBorders>
              <w:top w:val="nil"/>
              <w:left w:val="nil"/>
              <w:bottom w:val="single" w:color="D4D4D4" w:sz="4" w:space="0"/>
              <w:right w:val="single" w:color="D4D4D4" w:sz="4" w:space="0"/>
            </w:tcBorders>
            <w:shd w:val="clear" w:color="auto" w:fill="auto"/>
            <w:noWrap/>
            <w:vAlign w:val="center"/>
          </w:tcPr>
          <w:p w14:paraId="4AE84E7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c>
          <w:tcPr>
            <w:tcW w:w="603" w:type="pct"/>
            <w:tcBorders>
              <w:top w:val="nil"/>
              <w:left w:val="nil"/>
              <w:bottom w:val="single" w:color="D4D4D4" w:sz="4" w:space="0"/>
              <w:right w:val="single" w:color="D4D4D4" w:sz="4" w:space="0"/>
            </w:tcBorders>
            <w:shd w:val="clear" w:color="auto" w:fill="auto"/>
            <w:noWrap/>
            <w:vAlign w:val="center"/>
          </w:tcPr>
          <w:p w14:paraId="5CFBEF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c>
          <w:tcPr>
            <w:tcW w:w="516" w:type="pct"/>
            <w:tcBorders>
              <w:top w:val="nil"/>
              <w:left w:val="nil"/>
              <w:bottom w:val="single" w:color="D4D4D4" w:sz="4" w:space="0"/>
              <w:right w:val="single" w:color="D4D4D4" w:sz="4" w:space="0"/>
            </w:tcBorders>
            <w:shd w:val="clear" w:color="auto" w:fill="auto"/>
            <w:noWrap/>
            <w:vAlign w:val="center"/>
          </w:tcPr>
          <w:p w14:paraId="71A6DDE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A5D67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1DE4E70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015C4B7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59F6B0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9DB62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20106</w:t>
            </w:r>
          </w:p>
        </w:tc>
        <w:tc>
          <w:tcPr>
            <w:tcW w:w="1313" w:type="pct"/>
            <w:tcBorders>
              <w:top w:val="nil"/>
              <w:left w:val="nil"/>
              <w:bottom w:val="single" w:color="D4D4D4" w:sz="4" w:space="0"/>
              <w:right w:val="single" w:color="D4D4D4" w:sz="4" w:space="0"/>
            </w:tcBorders>
            <w:shd w:val="clear" w:color="auto" w:fill="auto"/>
            <w:noWrap/>
            <w:vAlign w:val="center"/>
          </w:tcPr>
          <w:p w14:paraId="06257FC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财政事务</w:t>
            </w:r>
          </w:p>
        </w:tc>
        <w:tc>
          <w:tcPr>
            <w:tcW w:w="516" w:type="pct"/>
            <w:tcBorders>
              <w:top w:val="nil"/>
              <w:left w:val="nil"/>
              <w:bottom w:val="single" w:color="D4D4D4" w:sz="4" w:space="0"/>
              <w:right w:val="single" w:color="D4D4D4" w:sz="4" w:space="0"/>
            </w:tcBorders>
            <w:shd w:val="clear" w:color="auto" w:fill="auto"/>
            <w:noWrap/>
            <w:vAlign w:val="center"/>
          </w:tcPr>
          <w:p w14:paraId="1994B8A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603" w:type="pct"/>
            <w:tcBorders>
              <w:top w:val="nil"/>
              <w:left w:val="nil"/>
              <w:bottom w:val="single" w:color="D4D4D4" w:sz="4" w:space="0"/>
              <w:right w:val="single" w:color="D4D4D4" w:sz="4" w:space="0"/>
            </w:tcBorders>
            <w:shd w:val="clear" w:color="auto" w:fill="auto"/>
            <w:noWrap/>
            <w:vAlign w:val="center"/>
          </w:tcPr>
          <w:p w14:paraId="6C9FD55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516" w:type="pct"/>
            <w:tcBorders>
              <w:top w:val="nil"/>
              <w:left w:val="nil"/>
              <w:bottom w:val="single" w:color="D4D4D4" w:sz="4" w:space="0"/>
              <w:right w:val="single" w:color="D4D4D4" w:sz="4" w:space="0"/>
            </w:tcBorders>
            <w:shd w:val="clear" w:color="auto" w:fill="auto"/>
            <w:noWrap/>
            <w:vAlign w:val="center"/>
          </w:tcPr>
          <w:p w14:paraId="26524A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0562186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5CC00CA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0671BD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44566F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E226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2010699</w:t>
            </w:r>
          </w:p>
        </w:tc>
        <w:tc>
          <w:tcPr>
            <w:tcW w:w="1313" w:type="pct"/>
            <w:tcBorders>
              <w:top w:val="nil"/>
              <w:left w:val="nil"/>
              <w:bottom w:val="single" w:color="D4D4D4" w:sz="4" w:space="0"/>
              <w:right w:val="single" w:color="D4D4D4" w:sz="4" w:space="0"/>
            </w:tcBorders>
            <w:shd w:val="clear" w:color="auto" w:fill="auto"/>
            <w:noWrap/>
            <w:vAlign w:val="center"/>
          </w:tcPr>
          <w:p w14:paraId="11BC87B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516" w:type="pct"/>
            <w:tcBorders>
              <w:top w:val="nil"/>
              <w:left w:val="nil"/>
              <w:bottom w:val="single" w:color="D4D4D4" w:sz="4" w:space="0"/>
              <w:right w:val="single" w:color="D4D4D4" w:sz="4" w:space="0"/>
            </w:tcBorders>
            <w:shd w:val="clear" w:color="auto" w:fill="auto"/>
            <w:noWrap/>
            <w:vAlign w:val="center"/>
          </w:tcPr>
          <w:p w14:paraId="0AF2BAF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603" w:type="pct"/>
            <w:tcBorders>
              <w:top w:val="nil"/>
              <w:left w:val="nil"/>
              <w:bottom w:val="single" w:color="D4D4D4" w:sz="4" w:space="0"/>
              <w:right w:val="single" w:color="D4D4D4" w:sz="4" w:space="0"/>
            </w:tcBorders>
            <w:shd w:val="clear" w:color="auto" w:fill="auto"/>
            <w:noWrap/>
            <w:vAlign w:val="center"/>
          </w:tcPr>
          <w:p w14:paraId="79E129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516" w:type="pct"/>
            <w:tcBorders>
              <w:top w:val="nil"/>
              <w:left w:val="nil"/>
              <w:bottom w:val="single" w:color="D4D4D4" w:sz="4" w:space="0"/>
              <w:right w:val="single" w:color="D4D4D4" w:sz="4" w:space="0"/>
            </w:tcBorders>
            <w:shd w:val="clear" w:color="auto" w:fill="auto"/>
            <w:noWrap/>
            <w:vAlign w:val="center"/>
          </w:tcPr>
          <w:p w14:paraId="6ADDEDC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0CCC4DF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713C40A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2B388C0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280F270">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E2A2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w:t>
            </w:r>
          </w:p>
        </w:tc>
        <w:tc>
          <w:tcPr>
            <w:tcW w:w="1313" w:type="pct"/>
            <w:tcBorders>
              <w:top w:val="nil"/>
              <w:left w:val="nil"/>
              <w:bottom w:val="single" w:color="D4D4D4" w:sz="4" w:space="0"/>
              <w:right w:val="single" w:color="D4D4D4" w:sz="4" w:space="0"/>
            </w:tcBorders>
            <w:shd w:val="clear" w:color="auto" w:fill="auto"/>
            <w:noWrap/>
            <w:vAlign w:val="center"/>
          </w:tcPr>
          <w:p w14:paraId="2C5788D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516" w:type="pct"/>
            <w:tcBorders>
              <w:top w:val="nil"/>
              <w:left w:val="nil"/>
              <w:bottom w:val="single" w:color="D4D4D4" w:sz="4" w:space="0"/>
              <w:right w:val="single" w:color="D4D4D4" w:sz="4" w:space="0"/>
            </w:tcBorders>
            <w:shd w:val="clear" w:color="auto" w:fill="auto"/>
            <w:noWrap/>
            <w:vAlign w:val="center"/>
          </w:tcPr>
          <w:p w14:paraId="688CE5A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603" w:type="pct"/>
            <w:tcBorders>
              <w:top w:val="nil"/>
              <w:left w:val="nil"/>
              <w:bottom w:val="single" w:color="D4D4D4" w:sz="4" w:space="0"/>
              <w:right w:val="single" w:color="D4D4D4" w:sz="4" w:space="0"/>
            </w:tcBorders>
            <w:shd w:val="clear" w:color="auto" w:fill="auto"/>
            <w:noWrap/>
            <w:vAlign w:val="center"/>
          </w:tcPr>
          <w:p w14:paraId="61A2D2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516" w:type="pct"/>
            <w:tcBorders>
              <w:top w:val="nil"/>
              <w:left w:val="nil"/>
              <w:bottom w:val="single" w:color="D4D4D4" w:sz="4" w:space="0"/>
              <w:right w:val="single" w:color="D4D4D4" w:sz="4" w:space="0"/>
            </w:tcBorders>
            <w:shd w:val="clear" w:color="auto" w:fill="auto"/>
            <w:noWrap/>
            <w:vAlign w:val="center"/>
          </w:tcPr>
          <w:p w14:paraId="1B4566A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5EDE303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4505EC2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4C9AF34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2B646F6">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59E31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2019999</w:t>
            </w:r>
          </w:p>
        </w:tc>
        <w:tc>
          <w:tcPr>
            <w:tcW w:w="1313" w:type="pct"/>
            <w:tcBorders>
              <w:top w:val="nil"/>
              <w:left w:val="nil"/>
              <w:bottom w:val="single" w:color="D4D4D4" w:sz="4" w:space="0"/>
              <w:right w:val="single" w:color="D4D4D4" w:sz="4" w:space="0"/>
            </w:tcBorders>
            <w:shd w:val="clear" w:color="auto" w:fill="auto"/>
            <w:noWrap/>
            <w:vAlign w:val="center"/>
          </w:tcPr>
          <w:p w14:paraId="26BFEE9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516" w:type="pct"/>
            <w:tcBorders>
              <w:top w:val="nil"/>
              <w:left w:val="nil"/>
              <w:bottom w:val="single" w:color="D4D4D4" w:sz="4" w:space="0"/>
              <w:right w:val="single" w:color="D4D4D4" w:sz="4" w:space="0"/>
            </w:tcBorders>
            <w:shd w:val="clear" w:color="auto" w:fill="auto"/>
            <w:noWrap/>
            <w:vAlign w:val="center"/>
          </w:tcPr>
          <w:p w14:paraId="3ABFC5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603" w:type="pct"/>
            <w:tcBorders>
              <w:top w:val="nil"/>
              <w:left w:val="nil"/>
              <w:bottom w:val="single" w:color="D4D4D4" w:sz="4" w:space="0"/>
              <w:right w:val="single" w:color="D4D4D4" w:sz="4" w:space="0"/>
            </w:tcBorders>
            <w:shd w:val="clear" w:color="auto" w:fill="auto"/>
            <w:noWrap/>
            <w:vAlign w:val="center"/>
          </w:tcPr>
          <w:p w14:paraId="7FF53A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516" w:type="pct"/>
            <w:tcBorders>
              <w:top w:val="nil"/>
              <w:left w:val="nil"/>
              <w:bottom w:val="single" w:color="D4D4D4" w:sz="4" w:space="0"/>
              <w:right w:val="single" w:color="D4D4D4" w:sz="4" w:space="0"/>
            </w:tcBorders>
            <w:shd w:val="clear" w:color="auto" w:fill="auto"/>
            <w:noWrap/>
            <w:vAlign w:val="center"/>
          </w:tcPr>
          <w:p w14:paraId="711EFB1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301246F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4FA902C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18C3E2B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6B67CB2">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EF79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w:t>
            </w:r>
          </w:p>
        </w:tc>
        <w:tc>
          <w:tcPr>
            <w:tcW w:w="1313" w:type="pct"/>
            <w:tcBorders>
              <w:top w:val="nil"/>
              <w:left w:val="nil"/>
              <w:bottom w:val="single" w:color="D4D4D4" w:sz="4" w:space="0"/>
              <w:right w:val="single" w:color="D4D4D4" w:sz="4" w:space="0"/>
            </w:tcBorders>
            <w:shd w:val="clear" w:color="auto" w:fill="auto"/>
            <w:noWrap/>
            <w:vAlign w:val="center"/>
          </w:tcPr>
          <w:p w14:paraId="645EF04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教育支出</w:t>
            </w:r>
          </w:p>
        </w:tc>
        <w:tc>
          <w:tcPr>
            <w:tcW w:w="516" w:type="pct"/>
            <w:tcBorders>
              <w:top w:val="nil"/>
              <w:left w:val="nil"/>
              <w:bottom w:val="single" w:color="D4D4D4" w:sz="4" w:space="0"/>
              <w:right w:val="single" w:color="D4D4D4" w:sz="4" w:space="0"/>
            </w:tcBorders>
            <w:shd w:val="clear" w:color="auto" w:fill="auto"/>
            <w:noWrap/>
            <w:vAlign w:val="center"/>
          </w:tcPr>
          <w:p w14:paraId="08ADD94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3,628.16</w:t>
            </w:r>
          </w:p>
        </w:tc>
        <w:tc>
          <w:tcPr>
            <w:tcW w:w="603" w:type="pct"/>
            <w:tcBorders>
              <w:top w:val="nil"/>
              <w:left w:val="nil"/>
              <w:bottom w:val="single" w:color="D4D4D4" w:sz="4" w:space="0"/>
              <w:right w:val="single" w:color="D4D4D4" w:sz="4" w:space="0"/>
            </w:tcBorders>
            <w:shd w:val="clear" w:color="auto" w:fill="auto"/>
            <w:noWrap/>
            <w:vAlign w:val="center"/>
          </w:tcPr>
          <w:p w14:paraId="287816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3,147.29</w:t>
            </w:r>
          </w:p>
        </w:tc>
        <w:tc>
          <w:tcPr>
            <w:tcW w:w="516" w:type="pct"/>
            <w:tcBorders>
              <w:top w:val="nil"/>
              <w:left w:val="nil"/>
              <w:bottom w:val="single" w:color="D4D4D4" w:sz="4" w:space="0"/>
              <w:right w:val="single" w:color="D4D4D4" w:sz="4" w:space="0"/>
            </w:tcBorders>
            <w:shd w:val="clear" w:color="auto" w:fill="auto"/>
            <w:noWrap/>
            <w:vAlign w:val="center"/>
          </w:tcPr>
          <w:p w14:paraId="6BE97F1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480.87</w:t>
            </w:r>
          </w:p>
        </w:tc>
        <w:tc>
          <w:tcPr>
            <w:tcW w:w="516" w:type="pct"/>
            <w:tcBorders>
              <w:top w:val="nil"/>
              <w:left w:val="nil"/>
              <w:bottom w:val="single" w:color="D4D4D4" w:sz="4" w:space="0"/>
              <w:right w:val="single" w:color="D4D4D4" w:sz="4" w:space="0"/>
            </w:tcBorders>
            <w:shd w:val="clear" w:color="auto" w:fill="auto"/>
            <w:noWrap/>
            <w:vAlign w:val="center"/>
          </w:tcPr>
          <w:p w14:paraId="40EEB03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38E9C9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1C17010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7B57D37">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E1835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w:t>
            </w:r>
          </w:p>
        </w:tc>
        <w:tc>
          <w:tcPr>
            <w:tcW w:w="1313" w:type="pct"/>
            <w:tcBorders>
              <w:top w:val="nil"/>
              <w:left w:val="nil"/>
              <w:bottom w:val="single" w:color="D4D4D4" w:sz="4" w:space="0"/>
              <w:right w:val="single" w:color="D4D4D4" w:sz="4" w:space="0"/>
            </w:tcBorders>
            <w:shd w:val="clear" w:color="auto" w:fill="auto"/>
            <w:noWrap/>
            <w:vAlign w:val="center"/>
          </w:tcPr>
          <w:p w14:paraId="6465A2C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普通教育</w:t>
            </w:r>
          </w:p>
        </w:tc>
        <w:tc>
          <w:tcPr>
            <w:tcW w:w="516" w:type="pct"/>
            <w:tcBorders>
              <w:top w:val="nil"/>
              <w:left w:val="nil"/>
              <w:bottom w:val="single" w:color="D4D4D4" w:sz="4" w:space="0"/>
              <w:right w:val="single" w:color="D4D4D4" w:sz="4" w:space="0"/>
            </w:tcBorders>
            <w:shd w:val="clear" w:color="auto" w:fill="auto"/>
            <w:noWrap/>
            <w:vAlign w:val="center"/>
          </w:tcPr>
          <w:p w14:paraId="1DD1227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3,628.16</w:t>
            </w:r>
          </w:p>
        </w:tc>
        <w:tc>
          <w:tcPr>
            <w:tcW w:w="603" w:type="pct"/>
            <w:tcBorders>
              <w:top w:val="nil"/>
              <w:left w:val="nil"/>
              <w:bottom w:val="single" w:color="D4D4D4" w:sz="4" w:space="0"/>
              <w:right w:val="single" w:color="D4D4D4" w:sz="4" w:space="0"/>
            </w:tcBorders>
            <w:shd w:val="clear" w:color="auto" w:fill="auto"/>
            <w:noWrap/>
            <w:vAlign w:val="center"/>
          </w:tcPr>
          <w:p w14:paraId="70F818F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3,147.29</w:t>
            </w:r>
          </w:p>
        </w:tc>
        <w:tc>
          <w:tcPr>
            <w:tcW w:w="516" w:type="pct"/>
            <w:tcBorders>
              <w:top w:val="nil"/>
              <w:left w:val="nil"/>
              <w:bottom w:val="single" w:color="D4D4D4" w:sz="4" w:space="0"/>
              <w:right w:val="single" w:color="D4D4D4" w:sz="4" w:space="0"/>
            </w:tcBorders>
            <w:shd w:val="clear" w:color="auto" w:fill="auto"/>
            <w:noWrap/>
            <w:vAlign w:val="center"/>
          </w:tcPr>
          <w:p w14:paraId="673232A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480.87</w:t>
            </w:r>
          </w:p>
        </w:tc>
        <w:tc>
          <w:tcPr>
            <w:tcW w:w="516" w:type="pct"/>
            <w:tcBorders>
              <w:top w:val="nil"/>
              <w:left w:val="nil"/>
              <w:bottom w:val="single" w:color="D4D4D4" w:sz="4" w:space="0"/>
              <w:right w:val="single" w:color="D4D4D4" w:sz="4" w:space="0"/>
            </w:tcBorders>
            <w:shd w:val="clear" w:color="auto" w:fill="auto"/>
            <w:noWrap/>
            <w:vAlign w:val="center"/>
          </w:tcPr>
          <w:p w14:paraId="6524FCA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4B0C2CD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6E4A088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B0C3E42">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34D54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2050203</w:t>
            </w:r>
          </w:p>
        </w:tc>
        <w:tc>
          <w:tcPr>
            <w:tcW w:w="1313" w:type="pct"/>
            <w:tcBorders>
              <w:top w:val="nil"/>
              <w:left w:val="nil"/>
              <w:bottom w:val="single" w:color="D4D4D4" w:sz="4" w:space="0"/>
              <w:right w:val="single" w:color="D4D4D4" w:sz="4" w:space="0"/>
            </w:tcBorders>
            <w:shd w:val="clear" w:color="auto" w:fill="auto"/>
            <w:noWrap/>
            <w:vAlign w:val="center"/>
          </w:tcPr>
          <w:p w14:paraId="0238496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初中教育</w:t>
            </w:r>
          </w:p>
        </w:tc>
        <w:tc>
          <w:tcPr>
            <w:tcW w:w="516" w:type="pct"/>
            <w:tcBorders>
              <w:top w:val="nil"/>
              <w:left w:val="nil"/>
              <w:bottom w:val="single" w:color="D4D4D4" w:sz="4" w:space="0"/>
              <w:right w:val="single" w:color="D4D4D4" w:sz="4" w:space="0"/>
            </w:tcBorders>
            <w:shd w:val="clear" w:color="auto" w:fill="auto"/>
            <w:noWrap/>
            <w:vAlign w:val="center"/>
          </w:tcPr>
          <w:p w14:paraId="068D63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1,011.33</w:t>
            </w:r>
          </w:p>
        </w:tc>
        <w:tc>
          <w:tcPr>
            <w:tcW w:w="603" w:type="pct"/>
            <w:tcBorders>
              <w:top w:val="nil"/>
              <w:left w:val="nil"/>
              <w:bottom w:val="single" w:color="D4D4D4" w:sz="4" w:space="0"/>
              <w:right w:val="single" w:color="D4D4D4" w:sz="4" w:space="0"/>
            </w:tcBorders>
            <w:shd w:val="clear" w:color="auto" w:fill="auto"/>
            <w:noWrap/>
            <w:vAlign w:val="center"/>
          </w:tcPr>
          <w:p w14:paraId="63A9D8C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530.47</w:t>
            </w:r>
          </w:p>
        </w:tc>
        <w:tc>
          <w:tcPr>
            <w:tcW w:w="516" w:type="pct"/>
            <w:tcBorders>
              <w:top w:val="nil"/>
              <w:left w:val="nil"/>
              <w:bottom w:val="single" w:color="D4D4D4" w:sz="4" w:space="0"/>
              <w:right w:val="single" w:color="D4D4D4" w:sz="4" w:space="0"/>
            </w:tcBorders>
            <w:shd w:val="clear" w:color="auto" w:fill="auto"/>
            <w:noWrap/>
            <w:vAlign w:val="center"/>
          </w:tcPr>
          <w:p w14:paraId="75B0D0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480.87</w:t>
            </w:r>
          </w:p>
        </w:tc>
        <w:tc>
          <w:tcPr>
            <w:tcW w:w="516" w:type="pct"/>
            <w:tcBorders>
              <w:top w:val="nil"/>
              <w:left w:val="nil"/>
              <w:bottom w:val="single" w:color="D4D4D4" w:sz="4" w:space="0"/>
              <w:right w:val="single" w:color="D4D4D4" w:sz="4" w:space="0"/>
            </w:tcBorders>
            <w:shd w:val="clear" w:color="auto" w:fill="auto"/>
            <w:noWrap/>
            <w:vAlign w:val="center"/>
          </w:tcPr>
          <w:p w14:paraId="78B54A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87D830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4A44A63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C35E1FA">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BB010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2050204</w:t>
            </w:r>
          </w:p>
        </w:tc>
        <w:tc>
          <w:tcPr>
            <w:tcW w:w="1313" w:type="pct"/>
            <w:tcBorders>
              <w:top w:val="nil"/>
              <w:left w:val="nil"/>
              <w:bottom w:val="single" w:color="D4D4D4" w:sz="4" w:space="0"/>
              <w:right w:val="single" w:color="D4D4D4" w:sz="4" w:space="0"/>
            </w:tcBorders>
            <w:shd w:val="clear" w:color="auto" w:fill="auto"/>
            <w:noWrap/>
            <w:vAlign w:val="center"/>
          </w:tcPr>
          <w:p w14:paraId="4BFB847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高中教育</w:t>
            </w:r>
          </w:p>
        </w:tc>
        <w:tc>
          <w:tcPr>
            <w:tcW w:w="516" w:type="pct"/>
            <w:tcBorders>
              <w:top w:val="nil"/>
              <w:left w:val="nil"/>
              <w:bottom w:val="single" w:color="D4D4D4" w:sz="4" w:space="0"/>
              <w:right w:val="single" w:color="D4D4D4" w:sz="4" w:space="0"/>
            </w:tcBorders>
            <w:shd w:val="clear" w:color="auto" w:fill="auto"/>
            <w:noWrap/>
            <w:vAlign w:val="center"/>
          </w:tcPr>
          <w:p w14:paraId="27AFAAF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2,616.83</w:t>
            </w:r>
          </w:p>
        </w:tc>
        <w:tc>
          <w:tcPr>
            <w:tcW w:w="603" w:type="pct"/>
            <w:tcBorders>
              <w:top w:val="nil"/>
              <w:left w:val="nil"/>
              <w:bottom w:val="single" w:color="D4D4D4" w:sz="4" w:space="0"/>
              <w:right w:val="single" w:color="D4D4D4" w:sz="4" w:space="0"/>
            </w:tcBorders>
            <w:shd w:val="clear" w:color="auto" w:fill="auto"/>
            <w:noWrap/>
            <w:vAlign w:val="center"/>
          </w:tcPr>
          <w:p w14:paraId="51E0781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2,616.83</w:t>
            </w:r>
          </w:p>
        </w:tc>
        <w:tc>
          <w:tcPr>
            <w:tcW w:w="516" w:type="pct"/>
            <w:tcBorders>
              <w:top w:val="nil"/>
              <w:left w:val="nil"/>
              <w:bottom w:val="single" w:color="D4D4D4" w:sz="4" w:space="0"/>
              <w:right w:val="single" w:color="D4D4D4" w:sz="4" w:space="0"/>
            </w:tcBorders>
            <w:shd w:val="clear" w:color="auto" w:fill="auto"/>
            <w:noWrap/>
            <w:vAlign w:val="center"/>
          </w:tcPr>
          <w:p w14:paraId="7BAA17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4C24113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672247C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48CCA1C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983D2E6">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888CA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w:t>
            </w:r>
          </w:p>
        </w:tc>
        <w:tc>
          <w:tcPr>
            <w:tcW w:w="1313" w:type="pct"/>
            <w:tcBorders>
              <w:top w:val="nil"/>
              <w:left w:val="nil"/>
              <w:bottom w:val="single" w:color="D4D4D4" w:sz="4" w:space="0"/>
              <w:right w:val="single" w:color="D4D4D4" w:sz="4" w:space="0"/>
            </w:tcBorders>
            <w:shd w:val="clear" w:color="auto" w:fill="auto"/>
            <w:noWrap/>
            <w:vAlign w:val="center"/>
          </w:tcPr>
          <w:p w14:paraId="7BE246C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16" w:type="pct"/>
            <w:tcBorders>
              <w:top w:val="nil"/>
              <w:left w:val="nil"/>
              <w:bottom w:val="single" w:color="D4D4D4" w:sz="4" w:space="0"/>
              <w:right w:val="single" w:color="D4D4D4" w:sz="4" w:space="0"/>
            </w:tcBorders>
            <w:shd w:val="clear" w:color="auto" w:fill="auto"/>
            <w:noWrap/>
            <w:vAlign w:val="center"/>
          </w:tcPr>
          <w:p w14:paraId="759728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603" w:type="pct"/>
            <w:tcBorders>
              <w:top w:val="nil"/>
              <w:left w:val="nil"/>
              <w:bottom w:val="single" w:color="D4D4D4" w:sz="4" w:space="0"/>
              <w:right w:val="single" w:color="D4D4D4" w:sz="4" w:space="0"/>
            </w:tcBorders>
            <w:shd w:val="clear" w:color="auto" w:fill="auto"/>
            <w:noWrap/>
            <w:vAlign w:val="center"/>
          </w:tcPr>
          <w:p w14:paraId="40659D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516" w:type="pct"/>
            <w:tcBorders>
              <w:top w:val="nil"/>
              <w:left w:val="nil"/>
              <w:bottom w:val="single" w:color="D4D4D4" w:sz="4" w:space="0"/>
              <w:right w:val="single" w:color="D4D4D4" w:sz="4" w:space="0"/>
            </w:tcBorders>
            <w:shd w:val="clear" w:color="auto" w:fill="auto"/>
            <w:noWrap/>
            <w:vAlign w:val="center"/>
          </w:tcPr>
          <w:p w14:paraId="2843ED5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3DB141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43273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444A0FB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C2D4279">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BC6E2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w:t>
            </w:r>
          </w:p>
        </w:tc>
        <w:tc>
          <w:tcPr>
            <w:tcW w:w="1313" w:type="pct"/>
            <w:tcBorders>
              <w:top w:val="nil"/>
              <w:left w:val="nil"/>
              <w:bottom w:val="single" w:color="D4D4D4" w:sz="4" w:space="0"/>
              <w:right w:val="single" w:color="D4D4D4" w:sz="4" w:space="0"/>
            </w:tcBorders>
            <w:shd w:val="clear" w:color="auto" w:fill="auto"/>
            <w:noWrap/>
            <w:vAlign w:val="center"/>
          </w:tcPr>
          <w:p w14:paraId="5939648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16" w:type="pct"/>
            <w:tcBorders>
              <w:top w:val="nil"/>
              <w:left w:val="nil"/>
              <w:bottom w:val="single" w:color="D4D4D4" w:sz="4" w:space="0"/>
              <w:right w:val="single" w:color="D4D4D4" w:sz="4" w:space="0"/>
            </w:tcBorders>
            <w:shd w:val="clear" w:color="auto" w:fill="auto"/>
            <w:noWrap/>
            <w:vAlign w:val="center"/>
          </w:tcPr>
          <w:p w14:paraId="2E49CE4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603" w:type="pct"/>
            <w:tcBorders>
              <w:top w:val="nil"/>
              <w:left w:val="nil"/>
              <w:bottom w:val="single" w:color="D4D4D4" w:sz="4" w:space="0"/>
              <w:right w:val="single" w:color="D4D4D4" w:sz="4" w:space="0"/>
            </w:tcBorders>
            <w:shd w:val="clear" w:color="auto" w:fill="auto"/>
            <w:noWrap/>
            <w:vAlign w:val="center"/>
          </w:tcPr>
          <w:p w14:paraId="7BF255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516" w:type="pct"/>
            <w:tcBorders>
              <w:top w:val="nil"/>
              <w:left w:val="nil"/>
              <w:bottom w:val="single" w:color="D4D4D4" w:sz="4" w:space="0"/>
              <w:right w:val="single" w:color="D4D4D4" w:sz="4" w:space="0"/>
            </w:tcBorders>
            <w:shd w:val="clear" w:color="auto" w:fill="auto"/>
            <w:noWrap/>
            <w:vAlign w:val="center"/>
          </w:tcPr>
          <w:p w14:paraId="0092224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3BE584F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07DF051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07AB69A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533842C">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FFFC6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2080502</w:t>
            </w:r>
          </w:p>
        </w:tc>
        <w:tc>
          <w:tcPr>
            <w:tcW w:w="1313" w:type="pct"/>
            <w:tcBorders>
              <w:top w:val="nil"/>
              <w:left w:val="nil"/>
              <w:bottom w:val="single" w:color="D4D4D4" w:sz="4" w:space="0"/>
              <w:right w:val="single" w:color="D4D4D4" w:sz="4" w:space="0"/>
            </w:tcBorders>
            <w:shd w:val="clear" w:color="auto" w:fill="auto"/>
            <w:noWrap/>
            <w:vAlign w:val="center"/>
          </w:tcPr>
          <w:p w14:paraId="6E50A4B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516" w:type="pct"/>
            <w:tcBorders>
              <w:top w:val="nil"/>
              <w:left w:val="nil"/>
              <w:bottom w:val="single" w:color="D4D4D4" w:sz="4" w:space="0"/>
              <w:right w:val="single" w:color="D4D4D4" w:sz="4" w:space="0"/>
            </w:tcBorders>
            <w:shd w:val="clear" w:color="auto" w:fill="auto"/>
            <w:noWrap/>
            <w:vAlign w:val="center"/>
          </w:tcPr>
          <w:p w14:paraId="1A4B702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137.46</w:t>
            </w:r>
          </w:p>
        </w:tc>
        <w:tc>
          <w:tcPr>
            <w:tcW w:w="603" w:type="pct"/>
            <w:tcBorders>
              <w:top w:val="nil"/>
              <w:left w:val="nil"/>
              <w:bottom w:val="single" w:color="D4D4D4" w:sz="4" w:space="0"/>
              <w:right w:val="single" w:color="D4D4D4" w:sz="4" w:space="0"/>
            </w:tcBorders>
            <w:shd w:val="clear" w:color="auto" w:fill="auto"/>
            <w:noWrap/>
            <w:vAlign w:val="center"/>
          </w:tcPr>
          <w:p w14:paraId="1D60CE1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137.46</w:t>
            </w:r>
          </w:p>
        </w:tc>
        <w:tc>
          <w:tcPr>
            <w:tcW w:w="516" w:type="pct"/>
            <w:tcBorders>
              <w:top w:val="nil"/>
              <w:left w:val="nil"/>
              <w:bottom w:val="single" w:color="D4D4D4" w:sz="4" w:space="0"/>
              <w:right w:val="single" w:color="D4D4D4" w:sz="4" w:space="0"/>
            </w:tcBorders>
            <w:shd w:val="clear" w:color="auto" w:fill="auto"/>
            <w:noWrap/>
            <w:vAlign w:val="center"/>
          </w:tcPr>
          <w:p w14:paraId="6015125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5E9719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4BF77D5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60D2C8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D359BD8">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CA710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2080505</w:t>
            </w:r>
          </w:p>
        </w:tc>
        <w:tc>
          <w:tcPr>
            <w:tcW w:w="1313" w:type="pct"/>
            <w:tcBorders>
              <w:top w:val="nil"/>
              <w:left w:val="nil"/>
              <w:bottom w:val="single" w:color="D4D4D4" w:sz="4" w:space="0"/>
              <w:right w:val="single" w:color="D4D4D4" w:sz="4" w:space="0"/>
            </w:tcBorders>
            <w:shd w:val="clear" w:color="auto" w:fill="auto"/>
            <w:noWrap/>
            <w:vAlign w:val="center"/>
          </w:tcPr>
          <w:p w14:paraId="07EB105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516" w:type="pct"/>
            <w:tcBorders>
              <w:top w:val="nil"/>
              <w:left w:val="nil"/>
              <w:bottom w:val="single" w:color="D4D4D4" w:sz="4" w:space="0"/>
              <w:right w:val="single" w:color="D4D4D4" w:sz="4" w:space="0"/>
            </w:tcBorders>
            <w:shd w:val="clear" w:color="auto" w:fill="auto"/>
            <w:noWrap/>
            <w:vAlign w:val="center"/>
          </w:tcPr>
          <w:p w14:paraId="6F03E1C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338.05</w:t>
            </w:r>
          </w:p>
        </w:tc>
        <w:tc>
          <w:tcPr>
            <w:tcW w:w="603" w:type="pct"/>
            <w:tcBorders>
              <w:top w:val="nil"/>
              <w:left w:val="nil"/>
              <w:bottom w:val="single" w:color="D4D4D4" w:sz="4" w:space="0"/>
              <w:right w:val="single" w:color="D4D4D4" w:sz="4" w:space="0"/>
            </w:tcBorders>
            <w:shd w:val="clear" w:color="auto" w:fill="auto"/>
            <w:noWrap/>
            <w:vAlign w:val="center"/>
          </w:tcPr>
          <w:p w14:paraId="7948FC3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338.05</w:t>
            </w:r>
          </w:p>
        </w:tc>
        <w:tc>
          <w:tcPr>
            <w:tcW w:w="516" w:type="pct"/>
            <w:tcBorders>
              <w:top w:val="nil"/>
              <w:left w:val="nil"/>
              <w:bottom w:val="single" w:color="D4D4D4" w:sz="4" w:space="0"/>
              <w:right w:val="single" w:color="D4D4D4" w:sz="4" w:space="0"/>
            </w:tcBorders>
            <w:shd w:val="clear" w:color="auto" w:fill="auto"/>
            <w:noWrap/>
            <w:vAlign w:val="center"/>
          </w:tcPr>
          <w:p w14:paraId="1B6708A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8EF4B3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1E215B4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7F13C2E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02888A2">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3E46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w:t>
            </w:r>
          </w:p>
        </w:tc>
        <w:tc>
          <w:tcPr>
            <w:tcW w:w="1313" w:type="pct"/>
            <w:tcBorders>
              <w:top w:val="nil"/>
              <w:left w:val="nil"/>
              <w:bottom w:val="single" w:color="D4D4D4" w:sz="4" w:space="0"/>
              <w:right w:val="single" w:color="D4D4D4" w:sz="4" w:space="0"/>
            </w:tcBorders>
            <w:shd w:val="clear" w:color="auto" w:fill="auto"/>
            <w:noWrap/>
            <w:vAlign w:val="center"/>
          </w:tcPr>
          <w:p w14:paraId="1A46483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卫生健康支出</w:t>
            </w:r>
          </w:p>
        </w:tc>
        <w:tc>
          <w:tcPr>
            <w:tcW w:w="516" w:type="pct"/>
            <w:tcBorders>
              <w:top w:val="nil"/>
              <w:left w:val="nil"/>
              <w:bottom w:val="single" w:color="D4D4D4" w:sz="4" w:space="0"/>
              <w:right w:val="single" w:color="D4D4D4" w:sz="4" w:space="0"/>
            </w:tcBorders>
            <w:shd w:val="clear" w:color="auto" w:fill="auto"/>
            <w:noWrap/>
            <w:vAlign w:val="center"/>
          </w:tcPr>
          <w:p w14:paraId="0A5D2C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603" w:type="pct"/>
            <w:tcBorders>
              <w:top w:val="nil"/>
              <w:left w:val="nil"/>
              <w:bottom w:val="single" w:color="D4D4D4" w:sz="4" w:space="0"/>
              <w:right w:val="single" w:color="D4D4D4" w:sz="4" w:space="0"/>
            </w:tcBorders>
            <w:shd w:val="clear" w:color="auto" w:fill="auto"/>
            <w:noWrap/>
            <w:vAlign w:val="center"/>
          </w:tcPr>
          <w:p w14:paraId="5F42EE8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516" w:type="pct"/>
            <w:tcBorders>
              <w:top w:val="nil"/>
              <w:left w:val="nil"/>
              <w:bottom w:val="single" w:color="D4D4D4" w:sz="4" w:space="0"/>
              <w:right w:val="single" w:color="D4D4D4" w:sz="4" w:space="0"/>
            </w:tcBorders>
            <w:shd w:val="clear" w:color="auto" w:fill="auto"/>
            <w:noWrap/>
            <w:vAlign w:val="center"/>
          </w:tcPr>
          <w:p w14:paraId="5159767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0ADAC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12DB85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28ED6A4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1612A7F">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8C5CE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w:t>
            </w:r>
          </w:p>
        </w:tc>
        <w:tc>
          <w:tcPr>
            <w:tcW w:w="1313" w:type="pct"/>
            <w:tcBorders>
              <w:top w:val="nil"/>
              <w:left w:val="nil"/>
              <w:bottom w:val="single" w:color="D4D4D4" w:sz="4" w:space="0"/>
              <w:right w:val="single" w:color="D4D4D4" w:sz="4" w:space="0"/>
            </w:tcBorders>
            <w:shd w:val="clear" w:color="auto" w:fill="auto"/>
            <w:noWrap/>
            <w:vAlign w:val="center"/>
          </w:tcPr>
          <w:p w14:paraId="210E6E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行政事业单位医疗</w:t>
            </w:r>
          </w:p>
        </w:tc>
        <w:tc>
          <w:tcPr>
            <w:tcW w:w="516" w:type="pct"/>
            <w:tcBorders>
              <w:top w:val="nil"/>
              <w:left w:val="nil"/>
              <w:bottom w:val="single" w:color="D4D4D4" w:sz="4" w:space="0"/>
              <w:right w:val="single" w:color="D4D4D4" w:sz="4" w:space="0"/>
            </w:tcBorders>
            <w:shd w:val="clear" w:color="auto" w:fill="auto"/>
            <w:noWrap/>
            <w:vAlign w:val="center"/>
          </w:tcPr>
          <w:p w14:paraId="7D61BEA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603" w:type="pct"/>
            <w:tcBorders>
              <w:top w:val="nil"/>
              <w:left w:val="nil"/>
              <w:bottom w:val="single" w:color="D4D4D4" w:sz="4" w:space="0"/>
              <w:right w:val="single" w:color="D4D4D4" w:sz="4" w:space="0"/>
            </w:tcBorders>
            <w:shd w:val="clear" w:color="auto" w:fill="auto"/>
            <w:noWrap/>
            <w:vAlign w:val="center"/>
          </w:tcPr>
          <w:p w14:paraId="01750A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516" w:type="pct"/>
            <w:tcBorders>
              <w:top w:val="nil"/>
              <w:left w:val="nil"/>
              <w:bottom w:val="single" w:color="D4D4D4" w:sz="4" w:space="0"/>
              <w:right w:val="single" w:color="D4D4D4" w:sz="4" w:space="0"/>
            </w:tcBorders>
            <w:shd w:val="clear" w:color="auto" w:fill="auto"/>
            <w:noWrap/>
            <w:vAlign w:val="center"/>
          </w:tcPr>
          <w:p w14:paraId="6E86CC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76D81A7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13C8944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55F729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5EFF979">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11A20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2101102</w:t>
            </w:r>
          </w:p>
        </w:tc>
        <w:tc>
          <w:tcPr>
            <w:tcW w:w="1313" w:type="pct"/>
            <w:tcBorders>
              <w:top w:val="nil"/>
              <w:left w:val="nil"/>
              <w:bottom w:val="single" w:color="D4D4D4" w:sz="4" w:space="0"/>
              <w:right w:val="single" w:color="D4D4D4" w:sz="4" w:space="0"/>
            </w:tcBorders>
            <w:shd w:val="clear" w:color="auto" w:fill="auto"/>
            <w:noWrap/>
            <w:vAlign w:val="center"/>
          </w:tcPr>
          <w:p w14:paraId="27296C1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516" w:type="pct"/>
            <w:tcBorders>
              <w:top w:val="nil"/>
              <w:left w:val="nil"/>
              <w:bottom w:val="single" w:color="D4D4D4" w:sz="4" w:space="0"/>
              <w:right w:val="single" w:color="D4D4D4" w:sz="4" w:space="0"/>
            </w:tcBorders>
            <w:shd w:val="clear" w:color="auto" w:fill="auto"/>
            <w:noWrap/>
            <w:vAlign w:val="center"/>
          </w:tcPr>
          <w:p w14:paraId="4B278EF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603" w:type="pct"/>
            <w:tcBorders>
              <w:top w:val="nil"/>
              <w:left w:val="nil"/>
              <w:bottom w:val="single" w:color="D4D4D4" w:sz="4" w:space="0"/>
              <w:right w:val="single" w:color="D4D4D4" w:sz="4" w:space="0"/>
            </w:tcBorders>
            <w:shd w:val="clear" w:color="auto" w:fill="auto"/>
            <w:noWrap/>
            <w:vAlign w:val="center"/>
          </w:tcPr>
          <w:p w14:paraId="5B878E8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516" w:type="pct"/>
            <w:tcBorders>
              <w:top w:val="nil"/>
              <w:left w:val="nil"/>
              <w:bottom w:val="single" w:color="D4D4D4" w:sz="4" w:space="0"/>
              <w:right w:val="single" w:color="D4D4D4" w:sz="4" w:space="0"/>
            </w:tcBorders>
            <w:shd w:val="clear" w:color="auto" w:fill="auto"/>
            <w:noWrap/>
            <w:vAlign w:val="center"/>
          </w:tcPr>
          <w:p w14:paraId="26CA98F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6D7B16A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6B8F66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5D11189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E5EEB13">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15FBB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w:t>
            </w:r>
          </w:p>
        </w:tc>
        <w:tc>
          <w:tcPr>
            <w:tcW w:w="1313" w:type="pct"/>
            <w:tcBorders>
              <w:top w:val="nil"/>
              <w:left w:val="nil"/>
              <w:bottom w:val="single" w:color="D4D4D4" w:sz="4" w:space="0"/>
              <w:right w:val="single" w:color="D4D4D4" w:sz="4" w:space="0"/>
            </w:tcBorders>
            <w:shd w:val="clear" w:color="auto" w:fill="auto"/>
            <w:noWrap/>
            <w:vAlign w:val="center"/>
          </w:tcPr>
          <w:p w14:paraId="42A0727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住房保障支出</w:t>
            </w:r>
          </w:p>
        </w:tc>
        <w:tc>
          <w:tcPr>
            <w:tcW w:w="516" w:type="pct"/>
            <w:tcBorders>
              <w:top w:val="nil"/>
              <w:left w:val="nil"/>
              <w:bottom w:val="single" w:color="D4D4D4" w:sz="4" w:space="0"/>
              <w:right w:val="single" w:color="D4D4D4" w:sz="4" w:space="0"/>
            </w:tcBorders>
            <w:shd w:val="clear" w:color="auto" w:fill="auto"/>
            <w:noWrap/>
            <w:vAlign w:val="center"/>
          </w:tcPr>
          <w:p w14:paraId="13D918B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603" w:type="pct"/>
            <w:tcBorders>
              <w:top w:val="nil"/>
              <w:left w:val="nil"/>
              <w:bottom w:val="single" w:color="D4D4D4" w:sz="4" w:space="0"/>
              <w:right w:val="single" w:color="D4D4D4" w:sz="4" w:space="0"/>
            </w:tcBorders>
            <w:shd w:val="clear" w:color="auto" w:fill="auto"/>
            <w:noWrap/>
            <w:vAlign w:val="center"/>
          </w:tcPr>
          <w:p w14:paraId="1964AF4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516" w:type="pct"/>
            <w:tcBorders>
              <w:top w:val="nil"/>
              <w:left w:val="nil"/>
              <w:bottom w:val="single" w:color="D4D4D4" w:sz="4" w:space="0"/>
              <w:right w:val="single" w:color="D4D4D4" w:sz="4" w:space="0"/>
            </w:tcBorders>
            <w:shd w:val="clear" w:color="auto" w:fill="auto"/>
            <w:noWrap/>
            <w:vAlign w:val="center"/>
          </w:tcPr>
          <w:p w14:paraId="60FF852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1677FC0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3FCC253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367B3C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92A927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28B11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w:t>
            </w:r>
          </w:p>
        </w:tc>
        <w:tc>
          <w:tcPr>
            <w:tcW w:w="1313" w:type="pct"/>
            <w:tcBorders>
              <w:top w:val="nil"/>
              <w:left w:val="nil"/>
              <w:bottom w:val="single" w:color="D4D4D4" w:sz="4" w:space="0"/>
              <w:right w:val="single" w:color="D4D4D4" w:sz="4" w:space="0"/>
            </w:tcBorders>
            <w:shd w:val="clear" w:color="auto" w:fill="auto"/>
            <w:noWrap/>
            <w:vAlign w:val="center"/>
          </w:tcPr>
          <w:p w14:paraId="7150AA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住房改革支出</w:t>
            </w:r>
          </w:p>
        </w:tc>
        <w:tc>
          <w:tcPr>
            <w:tcW w:w="516" w:type="pct"/>
            <w:tcBorders>
              <w:top w:val="nil"/>
              <w:left w:val="nil"/>
              <w:bottom w:val="single" w:color="D4D4D4" w:sz="4" w:space="0"/>
              <w:right w:val="single" w:color="D4D4D4" w:sz="4" w:space="0"/>
            </w:tcBorders>
            <w:shd w:val="clear" w:color="auto" w:fill="auto"/>
            <w:noWrap/>
            <w:vAlign w:val="center"/>
          </w:tcPr>
          <w:p w14:paraId="37861B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603" w:type="pct"/>
            <w:tcBorders>
              <w:top w:val="nil"/>
              <w:left w:val="nil"/>
              <w:bottom w:val="single" w:color="D4D4D4" w:sz="4" w:space="0"/>
              <w:right w:val="single" w:color="D4D4D4" w:sz="4" w:space="0"/>
            </w:tcBorders>
            <w:shd w:val="clear" w:color="auto" w:fill="auto"/>
            <w:noWrap/>
            <w:vAlign w:val="center"/>
          </w:tcPr>
          <w:p w14:paraId="3ABB8C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516" w:type="pct"/>
            <w:tcBorders>
              <w:top w:val="nil"/>
              <w:left w:val="nil"/>
              <w:bottom w:val="single" w:color="D4D4D4" w:sz="4" w:space="0"/>
              <w:right w:val="single" w:color="D4D4D4" w:sz="4" w:space="0"/>
            </w:tcBorders>
            <w:shd w:val="clear" w:color="auto" w:fill="auto"/>
            <w:noWrap/>
            <w:vAlign w:val="center"/>
          </w:tcPr>
          <w:p w14:paraId="11C8372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1FB549C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63CEA3C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00DDF9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1383583">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35C9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2210201</w:t>
            </w:r>
          </w:p>
        </w:tc>
        <w:tc>
          <w:tcPr>
            <w:tcW w:w="1313" w:type="pct"/>
            <w:tcBorders>
              <w:top w:val="nil"/>
              <w:left w:val="nil"/>
              <w:bottom w:val="single" w:color="D4D4D4" w:sz="4" w:space="0"/>
              <w:right w:val="single" w:color="D4D4D4" w:sz="4" w:space="0"/>
            </w:tcBorders>
            <w:shd w:val="clear" w:color="auto" w:fill="auto"/>
            <w:noWrap/>
            <w:vAlign w:val="center"/>
          </w:tcPr>
          <w:p w14:paraId="737E32A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516" w:type="pct"/>
            <w:tcBorders>
              <w:top w:val="nil"/>
              <w:left w:val="nil"/>
              <w:bottom w:val="single" w:color="D4D4D4" w:sz="4" w:space="0"/>
              <w:right w:val="single" w:color="D4D4D4" w:sz="4" w:space="0"/>
            </w:tcBorders>
            <w:shd w:val="clear" w:color="auto" w:fill="auto"/>
            <w:noWrap/>
            <w:vAlign w:val="center"/>
          </w:tcPr>
          <w:p w14:paraId="2C1E276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603" w:type="pct"/>
            <w:tcBorders>
              <w:top w:val="nil"/>
              <w:left w:val="nil"/>
              <w:bottom w:val="single" w:color="D4D4D4" w:sz="4" w:space="0"/>
              <w:right w:val="single" w:color="D4D4D4" w:sz="4" w:space="0"/>
            </w:tcBorders>
            <w:shd w:val="clear" w:color="auto" w:fill="auto"/>
            <w:noWrap/>
            <w:vAlign w:val="center"/>
          </w:tcPr>
          <w:p w14:paraId="442734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516" w:type="pct"/>
            <w:tcBorders>
              <w:top w:val="nil"/>
              <w:left w:val="nil"/>
              <w:bottom w:val="single" w:color="D4D4D4" w:sz="4" w:space="0"/>
              <w:right w:val="single" w:color="D4D4D4" w:sz="4" w:space="0"/>
            </w:tcBorders>
            <w:shd w:val="clear" w:color="auto" w:fill="auto"/>
            <w:noWrap/>
            <w:vAlign w:val="center"/>
          </w:tcPr>
          <w:p w14:paraId="4FD06F1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25C870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3B3B7D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540A4C7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E596E1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84AD9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w:t>
            </w:r>
          </w:p>
        </w:tc>
        <w:tc>
          <w:tcPr>
            <w:tcW w:w="1313" w:type="pct"/>
            <w:tcBorders>
              <w:top w:val="nil"/>
              <w:left w:val="nil"/>
              <w:bottom w:val="single" w:color="D4D4D4" w:sz="4" w:space="0"/>
              <w:right w:val="single" w:color="D4D4D4" w:sz="4" w:space="0"/>
            </w:tcBorders>
            <w:shd w:val="clear" w:color="auto" w:fill="auto"/>
            <w:noWrap/>
            <w:vAlign w:val="center"/>
          </w:tcPr>
          <w:p w14:paraId="630AEA3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其他支出</w:t>
            </w:r>
          </w:p>
        </w:tc>
        <w:tc>
          <w:tcPr>
            <w:tcW w:w="516" w:type="pct"/>
            <w:tcBorders>
              <w:top w:val="nil"/>
              <w:left w:val="nil"/>
              <w:bottom w:val="single" w:color="D4D4D4" w:sz="4" w:space="0"/>
              <w:right w:val="single" w:color="D4D4D4" w:sz="4" w:space="0"/>
            </w:tcBorders>
            <w:shd w:val="clear" w:color="auto" w:fill="auto"/>
            <w:noWrap/>
            <w:vAlign w:val="center"/>
          </w:tcPr>
          <w:p w14:paraId="55FC235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29.26</w:t>
            </w:r>
          </w:p>
        </w:tc>
        <w:tc>
          <w:tcPr>
            <w:tcW w:w="603" w:type="pct"/>
            <w:tcBorders>
              <w:top w:val="nil"/>
              <w:left w:val="nil"/>
              <w:bottom w:val="single" w:color="D4D4D4" w:sz="4" w:space="0"/>
              <w:right w:val="single" w:color="D4D4D4" w:sz="4" w:space="0"/>
            </w:tcBorders>
            <w:shd w:val="clear" w:color="auto" w:fill="auto"/>
            <w:noWrap/>
            <w:vAlign w:val="center"/>
          </w:tcPr>
          <w:p w14:paraId="5EA0064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5212444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29.26</w:t>
            </w:r>
          </w:p>
        </w:tc>
        <w:tc>
          <w:tcPr>
            <w:tcW w:w="516" w:type="pct"/>
            <w:tcBorders>
              <w:top w:val="nil"/>
              <w:left w:val="nil"/>
              <w:bottom w:val="single" w:color="D4D4D4" w:sz="4" w:space="0"/>
              <w:right w:val="single" w:color="D4D4D4" w:sz="4" w:space="0"/>
            </w:tcBorders>
            <w:shd w:val="clear" w:color="auto" w:fill="auto"/>
            <w:noWrap/>
            <w:vAlign w:val="center"/>
          </w:tcPr>
          <w:p w14:paraId="61EEAE5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433434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0845158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236342D">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AD520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22904</w:t>
            </w:r>
          </w:p>
        </w:tc>
        <w:tc>
          <w:tcPr>
            <w:tcW w:w="1313" w:type="pct"/>
            <w:tcBorders>
              <w:top w:val="nil"/>
              <w:left w:val="nil"/>
              <w:bottom w:val="single" w:color="D4D4D4" w:sz="4" w:space="0"/>
              <w:right w:val="single" w:color="D4D4D4" w:sz="4" w:space="0"/>
            </w:tcBorders>
            <w:shd w:val="clear" w:color="auto" w:fill="auto"/>
            <w:noWrap/>
            <w:vAlign w:val="center"/>
          </w:tcPr>
          <w:p w14:paraId="69A820B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516" w:type="pct"/>
            <w:tcBorders>
              <w:top w:val="nil"/>
              <w:left w:val="nil"/>
              <w:bottom w:val="single" w:color="D4D4D4" w:sz="4" w:space="0"/>
              <w:right w:val="single" w:color="D4D4D4" w:sz="4" w:space="0"/>
            </w:tcBorders>
            <w:shd w:val="clear" w:color="auto" w:fill="auto"/>
            <w:noWrap/>
            <w:vAlign w:val="center"/>
          </w:tcPr>
          <w:p w14:paraId="0F71437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603" w:type="pct"/>
            <w:tcBorders>
              <w:top w:val="nil"/>
              <w:left w:val="nil"/>
              <w:bottom w:val="single" w:color="D4D4D4" w:sz="4" w:space="0"/>
              <w:right w:val="single" w:color="D4D4D4" w:sz="4" w:space="0"/>
            </w:tcBorders>
            <w:shd w:val="clear" w:color="auto" w:fill="auto"/>
            <w:noWrap/>
            <w:vAlign w:val="center"/>
          </w:tcPr>
          <w:p w14:paraId="24F06C1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1CAE84A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516" w:type="pct"/>
            <w:tcBorders>
              <w:top w:val="nil"/>
              <w:left w:val="nil"/>
              <w:bottom w:val="single" w:color="D4D4D4" w:sz="4" w:space="0"/>
              <w:right w:val="single" w:color="D4D4D4" w:sz="4" w:space="0"/>
            </w:tcBorders>
            <w:shd w:val="clear" w:color="auto" w:fill="auto"/>
            <w:noWrap/>
            <w:vAlign w:val="center"/>
          </w:tcPr>
          <w:p w14:paraId="0DE797E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7B62823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5EF4CD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E199D33">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57BBD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2290403</w:t>
            </w:r>
          </w:p>
        </w:tc>
        <w:tc>
          <w:tcPr>
            <w:tcW w:w="1313" w:type="pct"/>
            <w:tcBorders>
              <w:top w:val="nil"/>
              <w:left w:val="nil"/>
              <w:bottom w:val="single" w:color="D4D4D4" w:sz="4" w:space="0"/>
              <w:right w:val="single" w:color="D4D4D4" w:sz="4" w:space="0"/>
            </w:tcBorders>
            <w:shd w:val="clear" w:color="auto" w:fill="auto"/>
            <w:noWrap/>
            <w:vAlign w:val="center"/>
          </w:tcPr>
          <w:p w14:paraId="05A8859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其他政府性基金债务收入安排的支出</w:t>
            </w:r>
          </w:p>
        </w:tc>
        <w:tc>
          <w:tcPr>
            <w:tcW w:w="516" w:type="pct"/>
            <w:tcBorders>
              <w:top w:val="nil"/>
              <w:left w:val="nil"/>
              <w:bottom w:val="single" w:color="D4D4D4" w:sz="4" w:space="0"/>
              <w:right w:val="single" w:color="D4D4D4" w:sz="4" w:space="0"/>
            </w:tcBorders>
            <w:shd w:val="clear" w:color="auto" w:fill="auto"/>
            <w:noWrap/>
            <w:vAlign w:val="center"/>
          </w:tcPr>
          <w:p w14:paraId="45CA279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603" w:type="pct"/>
            <w:tcBorders>
              <w:top w:val="nil"/>
              <w:left w:val="nil"/>
              <w:bottom w:val="single" w:color="D4D4D4" w:sz="4" w:space="0"/>
              <w:right w:val="single" w:color="D4D4D4" w:sz="4" w:space="0"/>
            </w:tcBorders>
            <w:shd w:val="clear" w:color="auto" w:fill="auto"/>
            <w:noWrap/>
            <w:vAlign w:val="center"/>
          </w:tcPr>
          <w:p w14:paraId="3FBB82E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0A7EFC0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516" w:type="pct"/>
            <w:tcBorders>
              <w:top w:val="nil"/>
              <w:left w:val="nil"/>
              <w:bottom w:val="single" w:color="D4D4D4" w:sz="4" w:space="0"/>
              <w:right w:val="single" w:color="D4D4D4" w:sz="4" w:space="0"/>
            </w:tcBorders>
            <w:shd w:val="clear" w:color="auto" w:fill="auto"/>
            <w:noWrap/>
            <w:vAlign w:val="center"/>
          </w:tcPr>
          <w:p w14:paraId="349831B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543FE1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1B2BB6B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E137794">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96DCF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22999</w:t>
            </w:r>
          </w:p>
        </w:tc>
        <w:tc>
          <w:tcPr>
            <w:tcW w:w="1313" w:type="pct"/>
            <w:tcBorders>
              <w:top w:val="nil"/>
              <w:left w:val="nil"/>
              <w:bottom w:val="single" w:color="D4D4D4" w:sz="4" w:space="0"/>
              <w:right w:val="single" w:color="D4D4D4" w:sz="4" w:space="0"/>
            </w:tcBorders>
            <w:shd w:val="clear" w:color="auto" w:fill="auto"/>
            <w:noWrap/>
            <w:vAlign w:val="center"/>
          </w:tcPr>
          <w:p w14:paraId="1BC714B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其他支出</w:t>
            </w:r>
          </w:p>
        </w:tc>
        <w:tc>
          <w:tcPr>
            <w:tcW w:w="516" w:type="pct"/>
            <w:tcBorders>
              <w:top w:val="nil"/>
              <w:left w:val="nil"/>
              <w:bottom w:val="single" w:color="D4D4D4" w:sz="4" w:space="0"/>
              <w:right w:val="single" w:color="D4D4D4" w:sz="4" w:space="0"/>
            </w:tcBorders>
            <w:shd w:val="clear" w:color="auto" w:fill="auto"/>
            <w:noWrap/>
            <w:vAlign w:val="center"/>
          </w:tcPr>
          <w:p w14:paraId="269421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c>
          <w:tcPr>
            <w:tcW w:w="603" w:type="pct"/>
            <w:tcBorders>
              <w:top w:val="nil"/>
              <w:left w:val="nil"/>
              <w:bottom w:val="single" w:color="D4D4D4" w:sz="4" w:space="0"/>
              <w:right w:val="single" w:color="D4D4D4" w:sz="4" w:space="0"/>
            </w:tcBorders>
            <w:shd w:val="clear" w:color="auto" w:fill="auto"/>
            <w:noWrap/>
            <w:vAlign w:val="center"/>
          </w:tcPr>
          <w:p w14:paraId="451FA73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422361B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c>
          <w:tcPr>
            <w:tcW w:w="516" w:type="pct"/>
            <w:tcBorders>
              <w:top w:val="nil"/>
              <w:left w:val="nil"/>
              <w:bottom w:val="single" w:color="D4D4D4" w:sz="4" w:space="0"/>
              <w:right w:val="single" w:color="D4D4D4" w:sz="4" w:space="0"/>
            </w:tcBorders>
            <w:shd w:val="clear" w:color="auto" w:fill="auto"/>
            <w:noWrap/>
            <w:vAlign w:val="center"/>
          </w:tcPr>
          <w:p w14:paraId="42816B9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4B19FAE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79B962B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D114033">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A7564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2299999</w:t>
            </w:r>
          </w:p>
        </w:tc>
        <w:tc>
          <w:tcPr>
            <w:tcW w:w="1313" w:type="pct"/>
            <w:tcBorders>
              <w:top w:val="nil"/>
              <w:left w:val="nil"/>
              <w:bottom w:val="single" w:color="D4D4D4" w:sz="4" w:space="0"/>
              <w:right w:val="single" w:color="D4D4D4" w:sz="4" w:space="0"/>
            </w:tcBorders>
            <w:shd w:val="clear" w:color="auto" w:fill="auto"/>
            <w:noWrap/>
            <w:vAlign w:val="center"/>
          </w:tcPr>
          <w:p w14:paraId="3BF3C5D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516" w:type="pct"/>
            <w:tcBorders>
              <w:top w:val="nil"/>
              <w:left w:val="nil"/>
              <w:bottom w:val="single" w:color="D4D4D4" w:sz="4" w:space="0"/>
              <w:right w:val="single" w:color="D4D4D4" w:sz="4" w:space="0"/>
            </w:tcBorders>
            <w:shd w:val="clear" w:color="auto" w:fill="auto"/>
            <w:noWrap/>
            <w:vAlign w:val="center"/>
          </w:tcPr>
          <w:p w14:paraId="0C7B742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c>
          <w:tcPr>
            <w:tcW w:w="603" w:type="pct"/>
            <w:tcBorders>
              <w:top w:val="nil"/>
              <w:left w:val="nil"/>
              <w:bottom w:val="single" w:color="D4D4D4" w:sz="4" w:space="0"/>
              <w:right w:val="single" w:color="D4D4D4" w:sz="4" w:space="0"/>
            </w:tcBorders>
            <w:shd w:val="clear" w:color="auto" w:fill="auto"/>
            <w:noWrap/>
            <w:vAlign w:val="center"/>
          </w:tcPr>
          <w:p w14:paraId="49C071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539A2AD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0.66</w:t>
            </w:r>
          </w:p>
        </w:tc>
        <w:tc>
          <w:tcPr>
            <w:tcW w:w="516" w:type="pct"/>
            <w:tcBorders>
              <w:top w:val="nil"/>
              <w:left w:val="nil"/>
              <w:bottom w:val="single" w:color="D4D4D4" w:sz="4" w:space="0"/>
              <w:right w:val="single" w:color="D4D4D4" w:sz="4" w:space="0"/>
            </w:tcBorders>
            <w:shd w:val="clear" w:color="auto" w:fill="auto"/>
            <w:noWrap/>
            <w:vAlign w:val="center"/>
          </w:tcPr>
          <w:p w14:paraId="5499D2F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6" w:type="pct"/>
            <w:tcBorders>
              <w:top w:val="nil"/>
              <w:left w:val="nil"/>
              <w:bottom w:val="single" w:color="D4D4D4" w:sz="4" w:space="0"/>
              <w:right w:val="single" w:color="D4D4D4" w:sz="4" w:space="0"/>
            </w:tcBorders>
            <w:shd w:val="clear" w:color="auto" w:fill="auto"/>
            <w:noWrap/>
            <w:vAlign w:val="center"/>
          </w:tcPr>
          <w:p w14:paraId="213FD4C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669" w:type="pct"/>
            <w:tcBorders>
              <w:top w:val="nil"/>
              <w:left w:val="nil"/>
              <w:bottom w:val="single" w:color="D4D4D4" w:sz="4" w:space="0"/>
              <w:right w:val="single" w:color="D4D4D4" w:sz="4" w:space="0"/>
            </w:tcBorders>
            <w:shd w:val="clear" w:color="auto" w:fill="auto"/>
            <w:noWrap/>
            <w:vAlign w:val="center"/>
          </w:tcPr>
          <w:p w14:paraId="0E2CFB8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239AEA">
        <w:tblPrEx>
          <w:tblCellMar>
            <w:top w:w="0" w:type="dxa"/>
            <w:left w:w="108" w:type="dxa"/>
            <w:bottom w:w="0" w:type="dxa"/>
            <w:right w:w="108" w:type="dxa"/>
          </w:tblCellMar>
        </w:tblPrEx>
        <w:trPr>
          <w:trHeight w:val="300" w:hRule="atLeast"/>
        </w:trPr>
        <w:tc>
          <w:tcPr>
            <w:tcW w:w="5000" w:type="pct"/>
            <w:gridSpan w:val="10"/>
            <w:tcBorders>
              <w:top w:val="single" w:color="D4D4D4" w:sz="4" w:space="0"/>
              <w:left w:val="nil"/>
              <w:bottom w:val="nil"/>
              <w:right w:val="nil"/>
            </w:tcBorders>
            <w:shd w:val="clear" w:color="auto" w:fill="auto"/>
            <w:noWrap/>
            <w:vAlign w:val="center"/>
          </w:tcPr>
          <w:p w14:paraId="65DA6BE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注：本表反映部门本年度各项支出情况。</w:t>
            </w:r>
          </w:p>
        </w:tc>
      </w:tr>
    </w:tbl>
    <w:p w14:paraId="2751B50A">
      <w:pPr>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br w:type="page"/>
      </w:r>
    </w:p>
    <w:tbl>
      <w:tblPr>
        <w:tblStyle w:val="11"/>
        <w:tblW w:w="5000" w:type="pct"/>
        <w:tblInd w:w="0" w:type="dxa"/>
        <w:tblLayout w:type="fixed"/>
        <w:tblCellMar>
          <w:top w:w="0" w:type="dxa"/>
          <w:left w:w="108" w:type="dxa"/>
          <w:bottom w:w="0" w:type="dxa"/>
          <w:right w:w="108" w:type="dxa"/>
        </w:tblCellMar>
      </w:tblPr>
      <w:tblGrid>
        <w:gridCol w:w="3035"/>
        <w:gridCol w:w="475"/>
        <w:gridCol w:w="1345"/>
        <w:gridCol w:w="3399"/>
        <w:gridCol w:w="475"/>
        <w:gridCol w:w="1343"/>
        <w:gridCol w:w="1343"/>
        <w:gridCol w:w="1351"/>
        <w:gridCol w:w="1454"/>
      </w:tblGrid>
      <w:tr w14:paraId="78C57E16">
        <w:tblPrEx>
          <w:tblCellMar>
            <w:top w:w="0" w:type="dxa"/>
            <w:left w:w="108" w:type="dxa"/>
            <w:bottom w:w="0" w:type="dxa"/>
            <w:right w:w="108" w:type="dxa"/>
          </w:tblCellMar>
        </w:tblPrEx>
        <w:trPr>
          <w:trHeight w:val="384" w:hRule="atLeast"/>
        </w:trPr>
        <w:tc>
          <w:tcPr>
            <w:tcW w:w="1067" w:type="pct"/>
            <w:tcBorders>
              <w:top w:val="nil"/>
              <w:left w:val="nil"/>
              <w:bottom w:val="nil"/>
              <w:right w:val="nil"/>
            </w:tcBorders>
            <w:shd w:val="clear" w:color="auto" w:fill="auto"/>
            <w:noWrap/>
            <w:vAlign w:val="center"/>
          </w:tcPr>
          <w:p w14:paraId="77318CDD">
            <w:pPr>
              <w:widowControl/>
              <w:jc w:val="left"/>
              <w:rPr>
                <w:rFonts w:ascii="宋体" w:hAnsi="宋体" w:eastAsia="宋体" w:cs="宋体"/>
                <w:color w:val="000000"/>
                <w:kern w:val="0"/>
                <w:sz w:val="22"/>
              </w:rPr>
            </w:pPr>
          </w:p>
        </w:tc>
        <w:tc>
          <w:tcPr>
            <w:tcW w:w="167" w:type="pct"/>
            <w:tcBorders>
              <w:top w:val="nil"/>
              <w:left w:val="nil"/>
              <w:bottom w:val="nil"/>
              <w:right w:val="nil"/>
            </w:tcBorders>
            <w:shd w:val="clear" w:color="auto" w:fill="auto"/>
            <w:noWrap/>
            <w:vAlign w:val="center"/>
          </w:tcPr>
          <w:p w14:paraId="404DD6CB">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7CB60741">
            <w:pPr>
              <w:widowControl/>
              <w:jc w:val="left"/>
              <w:rPr>
                <w:rFonts w:ascii="宋体" w:hAnsi="宋体" w:eastAsia="宋体" w:cs="宋体"/>
                <w:color w:val="000000"/>
                <w:kern w:val="0"/>
                <w:sz w:val="22"/>
              </w:rPr>
            </w:pPr>
          </w:p>
        </w:tc>
        <w:tc>
          <w:tcPr>
            <w:tcW w:w="1834" w:type="pct"/>
            <w:gridSpan w:val="3"/>
            <w:tcBorders>
              <w:top w:val="nil"/>
              <w:left w:val="nil"/>
              <w:bottom w:val="nil"/>
              <w:right w:val="nil"/>
            </w:tcBorders>
            <w:shd w:val="clear" w:color="auto" w:fill="auto"/>
            <w:noWrap/>
            <w:vAlign w:val="center"/>
          </w:tcPr>
          <w:p w14:paraId="1174BF46">
            <w:pPr>
              <w:widowControl/>
              <w:jc w:val="left"/>
              <w:rPr>
                <w:rFonts w:ascii="宋体" w:hAnsi="宋体" w:eastAsia="宋体" w:cs="宋体"/>
                <w:color w:val="000000"/>
                <w:kern w:val="0"/>
                <w:sz w:val="22"/>
              </w:rPr>
            </w:pPr>
            <w:r>
              <w:rPr>
                <w:rFonts w:hint="eastAsia" w:ascii="黑体" w:hAnsi="黑体" w:eastAsia="黑体" w:cs="宋体"/>
                <w:kern w:val="0"/>
                <w:sz w:val="30"/>
                <w:szCs w:val="30"/>
              </w:rPr>
              <w:t>财政拨款收入支出决算总表</w:t>
            </w:r>
          </w:p>
        </w:tc>
        <w:tc>
          <w:tcPr>
            <w:tcW w:w="472" w:type="pct"/>
            <w:tcBorders>
              <w:top w:val="nil"/>
              <w:left w:val="nil"/>
              <w:bottom w:val="nil"/>
              <w:right w:val="nil"/>
            </w:tcBorders>
            <w:shd w:val="clear" w:color="auto" w:fill="auto"/>
            <w:noWrap/>
            <w:vAlign w:val="center"/>
          </w:tcPr>
          <w:p w14:paraId="6B3FFEC9">
            <w:pPr>
              <w:widowControl/>
              <w:jc w:val="left"/>
              <w:rPr>
                <w:rFonts w:ascii="宋体" w:hAnsi="宋体" w:eastAsia="宋体" w:cs="宋体"/>
                <w:color w:val="000000"/>
                <w:kern w:val="0"/>
                <w:sz w:val="22"/>
              </w:rPr>
            </w:pPr>
          </w:p>
        </w:tc>
        <w:tc>
          <w:tcPr>
            <w:tcW w:w="475" w:type="pct"/>
            <w:tcBorders>
              <w:top w:val="nil"/>
              <w:left w:val="nil"/>
              <w:bottom w:val="nil"/>
              <w:right w:val="nil"/>
            </w:tcBorders>
            <w:shd w:val="clear" w:color="auto" w:fill="auto"/>
            <w:noWrap/>
            <w:vAlign w:val="center"/>
          </w:tcPr>
          <w:p w14:paraId="0399D2C3">
            <w:pPr>
              <w:widowControl/>
              <w:jc w:val="left"/>
              <w:rPr>
                <w:rFonts w:ascii="宋体" w:hAnsi="宋体" w:eastAsia="宋体" w:cs="宋体"/>
                <w:color w:val="000000"/>
                <w:kern w:val="0"/>
                <w:sz w:val="22"/>
              </w:rPr>
            </w:pPr>
          </w:p>
        </w:tc>
        <w:tc>
          <w:tcPr>
            <w:tcW w:w="511" w:type="pct"/>
            <w:tcBorders>
              <w:top w:val="nil"/>
              <w:left w:val="nil"/>
              <w:bottom w:val="nil"/>
              <w:right w:val="nil"/>
            </w:tcBorders>
            <w:shd w:val="clear" w:color="auto" w:fill="auto"/>
            <w:noWrap/>
            <w:vAlign w:val="center"/>
          </w:tcPr>
          <w:p w14:paraId="6901A15C">
            <w:pPr>
              <w:widowControl/>
              <w:jc w:val="left"/>
              <w:rPr>
                <w:rFonts w:ascii="宋体" w:hAnsi="宋体" w:eastAsia="宋体" w:cs="宋体"/>
                <w:color w:val="000000"/>
                <w:kern w:val="0"/>
                <w:sz w:val="22"/>
              </w:rPr>
            </w:pPr>
          </w:p>
        </w:tc>
      </w:tr>
      <w:tr w14:paraId="15DE7EA5">
        <w:tblPrEx>
          <w:tblCellMar>
            <w:top w:w="0" w:type="dxa"/>
            <w:left w:w="108" w:type="dxa"/>
            <w:bottom w:w="0" w:type="dxa"/>
            <w:right w:w="108" w:type="dxa"/>
          </w:tblCellMar>
        </w:tblPrEx>
        <w:trPr>
          <w:trHeight w:val="288" w:hRule="atLeast"/>
        </w:trPr>
        <w:tc>
          <w:tcPr>
            <w:tcW w:w="1067" w:type="pct"/>
            <w:tcBorders>
              <w:top w:val="nil"/>
              <w:left w:val="nil"/>
              <w:bottom w:val="nil"/>
              <w:right w:val="nil"/>
            </w:tcBorders>
            <w:shd w:val="clear" w:color="auto" w:fill="auto"/>
            <w:noWrap/>
            <w:vAlign w:val="center"/>
          </w:tcPr>
          <w:p w14:paraId="65868C5A">
            <w:pPr>
              <w:widowControl/>
              <w:jc w:val="left"/>
              <w:rPr>
                <w:rFonts w:ascii="宋体" w:hAnsi="宋体" w:eastAsia="宋体" w:cs="宋体"/>
                <w:color w:val="000000"/>
                <w:kern w:val="0"/>
                <w:sz w:val="22"/>
              </w:rPr>
            </w:pPr>
          </w:p>
        </w:tc>
        <w:tc>
          <w:tcPr>
            <w:tcW w:w="167" w:type="pct"/>
            <w:tcBorders>
              <w:top w:val="nil"/>
              <w:left w:val="nil"/>
              <w:bottom w:val="nil"/>
              <w:right w:val="nil"/>
            </w:tcBorders>
            <w:shd w:val="clear" w:color="auto" w:fill="auto"/>
            <w:noWrap/>
            <w:vAlign w:val="center"/>
          </w:tcPr>
          <w:p w14:paraId="1E900E5A">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20FE33E1">
            <w:pPr>
              <w:widowControl/>
              <w:jc w:val="left"/>
              <w:rPr>
                <w:rFonts w:ascii="宋体" w:hAnsi="宋体" w:eastAsia="宋体" w:cs="宋体"/>
                <w:color w:val="000000"/>
                <w:kern w:val="0"/>
                <w:sz w:val="22"/>
              </w:rPr>
            </w:pPr>
          </w:p>
        </w:tc>
        <w:tc>
          <w:tcPr>
            <w:tcW w:w="1195" w:type="pct"/>
            <w:tcBorders>
              <w:top w:val="nil"/>
              <w:left w:val="nil"/>
              <w:bottom w:val="nil"/>
              <w:right w:val="nil"/>
            </w:tcBorders>
            <w:shd w:val="clear" w:color="auto" w:fill="auto"/>
            <w:noWrap/>
            <w:vAlign w:val="center"/>
          </w:tcPr>
          <w:p w14:paraId="6986E147">
            <w:pPr>
              <w:widowControl/>
              <w:jc w:val="left"/>
              <w:rPr>
                <w:rFonts w:ascii="宋体" w:hAnsi="宋体" w:eastAsia="宋体" w:cs="宋体"/>
                <w:color w:val="000000"/>
                <w:kern w:val="0"/>
                <w:sz w:val="22"/>
              </w:rPr>
            </w:pPr>
          </w:p>
        </w:tc>
        <w:tc>
          <w:tcPr>
            <w:tcW w:w="167" w:type="pct"/>
            <w:tcBorders>
              <w:top w:val="nil"/>
              <w:left w:val="nil"/>
              <w:bottom w:val="nil"/>
              <w:right w:val="nil"/>
            </w:tcBorders>
            <w:shd w:val="clear" w:color="auto" w:fill="auto"/>
            <w:noWrap/>
            <w:vAlign w:val="center"/>
          </w:tcPr>
          <w:p w14:paraId="10061B72">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5253FF80">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66BC612B">
            <w:pPr>
              <w:widowControl/>
              <w:jc w:val="left"/>
              <w:rPr>
                <w:rFonts w:ascii="宋体" w:hAnsi="宋体" w:eastAsia="宋体" w:cs="宋体"/>
                <w:color w:val="000000"/>
                <w:kern w:val="0"/>
                <w:sz w:val="22"/>
              </w:rPr>
            </w:pPr>
          </w:p>
        </w:tc>
        <w:tc>
          <w:tcPr>
            <w:tcW w:w="475" w:type="pct"/>
            <w:tcBorders>
              <w:top w:val="nil"/>
              <w:left w:val="nil"/>
              <w:bottom w:val="nil"/>
              <w:right w:val="nil"/>
            </w:tcBorders>
            <w:shd w:val="clear" w:color="auto" w:fill="auto"/>
            <w:noWrap/>
            <w:vAlign w:val="center"/>
          </w:tcPr>
          <w:p w14:paraId="7B00FBE7">
            <w:pPr>
              <w:widowControl/>
              <w:jc w:val="left"/>
              <w:rPr>
                <w:rFonts w:ascii="宋体" w:hAnsi="宋体" w:eastAsia="宋体" w:cs="宋体"/>
                <w:color w:val="000000"/>
                <w:kern w:val="0"/>
                <w:sz w:val="22"/>
              </w:rPr>
            </w:pPr>
          </w:p>
        </w:tc>
        <w:tc>
          <w:tcPr>
            <w:tcW w:w="511" w:type="pct"/>
            <w:tcBorders>
              <w:top w:val="nil"/>
              <w:left w:val="nil"/>
              <w:bottom w:val="nil"/>
              <w:right w:val="nil"/>
            </w:tcBorders>
            <w:shd w:val="clear" w:color="auto" w:fill="auto"/>
            <w:noWrap/>
            <w:vAlign w:val="bottom"/>
          </w:tcPr>
          <w:p w14:paraId="4FCEE819">
            <w:pPr>
              <w:widowControl/>
              <w:jc w:val="left"/>
              <w:rPr>
                <w:rFonts w:ascii="宋体" w:hAnsi="宋体" w:eastAsia="宋体" w:cs="宋体"/>
                <w:kern w:val="0"/>
                <w:sz w:val="20"/>
                <w:szCs w:val="20"/>
              </w:rPr>
            </w:pPr>
            <w:r>
              <w:rPr>
                <w:rFonts w:hint="eastAsia" w:ascii="宋体" w:hAnsi="宋体" w:eastAsia="宋体" w:cs="宋体"/>
                <w:kern w:val="0"/>
                <w:sz w:val="20"/>
                <w:szCs w:val="20"/>
              </w:rPr>
              <w:t>公开04表</w:t>
            </w:r>
          </w:p>
        </w:tc>
      </w:tr>
      <w:tr w14:paraId="7C79BBE3">
        <w:tblPrEx>
          <w:tblCellMar>
            <w:top w:w="0" w:type="dxa"/>
            <w:left w:w="108" w:type="dxa"/>
            <w:bottom w:w="0" w:type="dxa"/>
            <w:right w:w="108" w:type="dxa"/>
          </w:tblCellMar>
        </w:tblPrEx>
        <w:trPr>
          <w:trHeight w:val="297" w:hRule="atLeast"/>
        </w:trPr>
        <w:tc>
          <w:tcPr>
            <w:tcW w:w="1067" w:type="pct"/>
            <w:tcBorders>
              <w:top w:val="nil"/>
              <w:left w:val="nil"/>
              <w:bottom w:val="nil"/>
              <w:right w:val="nil"/>
            </w:tcBorders>
            <w:shd w:val="clear" w:color="auto" w:fill="auto"/>
            <w:noWrap/>
            <w:vAlign w:val="bottom"/>
          </w:tcPr>
          <w:p w14:paraId="7E86EE94">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部门：怀化市武陵中学</w:t>
            </w:r>
          </w:p>
        </w:tc>
        <w:tc>
          <w:tcPr>
            <w:tcW w:w="167" w:type="pct"/>
            <w:tcBorders>
              <w:top w:val="nil"/>
              <w:left w:val="nil"/>
              <w:bottom w:val="nil"/>
              <w:right w:val="nil"/>
            </w:tcBorders>
            <w:shd w:val="clear" w:color="auto" w:fill="auto"/>
            <w:noWrap/>
            <w:vAlign w:val="center"/>
          </w:tcPr>
          <w:p w14:paraId="598433AB">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5BAC35D2">
            <w:pPr>
              <w:widowControl/>
              <w:jc w:val="left"/>
              <w:rPr>
                <w:rFonts w:ascii="宋体" w:hAnsi="宋体" w:eastAsia="宋体" w:cs="宋体"/>
                <w:color w:val="000000"/>
                <w:kern w:val="0"/>
                <w:sz w:val="22"/>
              </w:rPr>
            </w:pPr>
          </w:p>
        </w:tc>
        <w:tc>
          <w:tcPr>
            <w:tcW w:w="1195" w:type="pct"/>
            <w:tcBorders>
              <w:top w:val="nil"/>
              <w:left w:val="nil"/>
              <w:bottom w:val="nil"/>
              <w:right w:val="nil"/>
            </w:tcBorders>
            <w:shd w:val="clear" w:color="auto" w:fill="auto"/>
            <w:noWrap/>
            <w:vAlign w:val="center"/>
          </w:tcPr>
          <w:p w14:paraId="7F9C7B15">
            <w:pPr>
              <w:widowControl/>
              <w:jc w:val="left"/>
              <w:rPr>
                <w:rFonts w:ascii="宋体" w:hAnsi="宋体" w:eastAsia="宋体" w:cs="宋体"/>
                <w:color w:val="000000"/>
                <w:kern w:val="0"/>
                <w:sz w:val="22"/>
              </w:rPr>
            </w:pPr>
          </w:p>
        </w:tc>
        <w:tc>
          <w:tcPr>
            <w:tcW w:w="167" w:type="pct"/>
            <w:tcBorders>
              <w:top w:val="nil"/>
              <w:left w:val="nil"/>
              <w:bottom w:val="nil"/>
              <w:right w:val="nil"/>
            </w:tcBorders>
            <w:shd w:val="clear" w:color="auto" w:fill="auto"/>
            <w:noWrap/>
            <w:vAlign w:val="center"/>
          </w:tcPr>
          <w:p w14:paraId="06F9967E">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0E512262">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0FAFCF50">
            <w:pPr>
              <w:widowControl/>
              <w:jc w:val="left"/>
              <w:rPr>
                <w:rFonts w:ascii="宋体" w:hAnsi="宋体" w:eastAsia="宋体" w:cs="宋体"/>
                <w:color w:val="000000"/>
                <w:kern w:val="0"/>
                <w:sz w:val="22"/>
              </w:rPr>
            </w:pPr>
          </w:p>
        </w:tc>
        <w:tc>
          <w:tcPr>
            <w:tcW w:w="986" w:type="pct"/>
            <w:gridSpan w:val="2"/>
            <w:tcBorders>
              <w:top w:val="nil"/>
              <w:left w:val="nil"/>
              <w:bottom w:val="nil"/>
              <w:right w:val="nil"/>
            </w:tcBorders>
            <w:shd w:val="clear" w:color="auto" w:fill="auto"/>
            <w:noWrap/>
            <w:vAlign w:val="center"/>
          </w:tcPr>
          <w:p w14:paraId="6228C6AA">
            <w:pPr>
              <w:widowControl/>
              <w:ind w:firstLine="1000" w:firstLineChars="500"/>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7BCB3BE8">
        <w:tblPrEx>
          <w:tblCellMar>
            <w:top w:w="0" w:type="dxa"/>
            <w:left w:w="108" w:type="dxa"/>
            <w:bottom w:w="0" w:type="dxa"/>
            <w:right w:w="108" w:type="dxa"/>
          </w:tblCellMar>
        </w:tblPrEx>
        <w:trPr>
          <w:trHeight w:val="300" w:hRule="atLeast"/>
        </w:trPr>
        <w:tc>
          <w:tcPr>
            <w:tcW w:w="170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BE04B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收入</w:t>
            </w:r>
          </w:p>
        </w:tc>
        <w:tc>
          <w:tcPr>
            <w:tcW w:w="3292" w:type="pct"/>
            <w:gridSpan w:val="6"/>
            <w:tcBorders>
              <w:top w:val="single" w:color="D4D4D4" w:sz="4" w:space="0"/>
              <w:left w:val="nil"/>
              <w:bottom w:val="single" w:color="D4D4D4" w:sz="4" w:space="0"/>
              <w:right w:val="single" w:color="D4D4D4" w:sz="4" w:space="0"/>
            </w:tcBorders>
            <w:shd w:val="clear" w:color="auto" w:fill="auto"/>
            <w:noWrap/>
            <w:vAlign w:val="center"/>
          </w:tcPr>
          <w:p w14:paraId="56FFD98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支出</w:t>
            </w:r>
          </w:p>
        </w:tc>
      </w:tr>
      <w:tr w14:paraId="15C08251">
        <w:tblPrEx>
          <w:tblCellMar>
            <w:top w:w="0" w:type="dxa"/>
            <w:left w:w="108" w:type="dxa"/>
            <w:bottom w:w="0" w:type="dxa"/>
            <w:right w:w="108" w:type="dxa"/>
          </w:tblCellMar>
        </w:tblPrEx>
        <w:trPr>
          <w:trHeight w:val="312" w:hRule="atLeast"/>
        </w:trPr>
        <w:tc>
          <w:tcPr>
            <w:tcW w:w="1067" w:type="pct"/>
            <w:vMerge w:val="restart"/>
            <w:tcBorders>
              <w:top w:val="nil"/>
              <w:left w:val="single" w:color="D4D4D4" w:sz="4" w:space="0"/>
              <w:bottom w:val="single" w:color="D4D4D4" w:sz="4" w:space="0"/>
              <w:right w:val="single" w:color="D4D4D4" w:sz="4" w:space="0"/>
            </w:tcBorders>
            <w:shd w:val="clear" w:color="auto" w:fill="auto"/>
            <w:vAlign w:val="center"/>
          </w:tcPr>
          <w:p w14:paraId="5BC4A51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167" w:type="pct"/>
            <w:vMerge w:val="restart"/>
            <w:tcBorders>
              <w:top w:val="nil"/>
              <w:left w:val="single" w:color="D4D4D4" w:sz="4" w:space="0"/>
              <w:bottom w:val="single" w:color="D4D4D4" w:sz="4" w:space="0"/>
              <w:right w:val="single" w:color="D4D4D4" w:sz="4" w:space="0"/>
            </w:tcBorders>
            <w:shd w:val="clear" w:color="auto" w:fill="auto"/>
            <w:vAlign w:val="center"/>
          </w:tcPr>
          <w:p w14:paraId="174E280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472" w:type="pct"/>
            <w:vMerge w:val="restart"/>
            <w:tcBorders>
              <w:top w:val="nil"/>
              <w:left w:val="single" w:color="D4D4D4" w:sz="4" w:space="0"/>
              <w:bottom w:val="single" w:color="D4D4D4" w:sz="4" w:space="0"/>
              <w:right w:val="single" w:color="D4D4D4" w:sz="4" w:space="0"/>
            </w:tcBorders>
            <w:shd w:val="clear" w:color="auto" w:fill="auto"/>
            <w:vAlign w:val="center"/>
          </w:tcPr>
          <w:p w14:paraId="466FD98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金额</w:t>
            </w:r>
          </w:p>
        </w:tc>
        <w:tc>
          <w:tcPr>
            <w:tcW w:w="1195" w:type="pct"/>
            <w:vMerge w:val="restart"/>
            <w:tcBorders>
              <w:top w:val="nil"/>
              <w:left w:val="single" w:color="D4D4D4" w:sz="4" w:space="0"/>
              <w:bottom w:val="single" w:color="D4D4D4" w:sz="4" w:space="0"/>
              <w:right w:val="single" w:color="D4D4D4" w:sz="4" w:space="0"/>
            </w:tcBorders>
            <w:shd w:val="clear" w:color="auto" w:fill="auto"/>
            <w:vAlign w:val="center"/>
          </w:tcPr>
          <w:p w14:paraId="2390E06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167" w:type="pct"/>
            <w:vMerge w:val="restart"/>
            <w:tcBorders>
              <w:top w:val="nil"/>
              <w:left w:val="single" w:color="D4D4D4" w:sz="4" w:space="0"/>
              <w:bottom w:val="single" w:color="D4D4D4" w:sz="4" w:space="0"/>
              <w:right w:val="single" w:color="D4D4D4" w:sz="4" w:space="0"/>
            </w:tcBorders>
            <w:shd w:val="clear" w:color="auto" w:fill="auto"/>
            <w:vAlign w:val="center"/>
          </w:tcPr>
          <w:p w14:paraId="28C3B96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472" w:type="pct"/>
            <w:vMerge w:val="restart"/>
            <w:tcBorders>
              <w:top w:val="nil"/>
              <w:left w:val="single" w:color="D4D4D4" w:sz="4" w:space="0"/>
              <w:bottom w:val="single" w:color="D4D4D4" w:sz="4" w:space="0"/>
              <w:right w:val="single" w:color="D4D4D4" w:sz="4" w:space="0"/>
            </w:tcBorders>
            <w:shd w:val="clear" w:color="auto" w:fill="auto"/>
            <w:noWrap/>
            <w:vAlign w:val="center"/>
          </w:tcPr>
          <w:p w14:paraId="01A9B1A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472" w:type="pct"/>
            <w:vMerge w:val="restart"/>
            <w:tcBorders>
              <w:top w:val="nil"/>
              <w:left w:val="single" w:color="D4D4D4" w:sz="4" w:space="0"/>
              <w:bottom w:val="single" w:color="D4D4D4" w:sz="4" w:space="0"/>
              <w:right w:val="single" w:color="D4D4D4" w:sz="4" w:space="0"/>
            </w:tcBorders>
            <w:shd w:val="clear" w:color="auto" w:fill="auto"/>
            <w:vAlign w:val="center"/>
          </w:tcPr>
          <w:p w14:paraId="328BF27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一般公共预算财政拨款</w:t>
            </w:r>
          </w:p>
        </w:tc>
        <w:tc>
          <w:tcPr>
            <w:tcW w:w="475" w:type="pct"/>
            <w:vMerge w:val="restart"/>
            <w:tcBorders>
              <w:top w:val="nil"/>
              <w:left w:val="single" w:color="D4D4D4" w:sz="4" w:space="0"/>
              <w:bottom w:val="single" w:color="D4D4D4" w:sz="4" w:space="0"/>
              <w:right w:val="single" w:color="D4D4D4" w:sz="4" w:space="0"/>
            </w:tcBorders>
            <w:shd w:val="clear" w:color="auto" w:fill="auto"/>
            <w:vAlign w:val="center"/>
          </w:tcPr>
          <w:p w14:paraId="439F000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政府性基金预算财政拨款</w:t>
            </w:r>
          </w:p>
        </w:tc>
        <w:tc>
          <w:tcPr>
            <w:tcW w:w="511" w:type="pct"/>
            <w:vMerge w:val="restart"/>
            <w:tcBorders>
              <w:top w:val="nil"/>
              <w:left w:val="single" w:color="D4D4D4" w:sz="4" w:space="0"/>
              <w:bottom w:val="single" w:color="D4D4D4" w:sz="4" w:space="0"/>
              <w:right w:val="single" w:color="D4D4D4" w:sz="4" w:space="0"/>
            </w:tcBorders>
            <w:shd w:val="clear" w:color="auto" w:fill="auto"/>
            <w:vAlign w:val="center"/>
          </w:tcPr>
          <w:p w14:paraId="20AAE0C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国有资本经营预算财政拨款</w:t>
            </w:r>
          </w:p>
        </w:tc>
      </w:tr>
      <w:tr w14:paraId="2C3B0BB9">
        <w:tblPrEx>
          <w:tblCellMar>
            <w:top w:w="0" w:type="dxa"/>
            <w:left w:w="108" w:type="dxa"/>
            <w:bottom w:w="0" w:type="dxa"/>
            <w:right w:w="108" w:type="dxa"/>
          </w:tblCellMar>
        </w:tblPrEx>
        <w:trPr>
          <w:trHeight w:val="600" w:hRule="atLeast"/>
        </w:trPr>
        <w:tc>
          <w:tcPr>
            <w:tcW w:w="1067" w:type="pct"/>
            <w:vMerge w:val="continue"/>
            <w:tcBorders>
              <w:top w:val="nil"/>
              <w:left w:val="single" w:color="D4D4D4" w:sz="4" w:space="0"/>
              <w:bottom w:val="single" w:color="D4D4D4" w:sz="4" w:space="0"/>
              <w:right w:val="single" w:color="D4D4D4" w:sz="4" w:space="0"/>
            </w:tcBorders>
            <w:vAlign w:val="center"/>
          </w:tcPr>
          <w:p w14:paraId="78EB0115">
            <w:pPr>
              <w:widowControl/>
              <w:jc w:val="left"/>
              <w:rPr>
                <w:rFonts w:ascii="宋体" w:hAnsi="宋体" w:eastAsia="宋体" w:cs="宋体"/>
                <w:color w:val="000000"/>
                <w:kern w:val="0"/>
                <w:sz w:val="22"/>
              </w:rPr>
            </w:pPr>
          </w:p>
        </w:tc>
        <w:tc>
          <w:tcPr>
            <w:tcW w:w="167" w:type="pct"/>
            <w:vMerge w:val="continue"/>
            <w:tcBorders>
              <w:top w:val="nil"/>
              <w:left w:val="single" w:color="D4D4D4" w:sz="4" w:space="0"/>
              <w:bottom w:val="single" w:color="D4D4D4" w:sz="4" w:space="0"/>
              <w:right w:val="single" w:color="D4D4D4" w:sz="4" w:space="0"/>
            </w:tcBorders>
            <w:vAlign w:val="center"/>
          </w:tcPr>
          <w:p w14:paraId="5D3181B9">
            <w:pPr>
              <w:widowControl/>
              <w:jc w:val="left"/>
              <w:rPr>
                <w:rFonts w:ascii="宋体" w:hAnsi="宋体" w:eastAsia="宋体" w:cs="宋体"/>
                <w:color w:val="000000"/>
                <w:kern w:val="0"/>
                <w:sz w:val="22"/>
              </w:rPr>
            </w:pPr>
          </w:p>
        </w:tc>
        <w:tc>
          <w:tcPr>
            <w:tcW w:w="472" w:type="pct"/>
            <w:vMerge w:val="continue"/>
            <w:tcBorders>
              <w:top w:val="nil"/>
              <w:left w:val="single" w:color="D4D4D4" w:sz="4" w:space="0"/>
              <w:bottom w:val="single" w:color="D4D4D4" w:sz="4" w:space="0"/>
              <w:right w:val="single" w:color="D4D4D4" w:sz="4" w:space="0"/>
            </w:tcBorders>
            <w:vAlign w:val="center"/>
          </w:tcPr>
          <w:p w14:paraId="0E226817">
            <w:pPr>
              <w:widowControl/>
              <w:jc w:val="left"/>
              <w:rPr>
                <w:rFonts w:ascii="宋体" w:hAnsi="宋体" w:eastAsia="宋体" w:cs="宋体"/>
                <w:color w:val="000000"/>
                <w:kern w:val="0"/>
                <w:sz w:val="22"/>
              </w:rPr>
            </w:pPr>
          </w:p>
        </w:tc>
        <w:tc>
          <w:tcPr>
            <w:tcW w:w="1195" w:type="pct"/>
            <w:vMerge w:val="continue"/>
            <w:tcBorders>
              <w:top w:val="nil"/>
              <w:left w:val="single" w:color="D4D4D4" w:sz="4" w:space="0"/>
              <w:bottom w:val="single" w:color="D4D4D4" w:sz="4" w:space="0"/>
              <w:right w:val="single" w:color="D4D4D4" w:sz="4" w:space="0"/>
            </w:tcBorders>
            <w:vAlign w:val="center"/>
          </w:tcPr>
          <w:p w14:paraId="2CD2E7FA">
            <w:pPr>
              <w:widowControl/>
              <w:jc w:val="left"/>
              <w:rPr>
                <w:rFonts w:ascii="宋体" w:hAnsi="宋体" w:eastAsia="宋体" w:cs="宋体"/>
                <w:color w:val="000000"/>
                <w:kern w:val="0"/>
                <w:sz w:val="22"/>
              </w:rPr>
            </w:pPr>
          </w:p>
        </w:tc>
        <w:tc>
          <w:tcPr>
            <w:tcW w:w="167" w:type="pct"/>
            <w:vMerge w:val="continue"/>
            <w:tcBorders>
              <w:top w:val="nil"/>
              <w:left w:val="single" w:color="D4D4D4" w:sz="4" w:space="0"/>
              <w:bottom w:val="single" w:color="D4D4D4" w:sz="4" w:space="0"/>
              <w:right w:val="single" w:color="D4D4D4" w:sz="4" w:space="0"/>
            </w:tcBorders>
            <w:vAlign w:val="center"/>
          </w:tcPr>
          <w:p w14:paraId="3FDB768F">
            <w:pPr>
              <w:widowControl/>
              <w:jc w:val="left"/>
              <w:rPr>
                <w:rFonts w:ascii="宋体" w:hAnsi="宋体" w:eastAsia="宋体" w:cs="宋体"/>
                <w:color w:val="000000"/>
                <w:kern w:val="0"/>
                <w:sz w:val="22"/>
              </w:rPr>
            </w:pPr>
          </w:p>
        </w:tc>
        <w:tc>
          <w:tcPr>
            <w:tcW w:w="472" w:type="pct"/>
            <w:vMerge w:val="continue"/>
            <w:tcBorders>
              <w:top w:val="nil"/>
              <w:left w:val="single" w:color="D4D4D4" w:sz="4" w:space="0"/>
              <w:bottom w:val="single" w:color="D4D4D4" w:sz="4" w:space="0"/>
              <w:right w:val="single" w:color="D4D4D4" w:sz="4" w:space="0"/>
            </w:tcBorders>
            <w:vAlign w:val="center"/>
          </w:tcPr>
          <w:p w14:paraId="75423B4A">
            <w:pPr>
              <w:widowControl/>
              <w:jc w:val="left"/>
              <w:rPr>
                <w:rFonts w:ascii="宋体" w:hAnsi="宋体" w:eastAsia="宋体" w:cs="宋体"/>
                <w:color w:val="000000"/>
                <w:kern w:val="0"/>
                <w:sz w:val="22"/>
              </w:rPr>
            </w:pPr>
          </w:p>
        </w:tc>
        <w:tc>
          <w:tcPr>
            <w:tcW w:w="472" w:type="pct"/>
            <w:vMerge w:val="continue"/>
            <w:tcBorders>
              <w:top w:val="nil"/>
              <w:left w:val="single" w:color="D4D4D4" w:sz="4" w:space="0"/>
              <w:bottom w:val="single" w:color="D4D4D4" w:sz="4" w:space="0"/>
              <w:right w:val="single" w:color="D4D4D4" w:sz="4" w:space="0"/>
            </w:tcBorders>
            <w:vAlign w:val="center"/>
          </w:tcPr>
          <w:p w14:paraId="1019D320">
            <w:pPr>
              <w:widowControl/>
              <w:jc w:val="left"/>
              <w:rPr>
                <w:rFonts w:ascii="宋体" w:hAnsi="宋体" w:eastAsia="宋体" w:cs="宋体"/>
                <w:color w:val="000000"/>
                <w:kern w:val="0"/>
                <w:sz w:val="22"/>
              </w:rPr>
            </w:pPr>
          </w:p>
        </w:tc>
        <w:tc>
          <w:tcPr>
            <w:tcW w:w="475" w:type="pct"/>
            <w:vMerge w:val="continue"/>
            <w:tcBorders>
              <w:top w:val="nil"/>
              <w:left w:val="single" w:color="D4D4D4" w:sz="4" w:space="0"/>
              <w:bottom w:val="single" w:color="D4D4D4" w:sz="4" w:space="0"/>
              <w:right w:val="single" w:color="D4D4D4" w:sz="4" w:space="0"/>
            </w:tcBorders>
            <w:vAlign w:val="center"/>
          </w:tcPr>
          <w:p w14:paraId="75FC7894">
            <w:pPr>
              <w:widowControl/>
              <w:jc w:val="left"/>
              <w:rPr>
                <w:rFonts w:ascii="宋体" w:hAnsi="宋体" w:eastAsia="宋体" w:cs="宋体"/>
                <w:color w:val="000000"/>
                <w:kern w:val="0"/>
                <w:sz w:val="22"/>
              </w:rPr>
            </w:pPr>
          </w:p>
        </w:tc>
        <w:tc>
          <w:tcPr>
            <w:tcW w:w="511" w:type="pct"/>
            <w:vMerge w:val="continue"/>
            <w:tcBorders>
              <w:top w:val="nil"/>
              <w:left w:val="single" w:color="D4D4D4" w:sz="4" w:space="0"/>
              <w:bottom w:val="single" w:color="D4D4D4" w:sz="4" w:space="0"/>
              <w:right w:val="single" w:color="D4D4D4" w:sz="4" w:space="0"/>
            </w:tcBorders>
            <w:vAlign w:val="center"/>
          </w:tcPr>
          <w:p w14:paraId="29A829E0">
            <w:pPr>
              <w:widowControl/>
              <w:jc w:val="left"/>
              <w:rPr>
                <w:rFonts w:ascii="宋体" w:hAnsi="宋体" w:eastAsia="宋体" w:cs="宋体"/>
                <w:color w:val="000000"/>
                <w:kern w:val="0"/>
                <w:sz w:val="22"/>
              </w:rPr>
            </w:pPr>
          </w:p>
        </w:tc>
      </w:tr>
      <w:tr w14:paraId="181438FA">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309BF0F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167" w:type="pct"/>
            <w:tcBorders>
              <w:top w:val="nil"/>
              <w:left w:val="nil"/>
              <w:bottom w:val="single" w:color="D4D4D4" w:sz="4" w:space="0"/>
              <w:right w:val="single" w:color="D4D4D4" w:sz="4" w:space="0"/>
            </w:tcBorders>
            <w:shd w:val="clear" w:color="auto" w:fill="auto"/>
            <w:noWrap/>
            <w:vAlign w:val="center"/>
          </w:tcPr>
          <w:p w14:paraId="2CD5336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3E56B31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195" w:type="pct"/>
            <w:tcBorders>
              <w:top w:val="nil"/>
              <w:left w:val="nil"/>
              <w:bottom w:val="single" w:color="D4D4D4" w:sz="4" w:space="0"/>
              <w:right w:val="single" w:color="D4D4D4" w:sz="4" w:space="0"/>
            </w:tcBorders>
            <w:shd w:val="clear" w:color="auto" w:fill="auto"/>
            <w:noWrap/>
            <w:vAlign w:val="center"/>
          </w:tcPr>
          <w:p w14:paraId="6A07311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167" w:type="pct"/>
            <w:tcBorders>
              <w:top w:val="nil"/>
              <w:left w:val="nil"/>
              <w:bottom w:val="single" w:color="D4D4D4" w:sz="4" w:space="0"/>
              <w:right w:val="single" w:color="D4D4D4" w:sz="4" w:space="0"/>
            </w:tcBorders>
            <w:shd w:val="clear" w:color="auto" w:fill="auto"/>
            <w:noWrap/>
            <w:vAlign w:val="center"/>
          </w:tcPr>
          <w:p w14:paraId="68E7780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52D6049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472" w:type="pct"/>
            <w:tcBorders>
              <w:top w:val="nil"/>
              <w:left w:val="nil"/>
              <w:bottom w:val="single" w:color="D4D4D4" w:sz="4" w:space="0"/>
              <w:right w:val="single" w:color="D4D4D4" w:sz="4" w:space="0"/>
            </w:tcBorders>
            <w:shd w:val="clear" w:color="auto" w:fill="auto"/>
            <w:noWrap/>
            <w:vAlign w:val="center"/>
          </w:tcPr>
          <w:p w14:paraId="431E1C5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475" w:type="pct"/>
            <w:tcBorders>
              <w:top w:val="nil"/>
              <w:left w:val="nil"/>
              <w:bottom w:val="single" w:color="D4D4D4" w:sz="4" w:space="0"/>
              <w:right w:val="single" w:color="D4D4D4" w:sz="4" w:space="0"/>
            </w:tcBorders>
            <w:shd w:val="clear" w:color="auto" w:fill="auto"/>
            <w:noWrap/>
            <w:vAlign w:val="center"/>
          </w:tcPr>
          <w:p w14:paraId="052813D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511" w:type="pct"/>
            <w:tcBorders>
              <w:top w:val="nil"/>
              <w:left w:val="nil"/>
              <w:bottom w:val="single" w:color="D4D4D4" w:sz="4" w:space="0"/>
              <w:right w:val="single" w:color="D4D4D4" w:sz="4" w:space="0"/>
            </w:tcBorders>
            <w:shd w:val="clear" w:color="auto" w:fill="auto"/>
            <w:noWrap/>
            <w:vAlign w:val="center"/>
          </w:tcPr>
          <w:p w14:paraId="4C432AE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r>
      <w:tr w14:paraId="6945206A">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8CB5DB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一、一般公共预算财政拨款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0C598CA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345" w:type="dxa"/>
            <w:tcBorders>
              <w:top w:val="nil"/>
              <w:left w:val="nil"/>
              <w:bottom w:val="single" w:color="D4D4D4" w:sz="4" w:space="0"/>
              <w:right w:val="single" w:color="D4D4D4" w:sz="4" w:space="0"/>
            </w:tcBorders>
            <w:shd w:val="clear" w:color="auto" w:fill="auto"/>
            <w:noWrap/>
            <w:vAlign w:val="center"/>
          </w:tcPr>
          <w:p w14:paraId="6F4D57D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4,356.75</w:t>
            </w:r>
          </w:p>
        </w:tc>
        <w:tc>
          <w:tcPr>
            <w:tcW w:w="1195" w:type="pct"/>
            <w:tcBorders>
              <w:top w:val="nil"/>
              <w:left w:val="nil"/>
              <w:bottom w:val="single" w:color="D4D4D4" w:sz="4" w:space="0"/>
              <w:right w:val="single" w:color="D4D4D4" w:sz="4" w:space="0"/>
            </w:tcBorders>
            <w:shd w:val="clear" w:color="auto" w:fill="auto"/>
            <w:noWrap/>
            <w:vAlign w:val="center"/>
          </w:tcPr>
          <w:p w14:paraId="6F3D561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一、一般公共服务支出</w:t>
            </w:r>
          </w:p>
        </w:tc>
        <w:tc>
          <w:tcPr>
            <w:tcW w:w="167" w:type="pct"/>
            <w:tcBorders>
              <w:top w:val="nil"/>
              <w:left w:val="nil"/>
              <w:bottom w:val="single" w:color="D4D4D4" w:sz="4" w:space="0"/>
              <w:right w:val="single" w:color="D4D4D4" w:sz="4" w:space="0"/>
            </w:tcBorders>
            <w:shd w:val="clear" w:color="auto" w:fill="auto"/>
            <w:noWrap/>
            <w:vAlign w:val="center"/>
          </w:tcPr>
          <w:p w14:paraId="72A48C7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33</w:t>
            </w:r>
          </w:p>
        </w:tc>
        <w:tc>
          <w:tcPr>
            <w:tcW w:w="1343" w:type="dxa"/>
            <w:tcBorders>
              <w:top w:val="nil"/>
              <w:left w:val="nil"/>
              <w:bottom w:val="single" w:color="D4D4D4" w:sz="4" w:space="0"/>
              <w:right w:val="single" w:color="D4D4D4" w:sz="4" w:space="0"/>
            </w:tcBorders>
            <w:shd w:val="clear" w:color="auto" w:fill="auto"/>
            <w:noWrap/>
            <w:vAlign w:val="center"/>
          </w:tcPr>
          <w:p w14:paraId="1EE6064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c>
          <w:tcPr>
            <w:tcW w:w="1343" w:type="dxa"/>
            <w:tcBorders>
              <w:top w:val="nil"/>
              <w:left w:val="nil"/>
              <w:bottom w:val="single" w:color="D4D4D4" w:sz="4" w:space="0"/>
              <w:right w:val="single" w:color="D4D4D4" w:sz="4" w:space="0"/>
            </w:tcBorders>
            <w:shd w:val="clear" w:color="auto" w:fill="auto"/>
            <w:noWrap/>
            <w:vAlign w:val="center"/>
          </w:tcPr>
          <w:p w14:paraId="5F6E7D7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c>
          <w:tcPr>
            <w:tcW w:w="1351" w:type="dxa"/>
            <w:tcBorders>
              <w:top w:val="nil"/>
              <w:left w:val="nil"/>
              <w:bottom w:val="single" w:color="D4D4D4" w:sz="4" w:space="0"/>
              <w:right w:val="single" w:color="D4D4D4" w:sz="4" w:space="0"/>
            </w:tcBorders>
            <w:shd w:val="clear" w:color="auto" w:fill="auto"/>
            <w:noWrap/>
            <w:vAlign w:val="center"/>
          </w:tcPr>
          <w:p w14:paraId="33BD1F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2AE565C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743860">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7CB0B6D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二、政府性基金预算财政拨款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6CE7352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345" w:type="dxa"/>
            <w:tcBorders>
              <w:top w:val="nil"/>
              <w:left w:val="nil"/>
              <w:bottom w:val="single" w:color="D4D4D4" w:sz="4" w:space="0"/>
              <w:right w:val="single" w:color="D4D4D4" w:sz="4" w:space="0"/>
            </w:tcBorders>
            <w:shd w:val="clear" w:color="auto" w:fill="auto"/>
            <w:noWrap/>
            <w:vAlign w:val="center"/>
          </w:tcPr>
          <w:p w14:paraId="5685ECB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1195" w:type="pct"/>
            <w:tcBorders>
              <w:top w:val="nil"/>
              <w:left w:val="nil"/>
              <w:bottom w:val="single" w:color="D4D4D4" w:sz="4" w:space="0"/>
              <w:right w:val="single" w:color="D4D4D4" w:sz="4" w:space="0"/>
            </w:tcBorders>
            <w:shd w:val="clear" w:color="auto" w:fill="auto"/>
            <w:noWrap/>
            <w:vAlign w:val="center"/>
          </w:tcPr>
          <w:p w14:paraId="0A7BFCC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二、外交支出</w:t>
            </w:r>
          </w:p>
        </w:tc>
        <w:tc>
          <w:tcPr>
            <w:tcW w:w="167" w:type="pct"/>
            <w:tcBorders>
              <w:top w:val="nil"/>
              <w:left w:val="nil"/>
              <w:bottom w:val="single" w:color="D4D4D4" w:sz="4" w:space="0"/>
              <w:right w:val="single" w:color="D4D4D4" w:sz="4" w:space="0"/>
            </w:tcBorders>
            <w:shd w:val="clear" w:color="auto" w:fill="auto"/>
            <w:noWrap/>
            <w:vAlign w:val="center"/>
          </w:tcPr>
          <w:p w14:paraId="6903B51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34</w:t>
            </w:r>
          </w:p>
        </w:tc>
        <w:tc>
          <w:tcPr>
            <w:tcW w:w="1343" w:type="dxa"/>
            <w:tcBorders>
              <w:top w:val="nil"/>
              <w:left w:val="nil"/>
              <w:bottom w:val="single" w:color="D4D4D4" w:sz="4" w:space="0"/>
              <w:right w:val="single" w:color="D4D4D4" w:sz="4" w:space="0"/>
            </w:tcBorders>
            <w:shd w:val="clear" w:color="auto" w:fill="auto"/>
            <w:noWrap/>
            <w:vAlign w:val="center"/>
          </w:tcPr>
          <w:p w14:paraId="12178D6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0C24042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493C540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0CCB8D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3599ACF">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3E25590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三、国有资本经营预算财政拨款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71D3A0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1345" w:type="dxa"/>
            <w:tcBorders>
              <w:top w:val="nil"/>
              <w:left w:val="nil"/>
              <w:bottom w:val="single" w:color="D4D4D4" w:sz="4" w:space="0"/>
              <w:right w:val="single" w:color="D4D4D4" w:sz="4" w:space="0"/>
            </w:tcBorders>
            <w:shd w:val="clear" w:color="auto" w:fill="auto"/>
            <w:noWrap/>
            <w:vAlign w:val="center"/>
          </w:tcPr>
          <w:p w14:paraId="68C85C0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251C859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三、国防支出</w:t>
            </w:r>
          </w:p>
        </w:tc>
        <w:tc>
          <w:tcPr>
            <w:tcW w:w="167" w:type="pct"/>
            <w:tcBorders>
              <w:top w:val="nil"/>
              <w:left w:val="nil"/>
              <w:bottom w:val="single" w:color="D4D4D4" w:sz="4" w:space="0"/>
              <w:right w:val="single" w:color="D4D4D4" w:sz="4" w:space="0"/>
            </w:tcBorders>
            <w:shd w:val="clear" w:color="auto" w:fill="auto"/>
            <w:noWrap/>
            <w:vAlign w:val="center"/>
          </w:tcPr>
          <w:p w14:paraId="0A66DE8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35</w:t>
            </w:r>
          </w:p>
        </w:tc>
        <w:tc>
          <w:tcPr>
            <w:tcW w:w="1343" w:type="dxa"/>
            <w:tcBorders>
              <w:top w:val="nil"/>
              <w:left w:val="nil"/>
              <w:bottom w:val="single" w:color="D4D4D4" w:sz="4" w:space="0"/>
              <w:right w:val="single" w:color="D4D4D4" w:sz="4" w:space="0"/>
            </w:tcBorders>
            <w:shd w:val="clear" w:color="auto" w:fill="auto"/>
            <w:noWrap/>
            <w:vAlign w:val="center"/>
          </w:tcPr>
          <w:p w14:paraId="5AC4944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72F49E4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576245D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11E9233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4D0A00B">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7AE9852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2469566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472" w:type="pct"/>
            <w:tcBorders>
              <w:top w:val="nil"/>
              <w:left w:val="nil"/>
              <w:bottom w:val="single" w:color="D4D4D4" w:sz="4" w:space="0"/>
              <w:right w:val="single" w:color="D4D4D4" w:sz="4" w:space="0"/>
            </w:tcBorders>
            <w:shd w:val="clear" w:color="auto" w:fill="auto"/>
            <w:noWrap/>
            <w:vAlign w:val="center"/>
          </w:tcPr>
          <w:p w14:paraId="04A4150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725D145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四、公共安全支出</w:t>
            </w:r>
          </w:p>
        </w:tc>
        <w:tc>
          <w:tcPr>
            <w:tcW w:w="167" w:type="pct"/>
            <w:tcBorders>
              <w:top w:val="nil"/>
              <w:left w:val="nil"/>
              <w:bottom w:val="single" w:color="D4D4D4" w:sz="4" w:space="0"/>
              <w:right w:val="single" w:color="D4D4D4" w:sz="4" w:space="0"/>
            </w:tcBorders>
            <w:shd w:val="clear" w:color="auto" w:fill="auto"/>
            <w:noWrap/>
            <w:vAlign w:val="center"/>
          </w:tcPr>
          <w:p w14:paraId="71986E9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36</w:t>
            </w:r>
          </w:p>
        </w:tc>
        <w:tc>
          <w:tcPr>
            <w:tcW w:w="1343" w:type="dxa"/>
            <w:tcBorders>
              <w:top w:val="nil"/>
              <w:left w:val="nil"/>
              <w:bottom w:val="single" w:color="D4D4D4" w:sz="4" w:space="0"/>
              <w:right w:val="single" w:color="D4D4D4" w:sz="4" w:space="0"/>
            </w:tcBorders>
            <w:shd w:val="clear" w:color="auto" w:fill="auto"/>
            <w:noWrap/>
            <w:vAlign w:val="center"/>
          </w:tcPr>
          <w:p w14:paraId="453BEDE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418B32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068DB6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3E4DA3E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820DFFD">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50055F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33C2B83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472" w:type="pct"/>
            <w:tcBorders>
              <w:top w:val="nil"/>
              <w:left w:val="nil"/>
              <w:bottom w:val="single" w:color="D4D4D4" w:sz="4" w:space="0"/>
              <w:right w:val="single" w:color="D4D4D4" w:sz="4" w:space="0"/>
            </w:tcBorders>
            <w:shd w:val="clear" w:color="auto" w:fill="auto"/>
            <w:noWrap/>
            <w:vAlign w:val="center"/>
          </w:tcPr>
          <w:p w14:paraId="24CC67DB">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025887F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五、教育支出</w:t>
            </w:r>
          </w:p>
        </w:tc>
        <w:tc>
          <w:tcPr>
            <w:tcW w:w="167" w:type="pct"/>
            <w:tcBorders>
              <w:top w:val="nil"/>
              <w:left w:val="nil"/>
              <w:bottom w:val="single" w:color="D4D4D4" w:sz="4" w:space="0"/>
              <w:right w:val="single" w:color="D4D4D4" w:sz="4" w:space="0"/>
            </w:tcBorders>
            <w:shd w:val="clear" w:color="auto" w:fill="auto"/>
            <w:noWrap/>
            <w:vAlign w:val="center"/>
          </w:tcPr>
          <w:p w14:paraId="551C652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37</w:t>
            </w:r>
          </w:p>
        </w:tc>
        <w:tc>
          <w:tcPr>
            <w:tcW w:w="1343" w:type="dxa"/>
            <w:tcBorders>
              <w:top w:val="nil"/>
              <w:left w:val="nil"/>
              <w:bottom w:val="single" w:color="D4D4D4" w:sz="4" w:space="0"/>
              <w:right w:val="single" w:color="D4D4D4" w:sz="4" w:space="0"/>
            </w:tcBorders>
            <w:shd w:val="clear" w:color="auto" w:fill="auto"/>
            <w:noWrap/>
            <w:vAlign w:val="center"/>
          </w:tcPr>
          <w:p w14:paraId="7C1F207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3,258.88</w:t>
            </w:r>
          </w:p>
        </w:tc>
        <w:tc>
          <w:tcPr>
            <w:tcW w:w="1343" w:type="dxa"/>
            <w:tcBorders>
              <w:top w:val="nil"/>
              <w:left w:val="nil"/>
              <w:bottom w:val="single" w:color="D4D4D4" w:sz="4" w:space="0"/>
              <w:right w:val="single" w:color="D4D4D4" w:sz="4" w:space="0"/>
            </w:tcBorders>
            <w:shd w:val="clear" w:color="auto" w:fill="auto"/>
            <w:noWrap/>
            <w:vAlign w:val="center"/>
          </w:tcPr>
          <w:p w14:paraId="19C99B8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3,258.88</w:t>
            </w:r>
          </w:p>
        </w:tc>
        <w:tc>
          <w:tcPr>
            <w:tcW w:w="1351" w:type="dxa"/>
            <w:tcBorders>
              <w:top w:val="nil"/>
              <w:left w:val="nil"/>
              <w:bottom w:val="single" w:color="D4D4D4" w:sz="4" w:space="0"/>
              <w:right w:val="single" w:color="D4D4D4" w:sz="4" w:space="0"/>
            </w:tcBorders>
            <w:shd w:val="clear" w:color="auto" w:fill="auto"/>
            <w:noWrap/>
            <w:vAlign w:val="center"/>
          </w:tcPr>
          <w:p w14:paraId="3B975E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0714F83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B1F81AE">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148507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33487AB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472" w:type="pct"/>
            <w:tcBorders>
              <w:top w:val="nil"/>
              <w:left w:val="nil"/>
              <w:bottom w:val="single" w:color="D4D4D4" w:sz="4" w:space="0"/>
              <w:right w:val="single" w:color="D4D4D4" w:sz="4" w:space="0"/>
            </w:tcBorders>
            <w:shd w:val="clear" w:color="auto" w:fill="auto"/>
            <w:noWrap/>
            <w:vAlign w:val="center"/>
          </w:tcPr>
          <w:p w14:paraId="686A8DD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4787C8E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六、科学技术支出</w:t>
            </w:r>
          </w:p>
        </w:tc>
        <w:tc>
          <w:tcPr>
            <w:tcW w:w="167" w:type="pct"/>
            <w:tcBorders>
              <w:top w:val="nil"/>
              <w:left w:val="nil"/>
              <w:bottom w:val="single" w:color="D4D4D4" w:sz="4" w:space="0"/>
              <w:right w:val="single" w:color="D4D4D4" w:sz="4" w:space="0"/>
            </w:tcBorders>
            <w:shd w:val="clear" w:color="auto" w:fill="auto"/>
            <w:noWrap/>
            <w:vAlign w:val="center"/>
          </w:tcPr>
          <w:p w14:paraId="58B7769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38</w:t>
            </w:r>
          </w:p>
        </w:tc>
        <w:tc>
          <w:tcPr>
            <w:tcW w:w="1343" w:type="dxa"/>
            <w:tcBorders>
              <w:top w:val="nil"/>
              <w:left w:val="nil"/>
              <w:bottom w:val="single" w:color="D4D4D4" w:sz="4" w:space="0"/>
              <w:right w:val="single" w:color="D4D4D4" w:sz="4" w:space="0"/>
            </w:tcBorders>
            <w:shd w:val="clear" w:color="auto" w:fill="auto"/>
            <w:noWrap/>
            <w:vAlign w:val="center"/>
          </w:tcPr>
          <w:p w14:paraId="581806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146CDE6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59FC8B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0BCD6E8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9A725DB">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360A0F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42C72BE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7</w:t>
            </w:r>
          </w:p>
        </w:tc>
        <w:tc>
          <w:tcPr>
            <w:tcW w:w="472" w:type="pct"/>
            <w:tcBorders>
              <w:top w:val="nil"/>
              <w:left w:val="nil"/>
              <w:bottom w:val="single" w:color="D4D4D4" w:sz="4" w:space="0"/>
              <w:right w:val="single" w:color="D4D4D4" w:sz="4" w:space="0"/>
            </w:tcBorders>
            <w:shd w:val="clear" w:color="auto" w:fill="auto"/>
            <w:noWrap/>
            <w:vAlign w:val="center"/>
          </w:tcPr>
          <w:p w14:paraId="6DEA0EC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3D3368A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七、文化旅游体育与传媒支出</w:t>
            </w:r>
          </w:p>
        </w:tc>
        <w:tc>
          <w:tcPr>
            <w:tcW w:w="167" w:type="pct"/>
            <w:tcBorders>
              <w:top w:val="nil"/>
              <w:left w:val="nil"/>
              <w:bottom w:val="single" w:color="D4D4D4" w:sz="4" w:space="0"/>
              <w:right w:val="single" w:color="D4D4D4" w:sz="4" w:space="0"/>
            </w:tcBorders>
            <w:shd w:val="clear" w:color="auto" w:fill="auto"/>
            <w:noWrap/>
            <w:vAlign w:val="center"/>
          </w:tcPr>
          <w:p w14:paraId="7348666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39</w:t>
            </w:r>
          </w:p>
        </w:tc>
        <w:tc>
          <w:tcPr>
            <w:tcW w:w="1343" w:type="dxa"/>
            <w:tcBorders>
              <w:top w:val="nil"/>
              <w:left w:val="nil"/>
              <w:bottom w:val="single" w:color="D4D4D4" w:sz="4" w:space="0"/>
              <w:right w:val="single" w:color="D4D4D4" w:sz="4" w:space="0"/>
            </w:tcBorders>
            <w:shd w:val="clear" w:color="auto" w:fill="auto"/>
            <w:noWrap/>
            <w:vAlign w:val="center"/>
          </w:tcPr>
          <w:p w14:paraId="24EB107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6A8C16F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16A7A90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3A81351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A0F4643">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44D605C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538DC83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8</w:t>
            </w:r>
          </w:p>
        </w:tc>
        <w:tc>
          <w:tcPr>
            <w:tcW w:w="472" w:type="pct"/>
            <w:tcBorders>
              <w:top w:val="nil"/>
              <w:left w:val="nil"/>
              <w:bottom w:val="single" w:color="D4D4D4" w:sz="4" w:space="0"/>
              <w:right w:val="single" w:color="D4D4D4" w:sz="4" w:space="0"/>
            </w:tcBorders>
            <w:shd w:val="clear" w:color="auto" w:fill="auto"/>
            <w:noWrap/>
            <w:vAlign w:val="center"/>
          </w:tcPr>
          <w:p w14:paraId="1DC59A8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5B33DF4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八、社会保障和就业支出</w:t>
            </w:r>
          </w:p>
        </w:tc>
        <w:tc>
          <w:tcPr>
            <w:tcW w:w="167" w:type="pct"/>
            <w:tcBorders>
              <w:top w:val="nil"/>
              <w:left w:val="nil"/>
              <w:bottom w:val="single" w:color="D4D4D4" w:sz="4" w:space="0"/>
              <w:right w:val="single" w:color="D4D4D4" w:sz="4" w:space="0"/>
            </w:tcBorders>
            <w:shd w:val="clear" w:color="auto" w:fill="auto"/>
            <w:noWrap/>
            <w:vAlign w:val="center"/>
          </w:tcPr>
          <w:p w14:paraId="082A798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40</w:t>
            </w:r>
          </w:p>
        </w:tc>
        <w:tc>
          <w:tcPr>
            <w:tcW w:w="1343" w:type="dxa"/>
            <w:tcBorders>
              <w:top w:val="nil"/>
              <w:left w:val="nil"/>
              <w:bottom w:val="single" w:color="D4D4D4" w:sz="4" w:space="0"/>
              <w:right w:val="single" w:color="D4D4D4" w:sz="4" w:space="0"/>
            </w:tcBorders>
            <w:shd w:val="clear" w:color="auto" w:fill="auto"/>
            <w:noWrap/>
            <w:vAlign w:val="center"/>
          </w:tcPr>
          <w:p w14:paraId="72C8273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1343" w:type="dxa"/>
            <w:tcBorders>
              <w:top w:val="nil"/>
              <w:left w:val="nil"/>
              <w:bottom w:val="single" w:color="D4D4D4" w:sz="4" w:space="0"/>
              <w:right w:val="single" w:color="D4D4D4" w:sz="4" w:space="0"/>
            </w:tcBorders>
            <w:shd w:val="clear" w:color="auto" w:fill="auto"/>
            <w:noWrap/>
            <w:vAlign w:val="center"/>
          </w:tcPr>
          <w:p w14:paraId="035A8AC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1351" w:type="dxa"/>
            <w:tcBorders>
              <w:top w:val="nil"/>
              <w:left w:val="nil"/>
              <w:bottom w:val="single" w:color="D4D4D4" w:sz="4" w:space="0"/>
              <w:right w:val="single" w:color="D4D4D4" w:sz="4" w:space="0"/>
            </w:tcBorders>
            <w:shd w:val="clear" w:color="auto" w:fill="auto"/>
            <w:noWrap/>
            <w:vAlign w:val="center"/>
          </w:tcPr>
          <w:p w14:paraId="128758F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4398281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A40033B">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18174BB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1ED0057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9</w:t>
            </w:r>
          </w:p>
        </w:tc>
        <w:tc>
          <w:tcPr>
            <w:tcW w:w="472" w:type="pct"/>
            <w:tcBorders>
              <w:top w:val="nil"/>
              <w:left w:val="nil"/>
              <w:bottom w:val="single" w:color="D4D4D4" w:sz="4" w:space="0"/>
              <w:right w:val="single" w:color="D4D4D4" w:sz="4" w:space="0"/>
            </w:tcBorders>
            <w:shd w:val="clear" w:color="auto" w:fill="auto"/>
            <w:noWrap/>
            <w:vAlign w:val="center"/>
          </w:tcPr>
          <w:p w14:paraId="1DEDF6A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6CC2C65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九、卫生健康支出</w:t>
            </w:r>
          </w:p>
        </w:tc>
        <w:tc>
          <w:tcPr>
            <w:tcW w:w="167" w:type="pct"/>
            <w:tcBorders>
              <w:top w:val="nil"/>
              <w:left w:val="nil"/>
              <w:bottom w:val="single" w:color="D4D4D4" w:sz="4" w:space="0"/>
              <w:right w:val="single" w:color="D4D4D4" w:sz="4" w:space="0"/>
            </w:tcBorders>
            <w:shd w:val="clear" w:color="auto" w:fill="auto"/>
            <w:noWrap/>
            <w:vAlign w:val="center"/>
          </w:tcPr>
          <w:p w14:paraId="7DA7B14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41</w:t>
            </w:r>
          </w:p>
        </w:tc>
        <w:tc>
          <w:tcPr>
            <w:tcW w:w="1343" w:type="dxa"/>
            <w:tcBorders>
              <w:top w:val="nil"/>
              <w:left w:val="nil"/>
              <w:bottom w:val="single" w:color="D4D4D4" w:sz="4" w:space="0"/>
              <w:right w:val="single" w:color="D4D4D4" w:sz="4" w:space="0"/>
            </w:tcBorders>
            <w:shd w:val="clear" w:color="auto" w:fill="auto"/>
            <w:noWrap/>
            <w:vAlign w:val="center"/>
          </w:tcPr>
          <w:p w14:paraId="4881C7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1343" w:type="dxa"/>
            <w:tcBorders>
              <w:top w:val="nil"/>
              <w:left w:val="nil"/>
              <w:bottom w:val="single" w:color="D4D4D4" w:sz="4" w:space="0"/>
              <w:right w:val="single" w:color="D4D4D4" w:sz="4" w:space="0"/>
            </w:tcBorders>
            <w:shd w:val="clear" w:color="auto" w:fill="auto"/>
            <w:noWrap/>
            <w:vAlign w:val="center"/>
          </w:tcPr>
          <w:p w14:paraId="6F13A50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1351" w:type="dxa"/>
            <w:tcBorders>
              <w:top w:val="nil"/>
              <w:left w:val="nil"/>
              <w:bottom w:val="single" w:color="D4D4D4" w:sz="4" w:space="0"/>
              <w:right w:val="single" w:color="D4D4D4" w:sz="4" w:space="0"/>
            </w:tcBorders>
            <w:shd w:val="clear" w:color="auto" w:fill="auto"/>
            <w:noWrap/>
            <w:vAlign w:val="center"/>
          </w:tcPr>
          <w:p w14:paraId="44643A4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1A490A1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943B75A">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44263B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5222322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472" w:type="pct"/>
            <w:tcBorders>
              <w:top w:val="nil"/>
              <w:left w:val="nil"/>
              <w:bottom w:val="single" w:color="D4D4D4" w:sz="4" w:space="0"/>
              <w:right w:val="single" w:color="D4D4D4" w:sz="4" w:space="0"/>
            </w:tcBorders>
            <w:shd w:val="clear" w:color="auto" w:fill="auto"/>
            <w:noWrap/>
            <w:vAlign w:val="center"/>
          </w:tcPr>
          <w:p w14:paraId="5CC9D06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0A9B560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十、节能环保支出</w:t>
            </w:r>
          </w:p>
        </w:tc>
        <w:tc>
          <w:tcPr>
            <w:tcW w:w="167" w:type="pct"/>
            <w:tcBorders>
              <w:top w:val="nil"/>
              <w:left w:val="nil"/>
              <w:bottom w:val="single" w:color="D4D4D4" w:sz="4" w:space="0"/>
              <w:right w:val="single" w:color="D4D4D4" w:sz="4" w:space="0"/>
            </w:tcBorders>
            <w:shd w:val="clear" w:color="auto" w:fill="auto"/>
            <w:noWrap/>
            <w:vAlign w:val="center"/>
          </w:tcPr>
          <w:p w14:paraId="0A16690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42</w:t>
            </w:r>
          </w:p>
        </w:tc>
        <w:tc>
          <w:tcPr>
            <w:tcW w:w="1343" w:type="dxa"/>
            <w:tcBorders>
              <w:top w:val="nil"/>
              <w:left w:val="nil"/>
              <w:bottom w:val="single" w:color="D4D4D4" w:sz="4" w:space="0"/>
              <w:right w:val="single" w:color="D4D4D4" w:sz="4" w:space="0"/>
            </w:tcBorders>
            <w:shd w:val="clear" w:color="auto" w:fill="auto"/>
            <w:noWrap/>
            <w:vAlign w:val="center"/>
          </w:tcPr>
          <w:p w14:paraId="7F23754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4FE3B1F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59931C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602DA5E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D20E661">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364FB7A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FB1A64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11</w:t>
            </w:r>
          </w:p>
        </w:tc>
        <w:tc>
          <w:tcPr>
            <w:tcW w:w="472" w:type="pct"/>
            <w:tcBorders>
              <w:top w:val="nil"/>
              <w:left w:val="nil"/>
              <w:bottom w:val="single" w:color="D4D4D4" w:sz="4" w:space="0"/>
              <w:right w:val="single" w:color="D4D4D4" w:sz="4" w:space="0"/>
            </w:tcBorders>
            <w:shd w:val="clear" w:color="auto" w:fill="auto"/>
            <w:noWrap/>
            <w:vAlign w:val="center"/>
          </w:tcPr>
          <w:p w14:paraId="4EDA6DA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00BE5DE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十一、城乡社区支出</w:t>
            </w:r>
          </w:p>
        </w:tc>
        <w:tc>
          <w:tcPr>
            <w:tcW w:w="167" w:type="pct"/>
            <w:tcBorders>
              <w:top w:val="nil"/>
              <w:left w:val="nil"/>
              <w:bottom w:val="single" w:color="D4D4D4" w:sz="4" w:space="0"/>
              <w:right w:val="single" w:color="D4D4D4" w:sz="4" w:space="0"/>
            </w:tcBorders>
            <w:shd w:val="clear" w:color="auto" w:fill="auto"/>
            <w:noWrap/>
            <w:vAlign w:val="center"/>
          </w:tcPr>
          <w:p w14:paraId="02969C2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43</w:t>
            </w:r>
          </w:p>
        </w:tc>
        <w:tc>
          <w:tcPr>
            <w:tcW w:w="1343" w:type="dxa"/>
            <w:tcBorders>
              <w:top w:val="nil"/>
              <w:left w:val="nil"/>
              <w:bottom w:val="single" w:color="D4D4D4" w:sz="4" w:space="0"/>
              <w:right w:val="single" w:color="D4D4D4" w:sz="4" w:space="0"/>
            </w:tcBorders>
            <w:shd w:val="clear" w:color="auto" w:fill="auto"/>
            <w:noWrap/>
            <w:vAlign w:val="center"/>
          </w:tcPr>
          <w:p w14:paraId="28BCF7D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6AC4DB5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6B3BD52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74149F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168E85">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5683B21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36AD409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12</w:t>
            </w:r>
          </w:p>
        </w:tc>
        <w:tc>
          <w:tcPr>
            <w:tcW w:w="472" w:type="pct"/>
            <w:tcBorders>
              <w:top w:val="nil"/>
              <w:left w:val="nil"/>
              <w:bottom w:val="single" w:color="D4D4D4" w:sz="4" w:space="0"/>
              <w:right w:val="single" w:color="D4D4D4" w:sz="4" w:space="0"/>
            </w:tcBorders>
            <w:shd w:val="clear" w:color="auto" w:fill="auto"/>
            <w:noWrap/>
            <w:vAlign w:val="center"/>
          </w:tcPr>
          <w:p w14:paraId="0293BBA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70B7BCF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十二、农林水支出</w:t>
            </w:r>
          </w:p>
        </w:tc>
        <w:tc>
          <w:tcPr>
            <w:tcW w:w="167" w:type="pct"/>
            <w:tcBorders>
              <w:top w:val="nil"/>
              <w:left w:val="nil"/>
              <w:bottom w:val="single" w:color="D4D4D4" w:sz="4" w:space="0"/>
              <w:right w:val="single" w:color="D4D4D4" w:sz="4" w:space="0"/>
            </w:tcBorders>
            <w:shd w:val="clear" w:color="auto" w:fill="auto"/>
            <w:noWrap/>
            <w:vAlign w:val="center"/>
          </w:tcPr>
          <w:p w14:paraId="44920AB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44</w:t>
            </w:r>
          </w:p>
        </w:tc>
        <w:tc>
          <w:tcPr>
            <w:tcW w:w="1343" w:type="dxa"/>
            <w:tcBorders>
              <w:top w:val="nil"/>
              <w:left w:val="nil"/>
              <w:bottom w:val="single" w:color="D4D4D4" w:sz="4" w:space="0"/>
              <w:right w:val="single" w:color="D4D4D4" w:sz="4" w:space="0"/>
            </w:tcBorders>
            <w:shd w:val="clear" w:color="auto" w:fill="auto"/>
            <w:noWrap/>
            <w:vAlign w:val="center"/>
          </w:tcPr>
          <w:p w14:paraId="4533CC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325520F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0F812E1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29FACAF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DFCD60D">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14842C1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1DC7F6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13</w:t>
            </w:r>
          </w:p>
        </w:tc>
        <w:tc>
          <w:tcPr>
            <w:tcW w:w="472" w:type="pct"/>
            <w:tcBorders>
              <w:top w:val="nil"/>
              <w:left w:val="nil"/>
              <w:bottom w:val="single" w:color="D4D4D4" w:sz="4" w:space="0"/>
              <w:right w:val="single" w:color="D4D4D4" w:sz="4" w:space="0"/>
            </w:tcBorders>
            <w:shd w:val="clear" w:color="auto" w:fill="auto"/>
            <w:noWrap/>
            <w:vAlign w:val="center"/>
          </w:tcPr>
          <w:p w14:paraId="2005BFD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1129369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十三、交通运输支出</w:t>
            </w:r>
          </w:p>
        </w:tc>
        <w:tc>
          <w:tcPr>
            <w:tcW w:w="167" w:type="pct"/>
            <w:tcBorders>
              <w:top w:val="nil"/>
              <w:left w:val="nil"/>
              <w:bottom w:val="single" w:color="D4D4D4" w:sz="4" w:space="0"/>
              <w:right w:val="single" w:color="D4D4D4" w:sz="4" w:space="0"/>
            </w:tcBorders>
            <w:shd w:val="clear" w:color="auto" w:fill="auto"/>
            <w:noWrap/>
            <w:vAlign w:val="center"/>
          </w:tcPr>
          <w:p w14:paraId="79ECA6A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45</w:t>
            </w:r>
          </w:p>
        </w:tc>
        <w:tc>
          <w:tcPr>
            <w:tcW w:w="1343" w:type="dxa"/>
            <w:tcBorders>
              <w:top w:val="nil"/>
              <w:left w:val="nil"/>
              <w:bottom w:val="single" w:color="D4D4D4" w:sz="4" w:space="0"/>
              <w:right w:val="single" w:color="D4D4D4" w:sz="4" w:space="0"/>
            </w:tcBorders>
            <w:shd w:val="clear" w:color="auto" w:fill="auto"/>
            <w:noWrap/>
            <w:vAlign w:val="center"/>
          </w:tcPr>
          <w:p w14:paraId="148C48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2C910DA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240DAFB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0E9B275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32FC484">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50757A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7DF3DA8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14</w:t>
            </w:r>
          </w:p>
        </w:tc>
        <w:tc>
          <w:tcPr>
            <w:tcW w:w="472" w:type="pct"/>
            <w:tcBorders>
              <w:top w:val="nil"/>
              <w:left w:val="nil"/>
              <w:bottom w:val="single" w:color="D4D4D4" w:sz="4" w:space="0"/>
              <w:right w:val="single" w:color="D4D4D4" w:sz="4" w:space="0"/>
            </w:tcBorders>
            <w:shd w:val="clear" w:color="auto" w:fill="auto"/>
            <w:noWrap/>
            <w:vAlign w:val="center"/>
          </w:tcPr>
          <w:p w14:paraId="32FBDA9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3B760E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十四、资源勘探工业信息等支出</w:t>
            </w:r>
          </w:p>
        </w:tc>
        <w:tc>
          <w:tcPr>
            <w:tcW w:w="167" w:type="pct"/>
            <w:tcBorders>
              <w:top w:val="nil"/>
              <w:left w:val="nil"/>
              <w:bottom w:val="single" w:color="D4D4D4" w:sz="4" w:space="0"/>
              <w:right w:val="single" w:color="D4D4D4" w:sz="4" w:space="0"/>
            </w:tcBorders>
            <w:shd w:val="clear" w:color="auto" w:fill="auto"/>
            <w:noWrap/>
            <w:vAlign w:val="center"/>
          </w:tcPr>
          <w:p w14:paraId="2DEFBAD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46</w:t>
            </w:r>
          </w:p>
        </w:tc>
        <w:tc>
          <w:tcPr>
            <w:tcW w:w="1343" w:type="dxa"/>
            <w:tcBorders>
              <w:top w:val="nil"/>
              <w:left w:val="nil"/>
              <w:bottom w:val="single" w:color="D4D4D4" w:sz="4" w:space="0"/>
              <w:right w:val="single" w:color="D4D4D4" w:sz="4" w:space="0"/>
            </w:tcBorders>
            <w:shd w:val="clear" w:color="auto" w:fill="auto"/>
            <w:noWrap/>
            <w:vAlign w:val="center"/>
          </w:tcPr>
          <w:p w14:paraId="3573374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230936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0F5D68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7BEA4D0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FBA9850">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439B87D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34E51C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15</w:t>
            </w:r>
          </w:p>
        </w:tc>
        <w:tc>
          <w:tcPr>
            <w:tcW w:w="472" w:type="pct"/>
            <w:tcBorders>
              <w:top w:val="nil"/>
              <w:left w:val="nil"/>
              <w:bottom w:val="single" w:color="D4D4D4" w:sz="4" w:space="0"/>
              <w:right w:val="single" w:color="D4D4D4" w:sz="4" w:space="0"/>
            </w:tcBorders>
            <w:shd w:val="clear" w:color="auto" w:fill="auto"/>
            <w:noWrap/>
            <w:vAlign w:val="center"/>
          </w:tcPr>
          <w:p w14:paraId="704BED9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1F780B7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十五、商业服务业等支出</w:t>
            </w:r>
          </w:p>
        </w:tc>
        <w:tc>
          <w:tcPr>
            <w:tcW w:w="167" w:type="pct"/>
            <w:tcBorders>
              <w:top w:val="nil"/>
              <w:left w:val="nil"/>
              <w:bottom w:val="single" w:color="D4D4D4" w:sz="4" w:space="0"/>
              <w:right w:val="single" w:color="D4D4D4" w:sz="4" w:space="0"/>
            </w:tcBorders>
            <w:shd w:val="clear" w:color="auto" w:fill="auto"/>
            <w:noWrap/>
            <w:vAlign w:val="center"/>
          </w:tcPr>
          <w:p w14:paraId="10A3225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47</w:t>
            </w:r>
          </w:p>
        </w:tc>
        <w:tc>
          <w:tcPr>
            <w:tcW w:w="1343" w:type="dxa"/>
            <w:tcBorders>
              <w:top w:val="nil"/>
              <w:left w:val="nil"/>
              <w:bottom w:val="single" w:color="D4D4D4" w:sz="4" w:space="0"/>
              <w:right w:val="single" w:color="D4D4D4" w:sz="4" w:space="0"/>
            </w:tcBorders>
            <w:shd w:val="clear" w:color="auto" w:fill="auto"/>
            <w:noWrap/>
            <w:vAlign w:val="center"/>
          </w:tcPr>
          <w:p w14:paraId="24D2A9B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5B72FAD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4AF0A7C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4BC3146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295202">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469AD03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522DFD3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16</w:t>
            </w:r>
          </w:p>
        </w:tc>
        <w:tc>
          <w:tcPr>
            <w:tcW w:w="472" w:type="pct"/>
            <w:tcBorders>
              <w:top w:val="nil"/>
              <w:left w:val="nil"/>
              <w:bottom w:val="single" w:color="D4D4D4" w:sz="4" w:space="0"/>
              <w:right w:val="single" w:color="D4D4D4" w:sz="4" w:space="0"/>
            </w:tcBorders>
            <w:shd w:val="clear" w:color="auto" w:fill="auto"/>
            <w:noWrap/>
            <w:vAlign w:val="center"/>
          </w:tcPr>
          <w:p w14:paraId="22A81BC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077FFAE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十六、金融支出</w:t>
            </w:r>
          </w:p>
        </w:tc>
        <w:tc>
          <w:tcPr>
            <w:tcW w:w="167" w:type="pct"/>
            <w:tcBorders>
              <w:top w:val="nil"/>
              <w:left w:val="nil"/>
              <w:bottom w:val="single" w:color="D4D4D4" w:sz="4" w:space="0"/>
              <w:right w:val="single" w:color="D4D4D4" w:sz="4" w:space="0"/>
            </w:tcBorders>
            <w:shd w:val="clear" w:color="auto" w:fill="auto"/>
            <w:noWrap/>
            <w:vAlign w:val="center"/>
          </w:tcPr>
          <w:p w14:paraId="582E5FF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48</w:t>
            </w:r>
          </w:p>
        </w:tc>
        <w:tc>
          <w:tcPr>
            <w:tcW w:w="1343" w:type="dxa"/>
            <w:tcBorders>
              <w:top w:val="nil"/>
              <w:left w:val="nil"/>
              <w:bottom w:val="single" w:color="D4D4D4" w:sz="4" w:space="0"/>
              <w:right w:val="single" w:color="D4D4D4" w:sz="4" w:space="0"/>
            </w:tcBorders>
            <w:shd w:val="clear" w:color="auto" w:fill="auto"/>
            <w:noWrap/>
            <w:vAlign w:val="center"/>
          </w:tcPr>
          <w:p w14:paraId="558A722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77F1CA9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2701159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73D2E0B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390B8DD">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F03090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62180D3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17</w:t>
            </w:r>
          </w:p>
        </w:tc>
        <w:tc>
          <w:tcPr>
            <w:tcW w:w="472" w:type="pct"/>
            <w:tcBorders>
              <w:top w:val="nil"/>
              <w:left w:val="nil"/>
              <w:bottom w:val="single" w:color="D4D4D4" w:sz="4" w:space="0"/>
              <w:right w:val="single" w:color="D4D4D4" w:sz="4" w:space="0"/>
            </w:tcBorders>
            <w:shd w:val="clear" w:color="auto" w:fill="auto"/>
            <w:noWrap/>
            <w:vAlign w:val="center"/>
          </w:tcPr>
          <w:p w14:paraId="5A4AB1C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5FBC9D2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十七、援助其他地区支出</w:t>
            </w:r>
          </w:p>
        </w:tc>
        <w:tc>
          <w:tcPr>
            <w:tcW w:w="167" w:type="pct"/>
            <w:tcBorders>
              <w:top w:val="nil"/>
              <w:left w:val="nil"/>
              <w:bottom w:val="single" w:color="D4D4D4" w:sz="4" w:space="0"/>
              <w:right w:val="single" w:color="D4D4D4" w:sz="4" w:space="0"/>
            </w:tcBorders>
            <w:shd w:val="clear" w:color="auto" w:fill="auto"/>
            <w:noWrap/>
            <w:vAlign w:val="center"/>
          </w:tcPr>
          <w:p w14:paraId="31DA0A2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49</w:t>
            </w:r>
          </w:p>
        </w:tc>
        <w:tc>
          <w:tcPr>
            <w:tcW w:w="1343" w:type="dxa"/>
            <w:tcBorders>
              <w:top w:val="nil"/>
              <w:left w:val="nil"/>
              <w:bottom w:val="single" w:color="D4D4D4" w:sz="4" w:space="0"/>
              <w:right w:val="single" w:color="D4D4D4" w:sz="4" w:space="0"/>
            </w:tcBorders>
            <w:shd w:val="clear" w:color="auto" w:fill="auto"/>
            <w:noWrap/>
            <w:vAlign w:val="center"/>
          </w:tcPr>
          <w:p w14:paraId="1C74DD4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29C4A06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77949E6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491B458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04BA9E0">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292A09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2FBBD65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18</w:t>
            </w:r>
          </w:p>
        </w:tc>
        <w:tc>
          <w:tcPr>
            <w:tcW w:w="472" w:type="pct"/>
            <w:tcBorders>
              <w:top w:val="nil"/>
              <w:left w:val="nil"/>
              <w:bottom w:val="single" w:color="D4D4D4" w:sz="4" w:space="0"/>
              <w:right w:val="single" w:color="D4D4D4" w:sz="4" w:space="0"/>
            </w:tcBorders>
            <w:shd w:val="clear" w:color="auto" w:fill="auto"/>
            <w:noWrap/>
            <w:vAlign w:val="center"/>
          </w:tcPr>
          <w:p w14:paraId="5E8052C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7A8FB4F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十八、自然资源海洋气象等支出</w:t>
            </w:r>
          </w:p>
        </w:tc>
        <w:tc>
          <w:tcPr>
            <w:tcW w:w="167" w:type="pct"/>
            <w:tcBorders>
              <w:top w:val="nil"/>
              <w:left w:val="nil"/>
              <w:bottom w:val="single" w:color="D4D4D4" w:sz="4" w:space="0"/>
              <w:right w:val="single" w:color="D4D4D4" w:sz="4" w:space="0"/>
            </w:tcBorders>
            <w:shd w:val="clear" w:color="auto" w:fill="auto"/>
            <w:noWrap/>
            <w:vAlign w:val="center"/>
          </w:tcPr>
          <w:p w14:paraId="4284C20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50</w:t>
            </w:r>
          </w:p>
        </w:tc>
        <w:tc>
          <w:tcPr>
            <w:tcW w:w="1343" w:type="dxa"/>
            <w:tcBorders>
              <w:top w:val="nil"/>
              <w:left w:val="nil"/>
              <w:bottom w:val="single" w:color="D4D4D4" w:sz="4" w:space="0"/>
              <w:right w:val="single" w:color="D4D4D4" w:sz="4" w:space="0"/>
            </w:tcBorders>
            <w:shd w:val="clear" w:color="auto" w:fill="auto"/>
            <w:noWrap/>
            <w:vAlign w:val="center"/>
          </w:tcPr>
          <w:p w14:paraId="367777A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3BDF81B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01A361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76DDF93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FD8876A">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0C056D7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4B36E5A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19</w:t>
            </w:r>
          </w:p>
        </w:tc>
        <w:tc>
          <w:tcPr>
            <w:tcW w:w="472" w:type="pct"/>
            <w:tcBorders>
              <w:top w:val="nil"/>
              <w:left w:val="nil"/>
              <w:bottom w:val="single" w:color="D4D4D4" w:sz="4" w:space="0"/>
              <w:right w:val="single" w:color="D4D4D4" w:sz="4" w:space="0"/>
            </w:tcBorders>
            <w:shd w:val="clear" w:color="auto" w:fill="auto"/>
            <w:noWrap/>
            <w:vAlign w:val="center"/>
          </w:tcPr>
          <w:p w14:paraId="1E0D751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3E3B6FF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十九、住房保障支出</w:t>
            </w:r>
          </w:p>
        </w:tc>
        <w:tc>
          <w:tcPr>
            <w:tcW w:w="167" w:type="pct"/>
            <w:tcBorders>
              <w:top w:val="nil"/>
              <w:left w:val="nil"/>
              <w:bottom w:val="single" w:color="D4D4D4" w:sz="4" w:space="0"/>
              <w:right w:val="single" w:color="D4D4D4" w:sz="4" w:space="0"/>
            </w:tcBorders>
            <w:shd w:val="clear" w:color="auto" w:fill="auto"/>
            <w:noWrap/>
            <w:vAlign w:val="center"/>
          </w:tcPr>
          <w:p w14:paraId="5B33A3A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51</w:t>
            </w:r>
          </w:p>
        </w:tc>
        <w:tc>
          <w:tcPr>
            <w:tcW w:w="1343" w:type="dxa"/>
            <w:tcBorders>
              <w:top w:val="nil"/>
              <w:left w:val="nil"/>
              <w:bottom w:val="single" w:color="D4D4D4" w:sz="4" w:space="0"/>
              <w:right w:val="single" w:color="D4D4D4" w:sz="4" w:space="0"/>
            </w:tcBorders>
            <w:shd w:val="clear" w:color="auto" w:fill="auto"/>
            <w:noWrap/>
            <w:vAlign w:val="center"/>
          </w:tcPr>
          <w:p w14:paraId="4E7612F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1343" w:type="dxa"/>
            <w:tcBorders>
              <w:top w:val="nil"/>
              <w:left w:val="nil"/>
              <w:bottom w:val="single" w:color="D4D4D4" w:sz="4" w:space="0"/>
              <w:right w:val="single" w:color="D4D4D4" w:sz="4" w:space="0"/>
            </w:tcBorders>
            <w:shd w:val="clear" w:color="auto" w:fill="auto"/>
            <w:noWrap/>
            <w:vAlign w:val="center"/>
          </w:tcPr>
          <w:p w14:paraId="1EE0505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1351" w:type="dxa"/>
            <w:tcBorders>
              <w:top w:val="nil"/>
              <w:left w:val="nil"/>
              <w:bottom w:val="single" w:color="D4D4D4" w:sz="4" w:space="0"/>
              <w:right w:val="single" w:color="D4D4D4" w:sz="4" w:space="0"/>
            </w:tcBorders>
            <w:shd w:val="clear" w:color="auto" w:fill="auto"/>
            <w:noWrap/>
            <w:vAlign w:val="center"/>
          </w:tcPr>
          <w:p w14:paraId="2BCFC51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0E9C38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0E91B05">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B7B95F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5CDE00A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472" w:type="pct"/>
            <w:tcBorders>
              <w:top w:val="nil"/>
              <w:left w:val="nil"/>
              <w:bottom w:val="single" w:color="D4D4D4" w:sz="4" w:space="0"/>
              <w:right w:val="single" w:color="D4D4D4" w:sz="4" w:space="0"/>
            </w:tcBorders>
            <w:shd w:val="clear" w:color="auto" w:fill="auto"/>
            <w:noWrap/>
            <w:vAlign w:val="center"/>
          </w:tcPr>
          <w:p w14:paraId="24B7511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216F6D9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二十、粮油物资储备支出</w:t>
            </w:r>
          </w:p>
        </w:tc>
        <w:tc>
          <w:tcPr>
            <w:tcW w:w="167" w:type="pct"/>
            <w:tcBorders>
              <w:top w:val="nil"/>
              <w:left w:val="nil"/>
              <w:bottom w:val="single" w:color="D4D4D4" w:sz="4" w:space="0"/>
              <w:right w:val="single" w:color="D4D4D4" w:sz="4" w:space="0"/>
            </w:tcBorders>
            <w:shd w:val="clear" w:color="auto" w:fill="auto"/>
            <w:noWrap/>
            <w:vAlign w:val="center"/>
          </w:tcPr>
          <w:p w14:paraId="318DF5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52</w:t>
            </w:r>
          </w:p>
        </w:tc>
        <w:tc>
          <w:tcPr>
            <w:tcW w:w="1343" w:type="dxa"/>
            <w:tcBorders>
              <w:top w:val="nil"/>
              <w:left w:val="nil"/>
              <w:bottom w:val="single" w:color="D4D4D4" w:sz="4" w:space="0"/>
              <w:right w:val="single" w:color="D4D4D4" w:sz="4" w:space="0"/>
            </w:tcBorders>
            <w:shd w:val="clear" w:color="auto" w:fill="auto"/>
            <w:noWrap/>
            <w:vAlign w:val="center"/>
          </w:tcPr>
          <w:p w14:paraId="28715B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55B2EDE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62E15FA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32973B8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669A2F8">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7DD299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2F27945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21</w:t>
            </w:r>
          </w:p>
        </w:tc>
        <w:tc>
          <w:tcPr>
            <w:tcW w:w="472" w:type="pct"/>
            <w:tcBorders>
              <w:top w:val="nil"/>
              <w:left w:val="nil"/>
              <w:bottom w:val="single" w:color="D4D4D4" w:sz="4" w:space="0"/>
              <w:right w:val="single" w:color="D4D4D4" w:sz="4" w:space="0"/>
            </w:tcBorders>
            <w:shd w:val="clear" w:color="auto" w:fill="auto"/>
            <w:noWrap/>
            <w:vAlign w:val="center"/>
          </w:tcPr>
          <w:p w14:paraId="77C6078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42A9AB2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二十一、国有资本经营预算支出</w:t>
            </w:r>
          </w:p>
        </w:tc>
        <w:tc>
          <w:tcPr>
            <w:tcW w:w="167" w:type="pct"/>
            <w:tcBorders>
              <w:top w:val="nil"/>
              <w:left w:val="nil"/>
              <w:bottom w:val="single" w:color="D4D4D4" w:sz="4" w:space="0"/>
              <w:right w:val="single" w:color="D4D4D4" w:sz="4" w:space="0"/>
            </w:tcBorders>
            <w:shd w:val="clear" w:color="auto" w:fill="auto"/>
            <w:noWrap/>
            <w:vAlign w:val="center"/>
          </w:tcPr>
          <w:p w14:paraId="7C375F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53</w:t>
            </w:r>
          </w:p>
        </w:tc>
        <w:tc>
          <w:tcPr>
            <w:tcW w:w="1343" w:type="dxa"/>
            <w:tcBorders>
              <w:top w:val="nil"/>
              <w:left w:val="nil"/>
              <w:bottom w:val="single" w:color="D4D4D4" w:sz="4" w:space="0"/>
              <w:right w:val="single" w:color="D4D4D4" w:sz="4" w:space="0"/>
            </w:tcBorders>
            <w:shd w:val="clear" w:color="auto" w:fill="auto"/>
            <w:noWrap/>
            <w:vAlign w:val="center"/>
          </w:tcPr>
          <w:p w14:paraId="3169FB9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5AF10FB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3D982CE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49536E4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9415F0F">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545931C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D135C9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22</w:t>
            </w:r>
          </w:p>
        </w:tc>
        <w:tc>
          <w:tcPr>
            <w:tcW w:w="472" w:type="pct"/>
            <w:tcBorders>
              <w:top w:val="nil"/>
              <w:left w:val="nil"/>
              <w:bottom w:val="single" w:color="D4D4D4" w:sz="4" w:space="0"/>
              <w:right w:val="single" w:color="D4D4D4" w:sz="4" w:space="0"/>
            </w:tcBorders>
            <w:shd w:val="clear" w:color="auto" w:fill="auto"/>
            <w:noWrap/>
            <w:vAlign w:val="center"/>
          </w:tcPr>
          <w:p w14:paraId="50D92D8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110C58C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二十二、灾害防治及应急管理支出</w:t>
            </w:r>
          </w:p>
        </w:tc>
        <w:tc>
          <w:tcPr>
            <w:tcW w:w="167" w:type="pct"/>
            <w:tcBorders>
              <w:top w:val="nil"/>
              <w:left w:val="nil"/>
              <w:bottom w:val="single" w:color="D4D4D4" w:sz="4" w:space="0"/>
              <w:right w:val="single" w:color="D4D4D4" w:sz="4" w:space="0"/>
            </w:tcBorders>
            <w:shd w:val="clear" w:color="auto" w:fill="auto"/>
            <w:noWrap/>
            <w:vAlign w:val="center"/>
          </w:tcPr>
          <w:p w14:paraId="5234291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54</w:t>
            </w:r>
          </w:p>
        </w:tc>
        <w:tc>
          <w:tcPr>
            <w:tcW w:w="1343" w:type="dxa"/>
            <w:tcBorders>
              <w:top w:val="nil"/>
              <w:left w:val="nil"/>
              <w:bottom w:val="single" w:color="D4D4D4" w:sz="4" w:space="0"/>
              <w:right w:val="single" w:color="D4D4D4" w:sz="4" w:space="0"/>
            </w:tcBorders>
            <w:shd w:val="clear" w:color="auto" w:fill="auto"/>
            <w:noWrap/>
            <w:vAlign w:val="center"/>
          </w:tcPr>
          <w:p w14:paraId="705448F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3DEFA05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5997973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2FB313F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7508F05">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7CB4337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AAED69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23</w:t>
            </w:r>
          </w:p>
        </w:tc>
        <w:tc>
          <w:tcPr>
            <w:tcW w:w="472" w:type="pct"/>
            <w:tcBorders>
              <w:top w:val="nil"/>
              <w:left w:val="nil"/>
              <w:bottom w:val="single" w:color="D4D4D4" w:sz="4" w:space="0"/>
              <w:right w:val="single" w:color="D4D4D4" w:sz="4" w:space="0"/>
            </w:tcBorders>
            <w:shd w:val="clear" w:color="auto" w:fill="auto"/>
            <w:noWrap/>
            <w:vAlign w:val="center"/>
          </w:tcPr>
          <w:p w14:paraId="27A3F5D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18B6A15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二十三、其他支出</w:t>
            </w:r>
          </w:p>
        </w:tc>
        <w:tc>
          <w:tcPr>
            <w:tcW w:w="167" w:type="pct"/>
            <w:tcBorders>
              <w:top w:val="nil"/>
              <w:left w:val="nil"/>
              <w:bottom w:val="single" w:color="D4D4D4" w:sz="4" w:space="0"/>
              <w:right w:val="single" w:color="D4D4D4" w:sz="4" w:space="0"/>
            </w:tcBorders>
            <w:shd w:val="clear" w:color="auto" w:fill="auto"/>
            <w:noWrap/>
            <w:vAlign w:val="center"/>
          </w:tcPr>
          <w:p w14:paraId="2466B3A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55</w:t>
            </w:r>
          </w:p>
        </w:tc>
        <w:tc>
          <w:tcPr>
            <w:tcW w:w="1343" w:type="dxa"/>
            <w:tcBorders>
              <w:top w:val="nil"/>
              <w:left w:val="nil"/>
              <w:bottom w:val="single" w:color="D4D4D4" w:sz="4" w:space="0"/>
              <w:right w:val="single" w:color="D4D4D4" w:sz="4" w:space="0"/>
            </w:tcBorders>
            <w:shd w:val="clear" w:color="auto" w:fill="auto"/>
            <w:noWrap/>
            <w:vAlign w:val="center"/>
          </w:tcPr>
          <w:p w14:paraId="1F33F3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1343" w:type="dxa"/>
            <w:tcBorders>
              <w:top w:val="nil"/>
              <w:left w:val="nil"/>
              <w:bottom w:val="single" w:color="D4D4D4" w:sz="4" w:space="0"/>
              <w:right w:val="single" w:color="D4D4D4" w:sz="4" w:space="0"/>
            </w:tcBorders>
            <w:shd w:val="clear" w:color="auto" w:fill="auto"/>
            <w:noWrap/>
            <w:vAlign w:val="center"/>
          </w:tcPr>
          <w:p w14:paraId="4A5D1A6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11E154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1454" w:type="dxa"/>
            <w:tcBorders>
              <w:top w:val="nil"/>
              <w:left w:val="nil"/>
              <w:bottom w:val="single" w:color="D4D4D4" w:sz="4" w:space="0"/>
              <w:right w:val="single" w:color="D4D4D4" w:sz="4" w:space="0"/>
            </w:tcBorders>
            <w:shd w:val="clear" w:color="auto" w:fill="auto"/>
            <w:noWrap/>
            <w:vAlign w:val="center"/>
          </w:tcPr>
          <w:p w14:paraId="1E86CB9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E741016">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C58A48D">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167" w:type="pct"/>
            <w:tcBorders>
              <w:top w:val="nil"/>
              <w:left w:val="nil"/>
              <w:bottom w:val="single" w:color="D4D4D4" w:sz="4" w:space="0"/>
              <w:right w:val="single" w:color="D4D4D4" w:sz="4" w:space="0"/>
            </w:tcBorders>
            <w:shd w:val="clear" w:color="auto" w:fill="auto"/>
            <w:noWrap/>
            <w:vAlign w:val="center"/>
          </w:tcPr>
          <w:p w14:paraId="7C52D8C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24</w:t>
            </w:r>
          </w:p>
        </w:tc>
        <w:tc>
          <w:tcPr>
            <w:tcW w:w="472" w:type="pct"/>
            <w:tcBorders>
              <w:top w:val="nil"/>
              <w:left w:val="nil"/>
              <w:bottom w:val="single" w:color="D4D4D4" w:sz="4" w:space="0"/>
              <w:right w:val="single" w:color="D4D4D4" w:sz="4" w:space="0"/>
            </w:tcBorders>
            <w:shd w:val="clear" w:color="auto" w:fill="auto"/>
            <w:noWrap/>
            <w:vAlign w:val="center"/>
          </w:tcPr>
          <w:p w14:paraId="6DCE93D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28CE9E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二十四、债务还本支出</w:t>
            </w:r>
          </w:p>
        </w:tc>
        <w:tc>
          <w:tcPr>
            <w:tcW w:w="167" w:type="pct"/>
            <w:tcBorders>
              <w:top w:val="nil"/>
              <w:left w:val="nil"/>
              <w:bottom w:val="single" w:color="D4D4D4" w:sz="4" w:space="0"/>
              <w:right w:val="single" w:color="D4D4D4" w:sz="4" w:space="0"/>
            </w:tcBorders>
            <w:shd w:val="clear" w:color="auto" w:fill="auto"/>
            <w:noWrap/>
            <w:vAlign w:val="center"/>
          </w:tcPr>
          <w:p w14:paraId="74B5181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56</w:t>
            </w:r>
          </w:p>
        </w:tc>
        <w:tc>
          <w:tcPr>
            <w:tcW w:w="1343" w:type="dxa"/>
            <w:tcBorders>
              <w:top w:val="nil"/>
              <w:left w:val="nil"/>
              <w:bottom w:val="single" w:color="D4D4D4" w:sz="4" w:space="0"/>
              <w:right w:val="single" w:color="D4D4D4" w:sz="4" w:space="0"/>
            </w:tcBorders>
            <w:shd w:val="clear" w:color="auto" w:fill="auto"/>
            <w:noWrap/>
            <w:vAlign w:val="center"/>
          </w:tcPr>
          <w:p w14:paraId="1CCF936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07CF58C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0D12703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50B3E3D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4C2114">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E00B30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 w:type="pct"/>
            <w:tcBorders>
              <w:top w:val="nil"/>
              <w:left w:val="nil"/>
              <w:bottom w:val="single" w:color="D4D4D4" w:sz="4" w:space="0"/>
              <w:right w:val="single" w:color="D4D4D4" w:sz="4" w:space="0"/>
            </w:tcBorders>
            <w:shd w:val="clear" w:color="auto" w:fill="auto"/>
            <w:noWrap/>
            <w:vAlign w:val="center"/>
          </w:tcPr>
          <w:p w14:paraId="78D0D81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25</w:t>
            </w:r>
          </w:p>
        </w:tc>
        <w:tc>
          <w:tcPr>
            <w:tcW w:w="472" w:type="pct"/>
            <w:tcBorders>
              <w:top w:val="nil"/>
              <w:left w:val="nil"/>
              <w:bottom w:val="single" w:color="D4D4D4" w:sz="4" w:space="0"/>
              <w:right w:val="single" w:color="D4D4D4" w:sz="4" w:space="0"/>
            </w:tcBorders>
            <w:shd w:val="clear" w:color="auto" w:fill="auto"/>
            <w:noWrap/>
            <w:vAlign w:val="center"/>
          </w:tcPr>
          <w:p w14:paraId="0C2E5A0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2B3FD05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二十五、债务付息支出</w:t>
            </w:r>
          </w:p>
        </w:tc>
        <w:tc>
          <w:tcPr>
            <w:tcW w:w="167" w:type="pct"/>
            <w:tcBorders>
              <w:top w:val="nil"/>
              <w:left w:val="nil"/>
              <w:bottom w:val="single" w:color="D4D4D4" w:sz="4" w:space="0"/>
              <w:right w:val="single" w:color="D4D4D4" w:sz="4" w:space="0"/>
            </w:tcBorders>
            <w:shd w:val="clear" w:color="auto" w:fill="auto"/>
            <w:noWrap/>
            <w:vAlign w:val="center"/>
          </w:tcPr>
          <w:p w14:paraId="7BE23F8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57</w:t>
            </w:r>
          </w:p>
        </w:tc>
        <w:tc>
          <w:tcPr>
            <w:tcW w:w="1343" w:type="dxa"/>
            <w:tcBorders>
              <w:top w:val="nil"/>
              <w:left w:val="nil"/>
              <w:bottom w:val="single" w:color="D4D4D4" w:sz="4" w:space="0"/>
              <w:right w:val="single" w:color="D4D4D4" w:sz="4" w:space="0"/>
            </w:tcBorders>
            <w:shd w:val="clear" w:color="auto" w:fill="auto"/>
            <w:noWrap/>
            <w:vAlign w:val="center"/>
          </w:tcPr>
          <w:p w14:paraId="72816FA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3816CDD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3A8399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2DB653C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FBE5144">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1C81C89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 w:type="pct"/>
            <w:tcBorders>
              <w:top w:val="nil"/>
              <w:left w:val="nil"/>
              <w:bottom w:val="single" w:color="D4D4D4" w:sz="4" w:space="0"/>
              <w:right w:val="single" w:color="D4D4D4" w:sz="4" w:space="0"/>
            </w:tcBorders>
            <w:shd w:val="clear" w:color="auto" w:fill="auto"/>
            <w:noWrap/>
            <w:vAlign w:val="center"/>
          </w:tcPr>
          <w:p w14:paraId="6C4513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26</w:t>
            </w:r>
          </w:p>
        </w:tc>
        <w:tc>
          <w:tcPr>
            <w:tcW w:w="472" w:type="pct"/>
            <w:tcBorders>
              <w:top w:val="nil"/>
              <w:left w:val="nil"/>
              <w:bottom w:val="single" w:color="D4D4D4" w:sz="4" w:space="0"/>
              <w:right w:val="single" w:color="D4D4D4" w:sz="4" w:space="0"/>
            </w:tcBorders>
            <w:shd w:val="clear" w:color="auto" w:fill="auto"/>
            <w:noWrap/>
            <w:vAlign w:val="center"/>
          </w:tcPr>
          <w:p w14:paraId="107A0E2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43381CC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二十六、抗疫特别国债安排的支出</w:t>
            </w:r>
          </w:p>
        </w:tc>
        <w:tc>
          <w:tcPr>
            <w:tcW w:w="167" w:type="pct"/>
            <w:tcBorders>
              <w:top w:val="nil"/>
              <w:left w:val="nil"/>
              <w:bottom w:val="single" w:color="D4D4D4" w:sz="4" w:space="0"/>
              <w:right w:val="single" w:color="D4D4D4" w:sz="4" w:space="0"/>
            </w:tcBorders>
            <w:shd w:val="clear" w:color="auto" w:fill="auto"/>
            <w:noWrap/>
            <w:vAlign w:val="center"/>
          </w:tcPr>
          <w:p w14:paraId="06F6D7A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58</w:t>
            </w:r>
          </w:p>
        </w:tc>
        <w:tc>
          <w:tcPr>
            <w:tcW w:w="1343" w:type="dxa"/>
            <w:tcBorders>
              <w:top w:val="nil"/>
              <w:left w:val="nil"/>
              <w:bottom w:val="single" w:color="D4D4D4" w:sz="4" w:space="0"/>
              <w:right w:val="single" w:color="D4D4D4" w:sz="4" w:space="0"/>
            </w:tcBorders>
            <w:shd w:val="clear" w:color="auto" w:fill="auto"/>
            <w:noWrap/>
            <w:vAlign w:val="center"/>
          </w:tcPr>
          <w:p w14:paraId="5DB09A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nil"/>
              <w:left w:val="nil"/>
              <w:bottom w:val="single" w:color="D4D4D4" w:sz="4" w:space="0"/>
              <w:right w:val="single" w:color="D4D4D4" w:sz="4" w:space="0"/>
            </w:tcBorders>
            <w:shd w:val="clear" w:color="auto" w:fill="auto"/>
            <w:noWrap/>
            <w:vAlign w:val="center"/>
          </w:tcPr>
          <w:p w14:paraId="615F4EB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1" w:type="dxa"/>
            <w:tcBorders>
              <w:top w:val="nil"/>
              <w:left w:val="nil"/>
              <w:bottom w:val="single" w:color="D4D4D4" w:sz="4" w:space="0"/>
              <w:right w:val="single" w:color="D4D4D4" w:sz="4" w:space="0"/>
            </w:tcBorders>
            <w:shd w:val="clear" w:color="auto" w:fill="auto"/>
            <w:noWrap/>
            <w:vAlign w:val="center"/>
          </w:tcPr>
          <w:p w14:paraId="0B28DE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44C272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E354B1D">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4FF50A26">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本年收入合计</w:t>
            </w:r>
          </w:p>
        </w:tc>
        <w:tc>
          <w:tcPr>
            <w:tcW w:w="167" w:type="pct"/>
            <w:tcBorders>
              <w:top w:val="nil"/>
              <w:left w:val="nil"/>
              <w:bottom w:val="single" w:color="D4D4D4" w:sz="4" w:space="0"/>
              <w:right w:val="single" w:color="D4D4D4" w:sz="4" w:space="0"/>
            </w:tcBorders>
            <w:shd w:val="clear" w:color="auto" w:fill="auto"/>
            <w:noWrap/>
            <w:vAlign w:val="center"/>
          </w:tcPr>
          <w:p w14:paraId="16083D9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27</w:t>
            </w:r>
          </w:p>
        </w:tc>
        <w:tc>
          <w:tcPr>
            <w:tcW w:w="1345" w:type="dxa"/>
            <w:tcBorders>
              <w:top w:val="nil"/>
              <w:left w:val="nil"/>
              <w:bottom w:val="single" w:color="D4D4D4" w:sz="4" w:space="0"/>
              <w:right w:val="single" w:color="D4D4D4" w:sz="4" w:space="0"/>
            </w:tcBorders>
            <w:shd w:val="clear" w:color="auto" w:fill="auto"/>
            <w:noWrap/>
            <w:vAlign w:val="center"/>
          </w:tcPr>
          <w:p w14:paraId="11C156F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4,385.35</w:t>
            </w:r>
          </w:p>
        </w:tc>
        <w:tc>
          <w:tcPr>
            <w:tcW w:w="1195" w:type="pct"/>
            <w:tcBorders>
              <w:top w:val="nil"/>
              <w:left w:val="nil"/>
              <w:bottom w:val="single" w:color="D4D4D4" w:sz="4" w:space="0"/>
              <w:right w:val="single" w:color="D4D4D4" w:sz="4" w:space="0"/>
            </w:tcBorders>
            <w:shd w:val="clear" w:color="auto" w:fill="auto"/>
            <w:noWrap/>
            <w:vAlign w:val="center"/>
          </w:tcPr>
          <w:p w14:paraId="291B07E8">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本年支出合计</w:t>
            </w:r>
          </w:p>
        </w:tc>
        <w:tc>
          <w:tcPr>
            <w:tcW w:w="167" w:type="pct"/>
            <w:tcBorders>
              <w:top w:val="nil"/>
              <w:left w:val="nil"/>
              <w:bottom w:val="single" w:color="D4D4D4" w:sz="4" w:space="0"/>
              <w:right w:val="single" w:color="D4D4D4" w:sz="4" w:space="0"/>
            </w:tcBorders>
            <w:shd w:val="clear" w:color="auto" w:fill="auto"/>
            <w:noWrap/>
            <w:vAlign w:val="center"/>
          </w:tcPr>
          <w:p w14:paraId="546D055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59</w:t>
            </w:r>
          </w:p>
        </w:tc>
        <w:tc>
          <w:tcPr>
            <w:tcW w:w="1343" w:type="dxa"/>
            <w:tcBorders>
              <w:top w:val="nil"/>
              <w:left w:val="nil"/>
              <w:bottom w:val="single" w:color="D4D4D4" w:sz="4" w:space="0"/>
              <w:right w:val="single" w:color="D4D4D4" w:sz="4" w:space="0"/>
            </w:tcBorders>
            <w:shd w:val="clear" w:color="auto" w:fill="auto"/>
            <w:noWrap/>
            <w:vAlign w:val="center"/>
          </w:tcPr>
          <w:p w14:paraId="0ABD2F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4,385.35</w:t>
            </w:r>
          </w:p>
        </w:tc>
        <w:tc>
          <w:tcPr>
            <w:tcW w:w="1343" w:type="dxa"/>
            <w:tcBorders>
              <w:top w:val="nil"/>
              <w:left w:val="nil"/>
              <w:bottom w:val="single" w:color="D4D4D4" w:sz="4" w:space="0"/>
              <w:right w:val="single" w:color="D4D4D4" w:sz="4" w:space="0"/>
            </w:tcBorders>
            <w:shd w:val="clear" w:color="auto" w:fill="auto"/>
            <w:noWrap/>
            <w:vAlign w:val="center"/>
          </w:tcPr>
          <w:p w14:paraId="20342D7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4,356.75</w:t>
            </w:r>
          </w:p>
        </w:tc>
        <w:tc>
          <w:tcPr>
            <w:tcW w:w="1351" w:type="dxa"/>
            <w:tcBorders>
              <w:top w:val="nil"/>
              <w:left w:val="nil"/>
              <w:bottom w:val="single" w:color="D4D4D4" w:sz="4" w:space="0"/>
              <w:right w:val="single" w:color="D4D4D4" w:sz="4" w:space="0"/>
            </w:tcBorders>
            <w:shd w:val="clear" w:color="auto" w:fill="auto"/>
            <w:noWrap/>
            <w:vAlign w:val="center"/>
          </w:tcPr>
          <w:p w14:paraId="569EA76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1454" w:type="dxa"/>
            <w:tcBorders>
              <w:top w:val="nil"/>
              <w:left w:val="nil"/>
              <w:bottom w:val="single" w:color="D4D4D4" w:sz="4" w:space="0"/>
              <w:right w:val="single" w:color="D4D4D4" w:sz="4" w:space="0"/>
            </w:tcBorders>
            <w:shd w:val="clear" w:color="auto" w:fill="auto"/>
            <w:noWrap/>
            <w:vAlign w:val="center"/>
          </w:tcPr>
          <w:p w14:paraId="3EF45E1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3F5DA6">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FEBFA4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年初财政拨款结转和结余</w:t>
            </w:r>
          </w:p>
        </w:tc>
        <w:tc>
          <w:tcPr>
            <w:tcW w:w="167" w:type="pct"/>
            <w:tcBorders>
              <w:top w:val="nil"/>
              <w:left w:val="nil"/>
              <w:bottom w:val="single" w:color="D4D4D4" w:sz="4" w:space="0"/>
              <w:right w:val="single" w:color="D4D4D4" w:sz="4" w:space="0"/>
            </w:tcBorders>
            <w:shd w:val="clear" w:color="auto" w:fill="auto"/>
            <w:noWrap/>
            <w:vAlign w:val="center"/>
          </w:tcPr>
          <w:p w14:paraId="787FD91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28</w:t>
            </w:r>
          </w:p>
        </w:tc>
        <w:tc>
          <w:tcPr>
            <w:tcW w:w="1345" w:type="dxa"/>
            <w:tcBorders>
              <w:top w:val="nil"/>
              <w:left w:val="nil"/>
              <w:bottom w:val="single" w:color="D4D4D4" w:sz="4" w:space="0"/>
              <w:right w:val="single" w:color="D4D4D4" w:sz="4" w:space="0"/>
            </w:tcBorders>
            <w:shd w:val="clear" w:color="auto" w:fill="auto"/>
            <w:noWrap/>
            <w:vAlign w:val="center"/>
          </w:tcPr>
          <w:p w14:paraId="2E33F1F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0FA133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年末财政拨款结转和结余</w:t>
            </w:r>
          </w:p>
        </w:tc>
        <w:tc>
          <w:tcPr>
            <w:tcW w:w="167" w:type="pct"/>
            <w:tcBorders>
              <w:top w:val="nil"/>
              <w:left w:val="nil"/>
              <w:bottom w:val="single" w:color="D4D4D4" w:sz="4" w:space="0"/>
              <w:right w:val="single" w:color="D4D4D4" w:sz="4" w:space="0"/>
            </w:tcBorders>
            <w:shd w:val="clear" w:color="auto" w:fill="auto"/>
            <w:noWrap/>
            <w:vAlign w:val="center"/>
          </w:tcPr>
          <w:p w14:paraId="12FA04C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60</w:t>
            </w:r>
          </w:p>
        </w:tc>
        <w:tc>
          <w:tcPr>
            <w:tcW w:w="472" w:type="pct"/>
            <w:tcBorders>
              <w:top w:val="nil"/>
              <w:left w:val="nil"/>
              <w:bottom w:val="single" w:color="D4D4D4" w:sz="4" w:space="0"/>
              <w:right w:val="single" w:color="D4D4D4" w:sz="4" w:space="0"/>
            </w:tcBorders>
            <w:shd w:val="clear" w:color="auto" w:fill="auto"/>
            <w:noWrap/>
            <w:vAlign w:val="center"/>
          </w:tcPr>
          <w:p w14:paraId="57C8BC5B">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0.00 </w:t>
            </w:r>
          </w:p>
        </w:tc>
        <w:tc>
          <w:tcPr>
            <w:tcW w:w="472" w:type="pct"/>
            <w:tcBorders>
              <w:top w:val="nil"/>
              <w:left w:val="nil"/>
              <w:bottom w:val="single" w:color="D4D4D4" w:sz="4" w:space="0"/>
              <w:right w:val="single" w:color="D4D4D4" w:sz="4" w:space="0"/>
            </w:tcBorders>
            <w:shd w:val="clear" w:color="auto" w:fill="auto"/>
            <w:noWrap/>
            <w:vAlign w:val="center"/>
          </w:tcPr>
          <w:p w14:paraId="67DE1A0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0.00 </w:t>
            </w:r>
          </w:p>
        </w:tc>
        <w:tc>
          <w:tcPr>
            <w:tcW w:w="475" w:type="pct"/>
            <w:tcBorders>
              <w:top w:val="nil"/>
              <w:left w:val="nil"/>
              <w:bottom w:val="single" w:color="D4D4D4" w:sz="4" w:space="0"/>
              <w:right w:val="single" w:color="D4D4D4" w:sz="4" w:space="0"/>
            </w:tcBorders>
            <w:shd w:val="clear" w:color="auto" w:fill="auto"/>
            <w:noWrap/>
            <w:vAlign w:val="center"/>
          </w:tcPr>
          <w:p w14:paraId="34BE5BB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1" w:type="pct"/>
            <w:tcBorders>
              <w:top w:val="nil"/>
              <w:left w:val="nil"/>
              <w:bottom w:val="single" w:color="D4D4D4" w:sz="4" w:space="0"/>
              <w:right w:val="single" w:color="D4D4D4" w:sz="4" w:space="0"/>
            </w:tcBorders>
            <w:shd w:val="clear" w:color="auto" w:fill="auto"/>
            <w:noWrap/>
            <w:vAlign w:val="center"/>
          </w:tcPr>
          <w:p w14:paraId="599C3F3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9568CA9">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266FA9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一般公共预算财政拨款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0C1AC4C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29</w:t>
            </w:r>
          </w:p>
        </w:tc>
        <w:tc>
          <w:tcPr>
            <w:tcW w:w="1345" w:type="dxa"/>
            <w:tcBorders>
              <w:top w:val="nil"/>
              <w:left w:val="nil"/>
              <w:bottom w:val="single" w:color="D4D4D4" w:sz="4" w:space="0"/>
              <w:right w:val="single" w:color="D4D4D4" w:sz="4" w:space="0"/>
            </w:tcBorders>
            <w:shd w:val="clear" w:color="auto" w:fill="auto"/>
            <w:noWrap/>
            <w:vAlign w:val="center"/>
          </w:tcPr>
          <w:p w14:paraId="013EBC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16975A8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3F0ACDC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61</w:t>
            </w:r>
          </w:p>
        </w:tc>
        <w:tc>
          <w:tcPr>
            <w:tcW w:w="472" w:type="pct"/>
            <w:tcBorders>
              <w:top w:val="nil"/>
              <w:left w:val="nil"/>
              <w:bottom w:val="single" w:color="D4D4D4" w:sz="4" w:space="0"/>
              <w:right w:val="single" w:color="D4D4D4" w:sz="4" w:space="0"/>
            </w:tcBorders>
            <w:shd w:val="clear" w:color="auto" w:fill="auto"/>
            <w:noWrap/>
            <w:vAlign w:val="center"/>
          </w:tcPr>
          <w:p w14:paraId="24F0FBB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4F83FDA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5" w:type="pct"/>
            <w:tcBorders>
              <w:top w:val="nil"/>
              <w:left w:val="nil"/>
              <w:bottom w:val="single" w:color="D4D4D4" w:sz="4" w:space="0"/>
              <w:right w:val="single" w:color="D4D4D4" w:sz="4" w:space="0"/>
            </w:tcBorders>
            <w:shd w:val="clear" w:color="auto" w:fill="auto"/>
            <w:noWrap/>
            <w:vAlign w:val="center"/>
          </w:tcPr>
          <w:p w14:paraId="69E972D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1" w:type="pct"/>
            <w:tcBorders>
              <w:top w:val="nil"/>
              <w:left w:val="nil"/>
              <w:bottom w:val="single" w:color="D4D4D4" w:sz="4" w:space="0"/>
              <w:right w:val="single" w:color="D4D4D4" w:sz="4" w:space="0"/>
            </w:tcBorders>
            <w:shd w:val="clear" w:color="auto" w:fill="auto"/>
            <w:noWrap/>
            <w:vAlign w:val="center"/>
          </w:tcPr>
          <w:p w14:paraId="6BCB4D8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AF866C5">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7D5B511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政府性基金预算财政拨款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0ED89E1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1345" w:type="dxa"/>
            <w:tcBorders>
              <w:top w:val="nil"/>
              <w:left w:val="nil"/>
              <w:bottom w:val="single" w:color="D4D4D4" w:sz="4" w:space="0"/>
              <w:right w:val="single" w:color="D4D4D4" w:sz="4" w:space="0"/>
            </w:tcBorders>
            <w:shd w:val="clear" w:color="auto" w:fill="auto"/>
            <w:noWrap/>
            <w:vAlign w:val="center"/>
          </w:tcPr>
          <w:p w14:paraId="339331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5D18FCC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4F0FD1E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62</w:t>
            </w:r>
          </w:p>
        </w:tc>
        <w:tc>
          <w:tcPr>
            <w:tcW w:w="472" w:type="pct"/>
            <w:tcBorders>
              <w:top w:val="nil"/>
              <w:left w:val="nil"/>
              <w:bottom w:val="single" w:color="D4D4D4" w:sz="4" w:space="0"/>
              <w:right w:val="single" w:color="D4D4D4" w:sz="4" w:space="0"/>
            </w:tcBorders>
            <w:shd w:val="clear" w:color="auto" w:fill="auto"/>
            <w:noWrap/>
            <w:vAlign w:val="center"/>
          </w:tcPr>
          <w:p w14:paraId="6FE98CB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511A571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5" w:type="pct"/>
            <w:tcBorders>
              <w:top w:val="nil"/>
              <w:left w:val="nil"/>
              <w:bottom w:val="single" w:color="D4D4D4" w:sz="4" w:space="0"/>
              <w:right w:val="single" w:color="D4D4D4" w:sz="4" w:space="0"/>
            </w:tcBorders>
            <w:shd w:val="clear" w:color="auto" w:fill="auto"/>
            <w:noWrap/>
            <w:vAlign w:val="center"/>
          </w:tcPr>
          <w:p w14:paraId="28A9602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1" w:type="pct"/>
            <w:tcBorders>
              <w:top w:val="nil"/>
              <w:left w:val="nil"/>
              <w:bottom w:val="single" w:color="D4D4D4" w:sz="4" w:space="0"/>
              <w:right w:val="single" w:color="D4D4D4" w:sz="4" w:space="0"/>
            </w:tcBorders>
            <w:shd w:val="clear" w:color="auto" w:fill="auto"/>
            <w:noWrap/>
            <w:vAlign w:val="center"/>
          </w:tcPr>
          <w:p w14:paraId="02E5588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CDE6C89">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C3C37A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国有资本经营预算财政拨款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26B47C6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31</w:t>
            </w:r>
          </w:p>
        </w:tc>
        <w:tc>
          <w:tcPr>
            <w:tcW w:w="1345" w:type="dxa"/>
            <w:tcBorders>
              <w:top w:val="nil"/>
              <w:left w:val="nil"/>
              <w:bottom w:val="single" w:color="D4D4D4" w:sz="4" w:space="0"/>
              <w:right w:val="single" w:color="D4D4D4" w:sz="4" w:space="0"/>
            </w:tcBorders>
            <w:shd w:val="clear" w:color="auto" w:fill="auto"/>
            <w:noWrap/>
            <w:vAlign w:val="center"/>
          </w:tcPr>
          <w:p w14:paraId="7306DEA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3834AB4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7926D52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63</w:t>
            </w:r>
          </w:p>
        </w:tc>
        <w:tc>
          <w:tcPr>
            <w:tcW w:w="472" w:type="pct"/>
            <w:tcBorders>
              <w:top w:val="nil"/>
              <w:left w:val="nil"/>
              <w:bottom w:val="single" w:color="D4D4D4" w:sz="4" w:space="0"/>
              <w:right w:val="single" w:color="D4D4D4" w:sz="4" w:space="0"/>
            </w:tcBorders>
            <w:shd w:val="clear" w:color="auto" w:fill="auto"/>
            <w:noWrap/>
            <w:vAlign w:val="center"/>
          </w:tcPr>
          <w:p w14:paraId="6266D92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58E0F73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5" w:type="pct"/>
            <w:tcBorders>
              <w:top w:val="nil"/>
              <w:left w:val="nil"/>
              <w:bottom w:val="single" w:color="D4D4D4" w:sz="4" w:space="0"/>
              <w:right w:val="single" w:color="D4D4D4" w:sz="4" w:space="0"/>
            </w:tcBorders>
            <w:shd w:val="clear" w:color="auto" w:fill="auto"/>
            <w:noWrap/>
            <w:vAlign w:val="center"/>
          </w:tcPr>
          <w:p w14:paraId="1910067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1" w:type="pct"/>
            <w:tcBorders>
              <w:top w:val="nil"/>
              <w:left w:val="nil"/>
              <w:bottom w:val="single" w:color="D4D4D4" w:sz="4" w:space="0"/>
              <w:right w:val="single" w:color="D4D4D4" w:sz="4" w:space="0"/>
            </w:tcBorders>
            <w:shd w:val="clear" w:color="auto" w:fill="auto"/>
            <w:noWrap/>
            <w:vAlign w:val="center"/>
          </w:tcPr>
          <w:p w14:paraId="23DABD8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B1AE981">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0EA7DE93">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167" w:type="pct"/>
            <w:tcBorders>
              <w:top w:val="nil"/>
              <w:left w:val="nil"/>
              <w:bottom w:val="single" w:color="D4D4D4" w:sz="4" w:space="0"/>
              <w:right w:val="single" w:color="D4D4D4" w:sz="4" w:space="0"/>
            </w:tcBorders>
            <w:shd w:val="clear" w:color="auto" w:fill="auto"/>
            <w:noWrap/>
            <w:vAlign w:val="center"/>
          </w:tcPr>
          <w:p w14:paraId="786F9C2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32</w:t>
            </w:r>
          </w:p>
        </w:tc>
        <w:tc>
          <w:tcPr>
            <w:tcW w:w="1345" w:type="dxa"/>
            <w:tcBorders>
              <w:top w:val="nil"/>
              <w:left w:val="nil"/>
              <w:bottom w:val="single" w:color="D4D4D4" w:sz="4" w:space="0"/>
              <w:right w:val="single" w:color="D4D4D4" w:sz="4" w:space="0"/>
            </w:tcBorders>
            <w:shd w:val="clear" w:color="auto" w:fill="auto"/>
            <w:noWrap/>
            <w:vAlign w:val="center"/>
          </w:tcPr>
          <w:p w14:paraId="538997B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4,385.35</w:t>
            </w:r>
          </w:p>
        </w:tc>
        <w:tc>
          <w:tcPr>
            <w:tcW w:w="1195" w:type="pct"/>
            <w:tcBorders>
              <w:top w:val="nil"/>
              <w:left w:val="nil"/>
              <w:bottom w:val="single" w:color="D4D4D4" w:sz="4" w:space="0"/>
              <w:right w:val="single" w:color="D4D4D4" w:sz="4" w:space="0"/>
            </w:tcBorders>
            <w:shd w:val="clear" w:color="auto" w:fill="auto"/>
            <w:noWrap/>
            <w:vAlign w:val="center"/>
          </w:tcPr>
          <w:p w14:paraId="16C5DBDA">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167" w:type="pct"/>
            <w:tcBorders>
              <w:top w:val="nil"/>
              <w:left w:val="nil"/>
              <w:bottom w:val="single" w:color="D4D4D4" w:sz="4" w:space="0"/>
              <w:right w:val="single" w:color="D4D4D4" w:sz="4" w:space="0"/>
            </w:tcBorders>
            <w:shd w:val="clear" w:color="auto" w:fill="auto"/>
            <w:noWrap/>
            <w:vAlign w:val="center"/>
          </w:tcPr>
          <w:p w14:paraId="1DBCE7B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64</w:t>
            </w:r>
          </w:p>
        </w:tc>
        <w:tc>
          <w:tcPr>
            <w:tcW w:w="1343" w:type="dxa"/>
            <w:tcBorders>
              <w:top w:val="nil"/>
              <w:left w:val="nil"/>
              <w:bottom w:val="single" w:color="D4D4D4" w:sz="4" w:space="0"/>
              <w:right w:val="single" w:color="D4D4D4" w:sz="4" w:space="0"/>
            </w:tcBorders>
            <w:shd w:val="clear" w:color="auto" w:fill="auto"/>
            <w:noWrap/>
            <w:vAlign w:val="center"/>
          </w:tcPr>
          <w:p w14:paraId="1268808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4,385.35</w:t>
            </w:r>
          </w:p>
        </w:tc>
        <w:tc>
          <w:tcPr>
            <w:tcW w:w="1343" w:type="dxa"/>
            <w:tcBorders>
              <w:top w:val="nil"/>
              <w:left w:val="nil"/>
              <w:bottom w:val="single" w:color="D4D4D4" w:sz="4" w:space="0"/>
              <w:right w:val="single" w:color="D4D4D4" w:sz="4" w:space="0"/>
            </w:tcBorders>
            <w:shd w:val="clear" w:color="auto" w:fill="auto"/>
            <w:noWrap/>
            <w:vAlign w:val="center"/>
          </w:tcPr>
          <w:p w14:paraId="235C25B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4,356.75</w:t>
            </w:r>
          </w:p>
        </w:tc>
        <w:tc>
          <w:tcPr>
            <w:tcW w:w="1351" w:type="dxa"/>
            <w:tcBorders>
              <w:top w:val="nil"/>
              <w:left w:val="nil"/>
              <w:bottom w:val="single" w:color="D4D4D4" w:sz="4" w:space="0"/>
              <w:right w:val="single" w:color="D4D4D4" w:sz="4" w:space="0"/>
            </w:tcBorders>
            <w:shd w:val="clear" w:color="auto" w:fill="auto"/>
            <w:noWrap/>
            <w:vAlign w:val="center"/>
          </w:tcPr>
          <w:p w14:paraId="5A0B9D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1454" w:type="dxa"/>
            <w:tcBorders>
              <w:top w:val="nil"/>
              <w:left w:val="nil"/>
              <w:bottom w:val="single" w:color="D4D4D4" w:sz="4" w:space="0"/>
              <w:right w:val="single" w:color="D4D4D4" w:sz="4" w:space="0"/>
            </w:tcBorders>
            <w:shd w:val="clear" w:color="auto" w:fill="auto"/>
            <w:noWrap/>
            <w:vAlign w:val="center"/>
          </w:tcPr>
          <w:p w14:paraId="362248E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C86C582">
        <w:tblPrEx>
          <w:tblCellMar>
            <w:top w:w="0" w:type="dxa"/>
            <w:left w:w="108" w:type="dxa"/>
            <w:bottom w:w="0" w:type="dxa"/>
            <w:right w:w="108" w:type="dxa"/>
          </w:tblCellMar>
        </w:tblPrEx>
        <w:trPr>
          <w:trHeight w:val="300" w:hRule="atLeast"/>
        </w:trPr>
        <w:tc>
          <w:tcPr>
            <w:tcW w:w="4488" w:type="pct"/>
            <w:gridSpan w:val="8"/>
            <w:tcBorders>
              <w:top w:val="single" w:color="D4D4D4" w:sz="4" w:space="0"/>
              <w:left w:val="nil"/>
              <w:bottom w:val="nil"/>
              <w:right w:val="nil"/>
            </w:tcBorders>
            <w:shd w:val="clear" w:color="auto" w:fill="auto"/>
            <w:noWrap/>
            <w:vAlign w:val="center"/>
          </w:tcPr>
          <w:p w14:paraId="05E2E97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注：本表反映部门本年度一般公共预算财政拨款、政府性基金预算财政拨款和国有资本经营预算财政拨款的总收支和年末结转结余情况。</w:t>
            </w:r>
          </w:p>
        </w:tc>
        <w:tc>
          <w:tcPr>
            <w:tcW w:w="511" w:type="pct"/>
            <w:tcBorders>
              <w:top w:val="nil"/>
              <w:left w:val="nil"/>
              <w:bottom w:val="nil"/>
              <w:right w:val="nil"/>
            </w:tcBorders>
            <w:shd w:val="clear" w:color="auto" w:fill="auto"/>
            <w:noWrap/>
            <w:vAlign w:val="center"/>
          </w:tcPr>
          <w:p w14:paraId="4DCF426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55841897">
      <w:pP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br w:type="page"/>
      </w:r>
    </w:p>
    <w:bookmarkEnd w:id="0"/>
    <w:tbl>
      <w:tblPr>
        <w:tblStyle w:val="11"/>
        <w:tblW w:w="5000" w:type="pct"/>
        <w:tblInd w:w="0" w:type="dxa"/>
        <w:tblLayout w:type="autofit"/>
        <w:tblCellMar>
          <w:top w:w="0" w:type="dxa"/>
          <w:left w:w="108" w:type="dxa"/>
          <w:bottom w:w="0" w:type="dxa"/>
          <w:right w:w="108" w:type="dxa"/>
        </w:tblCellMar>
      </w:tblPr>
      <w:tblGrid>
        <w:gridCol w:w="437"/>
        <w:gridCol w:w="437"/>
        <w:gridCol w:w="447"/>
        <w:gridCol w:w="4764"/>
        <w:gridCol w:w="2705"/>
        <w:gridCol w:w="2705"/>
        <w:gridCol w:w="2725"/>
      </w:tblGrid>
      <w:tr w14:paraId="2C67832B">
        <w:tblPrEx>
          <w:tblCellMar>
            <w:top w:w="0" w:type="dxa"/>
            <w:left w:w="108" w:type="dxa"/>
            <w:bottom w:w="0" w:type="dxa"/>
            <w:right w:w="108" w:type="dxa"/>
          </w:tblCellMar>
        </w:tblPrEx>
        <w:trPr>
          <w:trHeight w:val="384" w:hRule="atLeast"/>
        </w:trPr>
        <w:tc>
          <w:tcPr>
            <w:tcW w:w="5000" w:type="pct"/>
            <w:gridSpan w:val="7"/>
            <w:tcBorders>
              <w:top w:val="nil"/>
              <w:left w:val="nil"/>
              <w:bottom w:val="nil"/>
              <w:right w:val="nil"/>
            </w:tcBorders>
            <w:shd w:val="clear" w:color="auto" w:fill="auto"/>
            <w:noWrap/>
            <w:vAlign w:val="center"/>
          </w:tcPr>
          <w:p w14:paraId="1DC154C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xml:space="preserve">    </w:t>
            </w:r>
            <w:r>
              <w:rPr>
                <w:rFonts w:hint="eastAsia" w:ascii="黑体" w:hAnsi="黑体" w:eastAsia="黑体" w:cs="宋体"/>
                <w:kern w:val="0"/>
                <w:sz w:val="30"/>
                <w:szCs w:val="30"/>
              </w:rPr>
              <w:t>一般公共预算财政拨款支出决算表</w:t>
            </w:r>
          </w:p>
        </w:tc>
      </w:tr>
      <w:tr w14:paraId="2145E4BD">
        <w:tblPrEx>
          <w:tblCellMar>
            <w:top w:w="0" w:type="dxa"/>
            <w:left w:w="108" w:type="dxa"/>
            <w:bottom w:w="0" w:type="dxa"/>
            <w:right w:w="108" w:type="dxa"/>
          </w:tblCellMar>
        </w:tblPrEx>
        <w:trPr>
          <w:trHeight w:val="288" w:hRule="atLeast"/>
        </w:trPr>
        <w:tc>
          <w:tcPr>
            <w:tcW w:w="154" w:type="pct"/>
            <w:tcBorders>
              <w:top w:val="nil"/>
              <w:left w:val="nil"/>
              <w:bottom w:val="nil"/>
              <w:right w:val="nil"/>
            </w:tcBorders>
            <w:shd w:val="clear" w:color="auto" w:fill="auto"/>
            <w:noWrap/>
            <w:vAlign w:val="center"/>
          </w:tcPr>
          <w:p w14:paraId="0D63A6E5">
            <w:pPr>
              <w:widowControl/>
              <w:jc w:val="left"/>
              <w:rPr>
                <w:rFonts w:ascii="宋体" w:hAnsi="宋体" w:eastAsia="宋体" w:cs="宋体"/>
                <w:color w:val="000000"/>
                <w:kern w:val="0"/>
                <w:sz w:val="22"/>
              </w:rPr>
            </w:pPr>
          </w:p>
        </w:tc>
        <w:tc>
          <w:tcPr>
            <w:tcW w:w="154" w:type="pct"/>
            <w:tcBorders>
              <w:top w:val="nil"/>
              <w:left w:val="nil"/>
              <w:bottom w:val="nil"/>
              <w:right w:val="nil"/>
            </w:tcBorders>
            <w:shd w:val="clear" w:color="auto" w:fill="auto"/>
            <w:noWrap/>
            <w:vAlign w:val="center"/>
          </w:tcPr>
          <w:p w14:paraId="6137E5F1">
            <w:pPr>
              <w:widowControl/>
              <w:jc w:val="left"/>
              <w:rPr>
                <w:rFonts w:ascii="宋体" w:hAnsi="宋体" w:eastAsia="宋体" w:cs="宋体"/>
                <w:color w:val="000000"/>
                <w:kern w:val="0"/>
                <w:sz w:val="22"/>
              </w:rPr>
            </w:pPr>
          </w:p>
        </w:tc>
        <w:tc>
          <w:tcPr>
            <w:tcW w:w="156" w:type="pct"/>
            <w:tcBorders>
              <w:top w:val="nil"/>
              <w:left w:val="nil"/>
              <w:bottom w:val="nil"/>
              <w:right w:val="nil"/>
            </w:tcBorders>
            <w:shd w:val="clear" w:color="auto" w:fill="auto"/>
            <w:noWrap/>
            <w:vAlign w:val="center"/>
          </w:tcPr>
          <w:p w14:paraId="55CAB398">
            <w:pPr>
              <w:widowControl/>
              <w:jc w:val="left"/>
              <w:rPr>
                <w:rFonts w:ascii="宋体" w:hAnsi="宋体" w:eastAsia="宋体" w:cs="宋体"/>
                <w:color w:val="000000"/>
                <w:kern w:val="0"/>
                <w:sz w:val="22"/>
              </w:rPr>
            </w:pPr>
          </w:p>
        </w:tc>
        <w:tc>
          <w:tcPr>
            <w:tcW w:w="1675" w:type="pct"/>
            <w:tcBorders>
              <w:top w:val="nil"/>
              <w:left w:val="nil"/>
              <w:bottom w:val="nil"/>
              <w:right w:val="nil"/>
            </w:tcBorders>
            <w:shd w:val="clear" w:color="auto" w:fill="auto"/>
            <w:noWrap/>
            <w:vAlign w:val="center"/>
          </w:tcPr>
          <w:p w14:paraId="4B1A803B">
            <w:pPr>
              <w:widowControl/>
              <w:jc w:val="left"/>
              <w:rPr>
                <w:rFonts w:ascii="宋体" w:hAnsi="宋体" w:eastAsia="宋体" w:cs="宋体"/>
                <w:color w:val="000000"/>
                <w:kern w:val="0"/>
                <w:sz w:val="22"/>
              </w:rPr>
            </w:pPr>
          </w:p>
        </w:tc>
        <w:tc>
          <w:tcPr>
            <w:tcW w:w="951" w:type="pct"/>
            <w:tcBorders>
              <w:top w:val="nil"/>
              <w:left w:val="nil"/>
              <w:bottom w:val="nil"/>
              <w:right w:val="nil"/>
            </w:tcBorders>
            <w:shd w:val="clear" w:color="auto" w:fill="auto"/>
            <w:noWrap/>
            <w:vAlign w:val="center"/>
          </w:tcPr>
          <w:p w14:paraId="3CCC50D4">
            <w:pPr>
              <w:widowControl/>
              <w:jc w:val="left"/>
              <w:rPr>
                <w:rFonts w:ascii="宋体" w:hAnsi="宋体" w:eastAsia="宋体" w:cs="宋体"/>
                <w:color w:val="000000"/>
                <w:kern w:val="0"/>
                <w:sz w:val="22"/>
              </w:rPr>
            </w:pPr>
          </w:p>
        </w:tc>
        <w:tc>
          <w:tcPr>
            <w:tcW w:w="951" w:type="pct"/>
            <w:tcBorders>
              <w:top w:val="nil"/>
              <w:left w:val="nil"/>
              <w:bottom w:val="nil"/>
              <w:right w:val="nil"/>
            </w:tcBorders>
            <w:shd w:val="clear" w:color="auto" w:fill="auto"/>
            <w:noWrap/>
            <w:vAlign w:val="center"/>
          </w:tcPr>
          <w:p w14:paraId="533D1016">
            <w:pPr>
              <w:widowControl/>
              <w:jc w:val="left"/>
              <w:rPr>
                <w:rFonts w:ascii="宋体" w:hAnsi="宋体" w:eastAsia="宋体" w:cs="宋体"/>
                <w:color w:val="000000"/>
                <w:kern w:val="0"/>
                <w:sz w:val="22"/>
              </w:rPr>
            </w:pPr>
          </w:p>
        </w:tc>
        <w:tc>
          <w:tcPr>
            <w:tcW w:w="957" w:type="pct"/>
            <w:tcBorders>
              <w:top w:val="nil"/>
              <w:left w:val="nil"/>
              <w:bottom w:val="nil"/>
              <w:right w:val="nil"/>
            </w:tcBorders>
            <w:shd w:val="clear" w:color="auto" w:fill="auto"/>
            <w:noWrap/>
            <w:vAlign w:val="bottom"/>
          </w:tcPr>
          <w:p w14:paraId="1BF243CA">
            <w:pPr>
              <w:widowControl/>
              <w:jc w:val="left"/>
              <w:rPr>
                <w:rFonts w:ascii="宋体" w:hAnsi="宋体" w:eastAsia="宋体" w:cs="宋体"/>
                <w:kern w:val="0"/>
                <w:sz w:val="20"/>
                <w:szCs w:val="20"/>
              </w:rPr>
            </w:pPr>
            <w:r>
              <w:rPr>
                <w:rFonts w:hint="eastAsia" w:ascii="宋体" w:hAnsi="宋体" w:eastAsia="宋体" w:cs="宋体"/>
                <w:kern w:val="0"/>
                <w:sz w:val="20"/>
                <w:szCs w:val="20"/>
              </w:rPr>
              <w:t>公开05表</w:t>
            </w:r>
          </w:p>
        </w:tc>
      </w:tr>
      <w:tr w14:paraId="176A3273">
        <w:tblPrEx>
          <w:tblCellMar>
            <w:top w:w="0" w:type="dxa"/>
            <w:left w:w="108" w:type="dxa"/>
            <w:bottom w:w="0" w:type="dxa"/>
            <w:right w:w="108" w:type="dxa"/>
          </w:tblCellMar>
        </w:tblPrEx>
        <w:trPr>
          <w:trHeight w:val="288" w:hRule="atLeast"/>
        </w:trPr>
        <w:tc>
          <w:tcPr>
            <w:tcW w:w="2140" w:type="pct"/>
            <w:gridSpan w:val="4"/>
            <w:tcBorders>
              <w:top w:val="nil"/>
              <w:left w:val="nil"/>
              <w:bottom w:val="nil"/>
              <w:right w:val="nil"/>
            </w:tcBorders>
            <w:shd w:val="clear" w:color="auto" w:fill="auto"/>
            <w:noWrap/>
            <w:vAlign w:val="bottom"/>
          </w:tcPr>
          <w:p w14:paraId="59DEE4B2">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部门：怀化市武陵中学</w:t>
            </w:r>
          </w:p>
        </w:tc>
        <w:tc>
          <w:tcPr>
            <w:tcW w:w="951" w:type="pct"/>
            <w:tcBorders>
              <w:top w:val="nil"/>
              <w:left w:val="nil"/>
              <w:bottom w:val="nil"/>
              <w:right w:val="nil"/>
            </w:tcBorders>
            <w:shd w:val="clear" w:color="auto" w:fill="auto"/>
            <w:noWrap/>
            <w:vAlign w:val="center"/>
          </w:tcPr>
          <w:p w14:paraId="5DE200C1">
            <w:pPr>
              <w:widowControl/>
              <w:jc w:val="left"/>
              <w:rPr>
                <w:rFonts w:ascii="宋体" w:hAnsi="宋体" w:eastAsia="宋体" w:cs="宋体"/>
                <w:color w:val="000000"/>
                <w:kern w:val="0"/>
                <w:sz w:val="22"/>
              </w:rPr>
            </w:pPr>
          </w:p>
        </w:tc>
        <w:tc>
          <w:tcPr>
            <w:tcW w:w="951" w:type="pct"/>
            <w:tcBorders>
              <w:top w:val="nil"/>
              <w:left w:val="nil"/>
              <w:bottom w:val="nil"/>
              <w:right w:val="nil"/>
            </w:tcBorders>
            <w:shd w:val="clear" w:color="auto" w:fill="auto"/>
            <w:noWrap/>
            <w:vAlign w:val="center"/>
          </w:tcPr>
          <w:p w14:paraId="27F14DCB">
            <w:pPr>
              <w:widowControl/>
              <w:jc w:val="left"/>
              <w:rPr>
                <w:rFonts w:ascii="宋体" w:hAnsi="宋体" w:eastAsia="宋体" w:cs="宋体"/>
                <w:color w:val="000000"/>
                <w:kern w:val="0"/>
                <w:sz w:val="22"/>
              </w:rPr>
            </w:pPr>
          </w:p>
        </w:tc>
        <w:tc>
          <w:tcPr>
            <w:tcW w:w="957" w:type="pct"/>
            <w:tcBorders>
              <w:top w:val="nil"/>
              <w:left w:val="nil"/>
              <w:bottom w:val="nil"/>
              <w:right w:val="nil"/>
            </w:tcBorders>
            <w:shd w:val="clear" w:color="auto" w:fill="auto"/>
            <w:noWrap/>
            <w:vAlign w:val="bottom"/>
          </w:tcPr>
          <w:p w14:paraId="60C99C7F">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4BD4F3DB">
        <w:tblPrEx>
          <w:tblCellMar>
            <w:top w:w="0" w:type="dxa"/>
            <w:left w:w="108" w:type="dxa"/>
            <w:bottom w:w="0" w:type="dxa"/>
            <w:right w:w="108" w:type="dxa"/>
          </w:tblCellMar>
        </w:tblPrEx>
        <w:trPr>
          <w:trHeight w:val="300" w:hRule="atLeast"/>
        </w:trPr>
        <w:tc>
          <w:tcPr>
            <w:tcW w:w="214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3A7E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2859" w:type="pct"/>
            <w:gridSpan w:val="3"/>
            <w:tcBorders>
              <w:top w:val="single" w:color="D4D4D4" w:sz="4" w:space="0"/>
              <w:left w:val="nil"/>
              <w:bottom w:val="single" w:color="D4D4D4" w:sz="4" w:space="0"/>
              <w:right w:val="single" w:color="D4D4D4" w:sz="4" w:space="0"/>
            </w:tcBorders>
            <w:shd w:val="clear" w:color="auto" w:fill="auto"/>
            <w:vAlign w:val="center"/>
          </w:tcPr>
          <w:p w14:paraId="33DA7D3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本年支出</w:t>
            </w:r>
          </w:p>
        </w:tc>
      </w:tr>
      <w:tr w14:paraId="29DE95D9">
        <w:tblPrEx>
          <w:tblCellMar>
            <w:top w:w="0" w:type="dxa"/>
            <w:left w:w="108" w:type="dxa"/>
            <w:bottom w:w="0" w:type="dxa"/>
            <w:right w:w="108" w:type="dxa"/>
          </w:tblCellMar>
        </w:tblPrEx>
        <w:trPr>
          <w:trHeight w:val="312" w:hRule="atLeast"/>
        </w:trPr>
        <w:tc>
          <w:tcPr>
            <w:tcW w:w="465"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CABA39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科目代码</w:t>
            </w:r>
          </w:p>
        </w:tc>
        <w:tc>
          <w:tcPr>
            <w:tcW w:w="1675" w:type="pct"/>
            <w:vMerge w:val="restart"/>
            <w:tcBorders>
              <w:top w:val="nil"/>
              <w:left w:val="single" w:color="D4D4D4" w:sz="4" w:space="0"/>
              <w:bottom w:val="single" w:color="D4D4D4" w:sz="4" w:space="0"/>
              <w:right w:val="single" w:color="D4D4D4" w:sz="4" w:space="0"/>
            </w:tcBorders>
            <w:shd w:val="clear" w:color="auto" w:fill="auto"/>
            <w:noWrap/>
            <w:vAlign w:val="center"/>
          </w:tcPr>
          <w:p w14:paraId="570FDA3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科目名称</w:t>
            </w:r>
          </w:p>
        </w:tc>
        <w:tc>
          <w:tcPr>
            <w:tcW w:w="951" w:type="pct"/>
            <w:vMerge w:val="restart"/>
            <w:tcBorders>
              <w:top w:val="nil"/>
              <w:left w:val="single" w:color="D4D4D4" w:sz="4" w:space="0"/>
              <w:bottom w:val="single" w:color="D4D4D4" w:sz="4" w:space="0"/>
              <w:right w:val="single" w:color="D4D4D4" w:sz="4" w:space="0"/>
            </w:tcBorders>
            <w:shd w:val="clear" w:color="auto" w:fill="auto"/>
            <w:vAlign w:val="center"/>
          </w:tcPr>
          <w:p w14:paraId="776F4476">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小计</w:t>
            </w:r>
          </w:p>
        </w:tc>
        <w:tc>
          <w:tcPr>
            <w:tcW w:w="951" w:type="pct"/>
            <w:vMerge w:val="restart"/>
            <w:tcBorders>
              <w:top w:val="nil"/>
              <w:left w:val="single" w:color="D4D4D4" w:sz="4" w:space="0"/>
              <w:bottom w:val="single" w:color="D4D4D4" w:sz="4" w:space="0"/>
              <w:right w:val="single" w:color="D4D4D4" w:sz="4" w:space="0"/>
            </w:tcBorders>
            <w:shd w:val="clear" w:color="auto" w:fill="auto"/>
            <w:vAlign w:val="center"/>
          </w:tcPr>
          <w:p w14:paraId="4E114256">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基本支出</w:t>
            </w:r>
          </w:p>
        </w:tc>
        <w:tc>
          <w:tcPr>
            <w:tcW w:w="957" w:type="pct"/>
            <w:vMerge w:val="restart"/>
            <w:tcBorders>
              <w:top w:val="nil"/>
              <w:left w:val="single" w:color="D4D4D4" w:sz="4" w:space="0"/>
              <w:bottom w:val="single" w:color="D4D4D4" w:sz="4" w:space="0"/>
              <w:right w:val="single" w:color="D4D4D4" w:sz="4" w:space="0"/>
            </w:tcBorders>
            <w:shd w:val="clear" w:color="auto" w:fill="auto"/>
            <w:vAlign w:val="center"/>
          </w:tcPr>
          <w:p w14:paraId="059534DB">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项目支出</w:t>
            </w:r>
          </w:p>
        </w:tc>
      </w:tr>
      <w:tr w14:paraId="06F0FD65">
        <w:tblPrEx>
          <w:tblCellMar>
            <w:top w:w="0" w:type="dxa"/>
            <w:left w:w="108" w:type="dxa"/>
            <w:bottom w:w="0" w:type="dxa"/>
            <w:right w:w="108" w:type="dxa"/>
          </w:tblCellMar>
        </w:tblPrEx>
        <w:trPr>
          <w:trHeight w:val="312" w:hRule="atLeast"/>
        </w:trPr>
        <w:tc>
          <w:tcPr>
            <w:tcW w:w="465"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09D047D7">
            <w:pPr>
              <w:widowControl/>
              <w:jc w:val="left"/>
              <w:rPr>
                <w:rFonts w:ascii="宋体" w:hAnsi="宋体" w:eastAsia="宋体" w:cs="宋体"/>
                <w:color w:val="000000"/>
                <w:kern w:val="0"/>
                <w:sz w:val="22"/>
              </w:rPr>
            </w:pPr>
          </w:p>
        </w:tc>
        <w:tc>
          <w:tcPr>
            <w:tcW w:w="1675" w:type="pct"/>
            <w:vMerge w:val="continue"/>
            <w:tcBorders>
              <w:top w:val="nil"/>
              <w:left w:val="single" w:color="D4D4D4" w:sz="4" w:space="0"/>
              <w:bottom w:val="single" w:color="D4D4D4" w:sz="4" w:space="0"/>
              <w:right w:val="single" w:color="D4D4D4" w:sz="4" w:space="0"/>
            </w:tcBorders>
            <w:vAlign w:val="center"/>
          </w:tcPr>
          <w:p w14:paraId="5D1F820B">
            <w:pPr>
              <w:widowControl/>
              <w:jc w:val="left"/>
              <w:rPr>
                <w:rFonts w:ascii="宋体" w:hAnsi="宋体" w:eastAsia="宋体" w:cs="宋体"/>
                <w:color w:val="000000"/>
                <w:kern w:val="0"/>
                <w:sz w:val="22"/>
              </w:rPr>
            </w:pPr>
          </w:p>
        </w:tc>
        <w:tc>
          <w:tcPr>
            <w:tcW w:w="951" w:type="pct"/>
            <w:vMerge w:val="continue"/>
            <w:tcBorders>
              <w:top w:val="nil"/>
              <w:left w:val="single" w:color="D4D4D4" w:sz="4" w:space="0"/>
              <w:bottom w:val="single" w:color="D4D4D4" w:sz="4" w:space="0"/>
              <w:right w:val="single" w:color="D4D4D4" w:sz="4" w:space="0"/>
            </w:tcBorders>
            <w:vAlign w:val="center"/>
          </w:tcPr>
          <w:p w14:paraId="14DEF048">
            <w:pPr>
              <w:widowControl/>
              <w:jc w:val="left"/>
              <w:rPr>
                <w:rFonts w:ascii="宋体" w:hAnsi="宋体" w:eastAsia="宋体" w:cs="宋体"/>
                <w:color w:val="000000"/>
                <w:kern w:val="0"/>
                <w:sz w:val="22"/>
              </w:rPr>
            </w:pPr>
          </w:p>
        </w:tc>
        <w:tc>
          <w:tcPr>
            <w:tcW w:w="951" w:type="pct"/>
            <w:vMerge w:val="continue"/>
            <w:tcBorders>
              <w:top w:val="nil"/>
              <w:left w:val="single" w:color="D4D4D4" w:sz="4" w:space="0"/>
              <w:bottom w:val="single" w:color="D4D4D4" w:sz="4" w:space="0"/>
              <w:right w:val="single" w:color="D4D4D4" w:sz="4" w:space="0"/>
            </w:tcBorders>
            <w:vAlign w:val="center"/>
          </w:tcPr>
          <w:p w14:paraId="0EDB91D5">
            <w:pPr>
              <w:widowControl/>
              <w:jc w:val="left"/>
              <w:rPr>
                <w:rFonts w:ascii="宋体" w:hAnsi="宋体" w:eastAsia="宋体" w:cs="宋体"/>
                <w:color w:val="000000"/>
                <w:kern w:val="0"/>
                <w:sz w:val="22"/>
              </w:rPr>
            </w:pPr>
          </w:p>
        </w:tc>
        <w:tc>
          <w:tcPr>
            <w:tcW w:w="957" w:type="pct"/>
            <w:vMerge w:val="continue"/>
            <w:tcBorders>
              <w:top w:val="nil"/>
              <w:left w:val="single" w:color="D4D4D4" w:sz="4" w:space="0"/>
              <w:bottom w:val="single" w:color="D4D4D4" w:sz="4" w:space="0"/>
              <w:right w:val="single" w:color="D4D4D4" w:sz="4" w:space="0"/>
            </w:tcBorders>
            <w:vAlign w:val="center"/>
          </w:tcPr>
          <w:p w14:paraId="65B97662">
            <w:pPr>
              <w:widowControl/>
              <w:jc w:val="left"/>
              <w:rPr>
                <w:rFonts w:ascii="宋体" w:hAnsi="宋体" w:eastAsia="宋体" w:cs="宋体"/>
                <w:color w:val="000000"/>
                <w:kern w:val="0"/>
                <w:sz w:val="22"/>
              </w:rPr>
            </w:pPr>
          </w:p>
        </w:tc>
      </w:tr>
      <w:tr w14:paraId="167D8CD9">
        <w:tblPrEx>
          <w:tblCellMar>
            <w:top w:w="0" w:type="dxa"/>
            <w:left w:w="108" w:type="dxa"/>
            <w:bottom w:w="0" w:type="dxa"/>
            <w:right w:w="108" w:type="dxa"/>
          </w:tblCellMar>
        </w:tblPrEx>
        <w:trPr>
          <w:trHeight w:val="312" w:hRule="atLeast"/>
        </w:trPr>
        <w:tc>
          <w:tcPr>
            <w:tcW w:w="465"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07E0D8CC">
            <w:pPr>
              <w:widowControl/>
              <w:jc w:val="left"/>
              <w:rPr>
                <w:rFonts w:ascii="宋体" w:hAnsi="宋体" w:eastAsia="宋体" w:cs="宋体"/>
                <w:color w:val="000000"/>
                <w:kern w:val="0"/>
                <w:sz w:val="22"/>
              </w:rPr>
            </w:pPr>
          </w:p>
        </w:tc>
        <w:tc>
          <w:tcPr>
            <w:tcW w:w="1675" w:type="pct"/>
            <w:vMerge w:val="continue"/>
            <w:tcBorders>
              <w:top w:val="nil"/>
              <w:left w:val="single" w:color="D4D4D4" w:sz="4" w:space="0"/>
              <w:bottom w:val="single" w:color="D4D4D4" w:sz="4" w:space="0"/>
              <w:right w:val="single" w:color="D4D4D4" w:sz="4" w:space="0"/>
            </w:tcBorders>
            <w:vAlign w:val="center"/>
          </w:tcPr>
          <w:p w14:paraId="03C8546E">
            <w:pPr>
              <w:widowControl/>
              <w:jc w:val="left"/>
              <w:rPr>
                <w:rFonts w:ascii="宋体" w:hAnsi="宋体" w:eastAsia="宋体" w:cs="宋体"/>
                <w:color w:val="000000"/>
                <w:kern w:val="0"/>
                <w:sz w:val="22"/>
              </w:rPr>
            </w:pPr>
          </w:p>
        </w:tc>
        <w:tc>
          <w:tcPr>
            <w:tcW w:w="951" w:type="pct"/>
            <w:vMerge w:val="continue"/>
            <w:tcBorders>
              <w:top w:val="nil"/>
              <w:left w:val="single" w:color="D4D4D4" w:sz="4" w:space="0"/>
              <w:bottom w:val="single" w:color="D4D4D4" w:sz="4" w:space="0"/>
              <w:right w:val="single" w:color="D4D4D4" w:sz="4" w:space="0"/>
            </w:tcBorders>
            <w:vAlign w:val="center"/>
          </w:tcPr>
          <w:p w14:paraId="58DBE182">
            <w:pPr>
              <w:widowControl/>
              <w:jc w:val="left"/>
              <w:rPr>
                <w:rFonts w:ascii="宋体" w:hAnsi="宋体" w:eastAsia="宋体" w:cs="宋体"/>
                <w:color w:val="000000"/>
                <w:kern w:val="0"/>
                <w:sz w:val="22"/>
              </w:rPr>
            </w:pPr>
          </w:p>
        </w:tc>
        <w:tc>
          <w:tcPr>
            <w:tcW w:w="951" w:type="pct"/>
            <w:vMerge w:val="continue"/>
            <w:tcBorders>
              <w:top w:val="nil"/>
              <w:left w:val="single" w:color="D4D4D4" w:sz="4" w:space="0"/>
              <w:bottom w:val="single" w:color="D4D4D4" w:sz="4" w:space="0"/>
              <w:right w:val="single" w:color="D4D4D4" w:sz="4" w:space="0"/>
            </w:tcBorders>
            <w:vAlign w:val="center"/>
          </w:tcPr>
          <w:p w14:paraId="51C65369">
            <w:pPr>
              <w:widowControl/>
              <w:jc w:val="left"/>
              <w:rPr>
                <w:rFonts w:ascii="宋体" w:hAnsi="宋体" w:eastAsia="宋体" w:cs="宋体"/>
                <w:color w:val="000000"/>
                <w:kern w:val="0"/>
                <w:sz w:val="22"/>
              </w:rPr>
            </w:pPr>
          </w:p>
        </w:tc>
        <w:tc>
          <w:tcPr>
            <w:tcW w:w="957" w:type="pct"/>
            <w:vMerge w:val="continue"/>
            <w:tcBorders>
              <w:top w:val="nil"/>
              <w:left w:val="single" w:color="D4D4D4" w:sz="4" w:space="0"/>
              <w:bottom w:val="single" w:color="D4D4D4" w:sz="4" w:space="0"/>
              <w:right w:val="single" w:color="D4D4D4" w:sz="4" w:space="0"/>
            </w:tcBorders>
            <w:vAlign w:val="center"/>
          </w:tcPr>
          <w:p w14:paraId="687BFD05">
            <w:pPr>
              <w:widowControl/>
              <w:jc w:val="left"/>
              <w:rPr>
                <w:rFonts w:ascii="宋体" w:hAnsi="宋体" w:eastAsia="宋体" w:cs="宋体"/>
                <w:color w:val="000000"/>
                <w:kern w:val="0"/>
                <w:sz w:val="22"/>
              </w:rPr>
            </w:pPr>
          </w:p>
        </w:tc>
      </w:tr>
      <w:tr w14:paraId="5E21EB9D">
        <w:tblPrEx>
          <w:tblCellMar>
            <w:top w:w="0" w:type="dxa"/>
            <w:left w:w="108" w:type="dxa"/>
            <w:bottom w:w="0" w:type="dxa"/>
            <w:right w:w="108" w:type="dxa"/>
          </w:tblCellMar>
        </w:tblPrEx>
        <w:trPr>
          <w:trHeight w:val="300" w:hRule="atLeast"/>
        </w:trPr>
        <w:tc>
          <w:tcPr>
            <w:tcW w:w="214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E3A7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951" w:type="pct"/>
            <w:tcBorders>
              <w:top w:val="nil"/>
              <w:left w:val="nil"/>
              <w:bottom w:val="single" w:color="D4D4D4" w:sz="4" w:space="0"/>
              <w:right w:val="single" w:color="D4D4D4" w:sz="4" w:space="0"/>
            </w:tcBorders>
            <w:shd w:val="clear" w:color="auto" w:fill="auto"/>
            <w:noWrap/>
            <w:vAlign w:val="center"/>
          </w:tcPr>
          <w:p w14:paraId="39322E3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951" w:type="pct"/>
            <w:tcBorders>
              <w:top w:val="nil"/>
              <w:left w:val="nil"/>
              <w:bottom w:val="single" w:color="D4D4D4" w:sz="4" w:space="0"/>
              <w:right w:val="single" w:color="D4D4D4" w:sz="4" w:space="0"/>
            </w:tcBorders>
            <w:shd w:val="clear" w:color="auto" w:fill="auto"/>
            <w:noWrap/>
            <w:vAlign w:val="center"/>
          </w:tcPr>
          <w:p w14:paraId="4727A82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957" w:type="pct"/>
            <w:tcBorders>
              <w:top w:val="nil"/>
              <w:left w:val="nil"/>
              <w:bottom w:val="single" w:color="D4D4D4" w:sz="4" w:space="0"/>
              <w:right w:val="single" w:color="D4D4D4" w:sz="4" w:space="0"/>
            </w:tcBorders>
            <w:shd w:val="clear" w:color="auto" w:fill="auto"/>
            <w:noWrap/>
            <w:vAlign w:val="center"/>
          </w:tcPr>
          <w:p w14:paraId="72F710F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r>
      <w:tr w14:paraId="5301B66B">
        <w:tblPrEx>
          <w:tblCellMar>
            <w:top w:w="0" w:type="dxa"/>
            <w:left w:w="108" w:type="dxa"/>
            <w:bottom w:w="0" w:type="dxa"/>
            <w:right w:w="108" w:type="dxa"/>
          </w:tblCellMar>
        </w:tblPrEx>
        <w:trPr>
          <w:trHeight w:val="300" w:hRule="atLeast"/>
        </w:trPr>
        <w:tc>
          <w:tcPr>
            <w:tcW w:w="214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3F12C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951" w:type="pct"/>
            <w:tcBorders>
              <w:top w:val="nil"/>
              <w:left w:val="nil"/>
              <w:bottom w:val="single" w:color="D4D4D4" w:sz="4" w:space="0"/>
              <w:right w:val="single" w:color="D4D4D4" w:sz="4" w:space="0"/>
            </w:tcBorders>
            <w:shd w:val="clear" w:color="auto" w:fill="auto"/>
            <w:noWrap/>
            <w:vAlign w:val="center"/>
          </w:tcPr>
          <w:p w14:paraId="0BFDDFBA">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4,356.75</w:t>
            </w:r>
          </w:p>
        </w:tc>
        <w:tc>
          <w:tcPr>
            <w:tcW w:w="951" w:type="pct"/>
            <w:tcBorders>
              <w:top w:val="nil"/>
              <w:left w:val="nil"/>
              <w:bottom w:val="single" w:color="D4D4D4" w:sz="4" w:space="0"/>
              <w:right w:val="single" w:color="D4D4D4" w:sz="4" w:space="0"/>
            </w:tcBorders>
            <w:shd w:val="clear" w:color="auto" w:fill="auto"/>
            <w:noWrap/>
            <w:vAlign w:val="center"/>
          </w:tcPr>
          <w:p w14:paraId="1290E8B1">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4,245.16</w:t>
            </w:r>
          </w:p>
        </w:tc>
        <w:tc>
          <w:tcPr>
            <w:tcW w:w="957" w:type="pct"/>
            <w:tcBorders>
              <w:top w:val="nil"/>
              <w:left w:val="nil"/>
              <w:bottom w:val="single" w:color="D4D4D4" w:sz="4" w:space="0"/>
              <w:right w:val="single" w:color="D4D4D4" w:sz="4" w:space="0"/>
            </w:tcBorders>
            <w:shd w:val="clear" w:color="auto" w:fill="auto"/>
            <w:noWrap/>
            <w:vAlign w:val="center"/>
          </w:tcPr>
          <w:p w14:paraId="0E424FBE">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111.58</w:t>
            </w:r>
          </w:p>
        </w:tc>
      </w:tr>
      <w:tr w14:paraId="3FC6492F">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0A957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w:t>
            </w:r>
          </w:p>
        </w:tc>
        <w:tc>
          <w:tcPr>
            <w:tcW w:w="1675" w:type="pct"/>
            <w:tcBorders>
              <w:top w:val="nil"/>
              <w:left w:val="nil"/>
              <w:bottom w:val="single" w:color="D4D4D4" w:sz="4" w:space="0"/>
              <w:right w:val="single" w:color="D4D4D4" w:sz="4" w:space="0"/>
            </w:tcBorders>
            <w:shd w:val="clear" w:color="auto" w:fill="auto"/>
            <w:noWrap/>
            <w:vAlign w:val="center"/>
          </w:tcPr>
          <w:p w14:paraId="426D4FD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一般公共服务支出</w:t>
            </w:r>
          </w:p>
        </w:tc>
        <w:tc>
          <w:tcPr>
            <w:tcW w:w="951" w:type="pct"/>
            <w:tcBorders>
              <w:top w:val="nil"/>
              <w:left w:val="nil"/>
              <w:bottom w:val="single" w:color="D4D4D4" w:sz="4" w:space="0"/>
              <w:right w:val="single" w:color="D4D4D4" w:sz="4" w:space="0"/>
            </w:tcBorders>
            <w:shd w:val="clear" w:color="auto" w:fill="auto"/>
            <w:noWrap/>
            <w:vAlign w:val="center"/>
          </w:tcPr>
          <w:p w14:paraId="7F88FA4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c>
          <w:tcPr>
            <w:tcW w:w="951" w:type="pct"/>
            <w:tcBorders>
              <w:top w:val="nil"/>
              <w:left w:val="nil"/>
              <w:bottom w:val="single" w:color="D4D4D4" w:sz="4" w:space="0"/>
              <w:right w:val="single" w:color="D4D4D4" w:sz="4" w:space="0"/>
            </w:tcBorders>
            <w:shd w:val="clear" w:color="auto" w:fill="auto"/>
            <w:noWrap/>
            <w:vAlign w:val="center"/>
          </w:tcPr>
          <w:p w14:paraId="25CF01A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162.87</w:t>
            </w:r>
          </w:p>
        </w:tc>
        <w:tc>
          <w:tcPr>
            <w:tcW w:w="957" w:type="pct"/>
            <w:tcBorders>
              <w:top w:val="nil"/>
              <w:left w:val="nil"/>
              <w:bottom w:val="single" w:color="D4D4D4" w:sz="4" w:space="0"/>
              <w:right w:val="single" w:color="D4D4D4" w:sz="4" w:space="0"/>
            </w:tcBorders>
            <w:shd w:val="clear" w:color="auto" w:fill="auto"/>
            <w:noWrap/>
            <w:vAlign w:val="center"/>
          </w:tcPr>
          <w:p w14:paraId="1731DF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EBE4C6E">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A90A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20106</w:t>
            </w:r>
          </w:p>
        </w:tc>
        <w:tc>
          <w:tcPr>
            <w:tcW w:w="1675" w:type="pct"/>
            <w:tcBorders>
              <w:top w:val="nil"/>
              <w:left w:val="nil"/>
              <w:bottom w:val="single" w:color="D4D4D4" w:sz="4" w:space="0"/>
              <w:right w:val="single" w:color="D4D4D4" w:sz="4" w:space="0"/>
            </w:tcBorders>
            <w:shd w:val="clear" w:color="auto" w:fill="auto"/>
            <w:noWrap/>
            <w:vAlign w:val="center"/>
          </w:tcPr>
          <w:p w14:paraId="344BC93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财政事务</w:t>
            </w:r>
          </w:p>
        </w:tc>
        <w:tc>
          <w:tcPr>
            <w:tcW w:w="951" w:type="pct"/>
            <w:tcBorders>
              <w:top w:val="nil"/>
              <w:left w:val="nil"/>
              <w:bottom w:val="single" w:color="D4D4D4" w:sz="4" w:space="0"/>
              <w:right w:val="single" w:color="D4D4D4" w:sz="4" w:space="0"/>
            </w:tcBorders>
            <w:shd w:val="clear" w:color="auto" w:fill="auto"/>
            <w:noWrap/>
            <w:vAlign w:val="center"/>
          </w:tcPr>
          <w:p w14:paraId="40643CC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951" w:type="pct"/>
            <w:tcBorders>
              <w:top w:val="nil"/>
              <w:left w:val="nil"/>
              <w:bottom w:val="single" w:color="D4D4D4" w:sz="4" w:space="0"/>
              <w:right w:val="single" w:color="D4D4D4" w:sz="4" w:space="0"/>
            </w:tcBorders>
            <w:shd w:val="clear" w:color="auto" w:fill="auto"/>
            <w:noWrap/>
            <w:vAlign w:val="center"/>
          </w:tcPr>
          <w:p w14:paraId="60C77E5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957" w:type="pct"/>
            <w:tcBorders>
              <w:top w:val="nil"/>
              <w:left w:val="nil"/>
              <w:bottom w:val="single" w:color="D4D4D4" w:sz="4" w:space="0"/>
              <w:right w:val="single" w:color="D4D4D4" w:sz="4" w:space="0"/>
            </w:tcBorders>
            <w:shd w:val="clear" w:color="auto" w:fill="auto"/>
            <w:noWrap/>
            <w:vAlign w:val="center"/>
          </w:tcPr>
          <w:p w14:paraId="2E916B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E608D99">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F70F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2010699</w:t>
            </w:r>
          </w:p>
        </w:tc>
        <w:tc>
          <w:tcPr>
            <w:tcW w:w="1675" w:type="pct"/>
            <w:tcBorders>
              <w:top w:val="nil"/>
              <w:left w:val="nil"/>
              <w:bottom w:val="single" w:color="D4D4D4" w:sz="4" w:space="0"/>
              <w:right w:val="single" w:color="D4D4D4" w:sz="4" w:space="0"/>
            </w:tcBorders>
            <w:shd w:val="clear" w:color="auto" w:fill="auto"/>
            <w:noWrap/>
            <w:vAlign w:val="center"/>
          </w:tcPr>
          <w:p w14:paraId="6F688E7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其他财政事务支出</w:t>
            </w:r>
          </w:p>
        </w:tc>
        <w:tc>
          <w:tcPr>
            <w:tcW w:w="951" w:type="pct"/>
            <w:tcBorders>
              <w:top w:val="nil"/>
              <w:left w:val="nil"/>
              <w:bottom w:val="single" w:color="D4D4D4" w:sz="4" w:space="0"/>
              <w:right w:val="single" w:color="D4D4D4" w:sz="4" w:space="0"/>
            </w:tcBorders>
            <w:shd w:val="clear" w:color="auto" w:fill="auto"/>
            <w:noWrap/>
            <w:vAlign w:val="center"/>
          </w:tcPr>
          <w:p w14:paraId="4F1D64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951" w:type="pct"/>
            <w:tcBorders>
              <w:top w:val="nil"/>
              <w:left w:val="nil"/>
              <w:bottom w:val="single" w:color="D4D4D4" w:sz="4" w:space="0"/>
              <w:right w:val="single" w:color="D4D4D4" w:sz="4" w:space="0"/>
            </w:tcBorders>
            <w:shd w:val="clear" w:color="auto" w:fill="auto"/>
            <w:noWrap/>
            <w:vAlign w:val="center"/>
          </w:tcPr>
          <w:p w14:paraId="15F07B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5.00</w:t>
            </w:r>
          </w:p>
        </w:tc>
        <w:tc>
          <w:tcPr>
            <w:tcW w:w="957" w:type="pct"/>
            <w:tcBorders>
              <w:top w:val="nil"/>
              <w:left w:val="nil"/>
              <w:bottom w:val="single" w:color="D4D4D4" w:sz="4" w:space="0"/>
              <w:right w:val="single" w:color="D4D4D4" w:sz="4" w:space="0"/>
            </w:tcBorders>
            <w:shd w:val="clear" w:color="auto" w:fill="auto"/>
            <w:noWrap/>
            <w:vAlign w:val="center"/>
          </w:tcPr>
          <w:p w14:paraId="4A171F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E33BECD">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4F5F2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w:t>
            </w:r>
          </w:p>
        </w:tc>
        <w:tc>
          <w:tcPr>
            <w:tcW w:w="1675" w:type="pct"/>
            <w:tcBorders>
              <w:top w:val="nil"/>
              <w:left w:val="nil"/>
              <w:bottom w:val="single" w:color="D4D4D4" w:sz="4" w:space="0"/>
              <w:right w:val="single" w:color="D4D4D4" w:sz="4" w:space="0"/>
            </w:tcBorders>
            <w:shd w:val="clear" w:color="auto" w:fill="auto"/>
            <w:noWrap/>
            <w:vAlign w:val="center"/>
          </w:tcPr>
          <w:p w14:paraId="0126BAB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951" w:type="pct"/>
            <w:tcBorders>
              <w:top w:val="nil"/>
              <w:left w:val="nil"/>
              <w:bottom w:val="single" w:color="D4D4D4" w:sz="4" w:space="0"/>
              <w:right w:val="single" w:color="D4D4D4" w:sz="4" w:space="0"/>
            </w:tcBorders>
            <w:shd w:val="clear" w:color="auto" w:fill="auto"/>
            <w:noWrap/>
            <w:vAlign w:val="center"/>
          </w:tcPr>
          <w:p w14:paraId="34C389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951" w:type="pct"/>
            <w:tcBorders>
              <w:top w:val="nil"/>
              <w:left w:val="nil"/>
              <w:bottom w:val="single" w:color="D4D4D4" w:sz="4" w:space="0"/>
              <w:right w:val="single" w:color="D4D4D4" w:sz="4" w:space="0"/>
            </w:tcBorders>
            <w:shd w:val="clear" w:color="auto" w:fill="auto"/>
            <w:noWrap/>
            <w:vAlign w:val="center"/>
          </w:tcPr>
          <w:p w14:paraId="4206A51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957" w:type="pct"/>
            <w:tcBorders>
              <w:top w:val="nil"/>
              <w:left w:val="nil"/>
              <w:bottom w:val="single" w:color="D4D4D4" w:sz="4" w:space="0"/>
              <w:right w:val="single" w:color="D4D4D4" w:sz="4" w:space="0"/>
            </w:tcBorders>
            <w:shd w:val="clear" w:color="auto" w:fill="auto"/>
            <w:noWrap/>
            <w:vAlign w:val="center"/>
          </w:tcPr>
          <w:p w14:paraId="3B224AD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C8769D2">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DB8F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2019999</w:t>
            </w:r>
          </w:p>
        </w:tc>
        <w:tc>
          <w:tcPr>
            <w:tcW w:w="1675" w:type="pct"/>
            <w:tcBorders>
              <w:top w:val="nil"/>
              <w:left w:val="nil"/>
              <w:bottom w:val="single" w:color="D4D4D4" w:sz="4" w:space="0"/>
              <w:right w:val="single" w:color="D4D4D4" w:sz="4" w:space="0"/>
            </w:tcBorders>
            <w:shd w:val="clear" w:color="auto" w:fill="auto"/>
            <w:noWrap/>
            <w:vAlign w:val="center"/>
          </w:tcPr>
          <w:p w14:paraId="372F9FF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951" w:type="pct"/>
            <w:tcBorders>
              <w:top w:val="nil"/>
              <w:left w:val="nil"/>
              <w:bottom w:val="single" w:color="D4D4D4" w:sz="4" w:space="0"/>
              <w:right w:val="single" w:color="D4D4D4" w:sz="4" w:space="0"/>
            </w:tcBorders>
            <w:shd w:val="clear" w:color="auto" w:fill="auto"/>
            <w:noWrap/>
            <w:vAlign w:val="center"/>
          </w:tcPr>
          <w:p w14:paraId="29A862B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951" w:type="pct"/>
            <w:tcBorders>
              <w:top w:val="nil"/>
              <w:left w:val="nil"/>
              <w:bottom w:val="single" w:color="D4D4D4" w:sz="4" w:space="0"/>
              <w:right w:val="single" w:color="D4D4D4" w:sz="4" w:space="0"/>
            </w:tcBorders>
            <w:shd w:val="clear" w:color="auto" w:fill="auto"/>
            <w:noWrap/>
            <w:vAlign w:val="center"/>
          </w:tcPr>
          <w:p w14:paraId="004F004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157.87</w:t>
            </w:r>
          </w:p>
        </w:tc>
        <w:tc>
          <w:tcPr>
            <w:tcW w:w="957" w:type="pct"/>
            <w:tcBorders>
              <w:top w:val="nil"/>
              <w:left w:val="nil"/>
              <w:bottom w:val="single" w:color="D4D4D4" w:sz="4" w:space="0"/>
              <w:right w:val="single" w:color="D4D4D4" w:sz="4" w:space="0"/>
            </w:tcBorders>
            <w:shd w:val="clear" w:color="auto" w:fill="auto"/>
            <w:noWrap/>
            <w:vAlign w:val="center"/>
          </w:tcPr>
          <w:p w14:paraId="25330AC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ADC1BA8">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F22BB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w:t>
            </w:r>
          </w:p>
        </w:tc>
        <w:tc>
          <w:tcPr>
            <w:tcW w:w="1675" w:type="pct"/>
            <w:tcBorders>
              <w:top w:val="nil"/>
              <w:left w:val="nil"/>
              <w:bottom w:val="single" w:color="D4D4D4" w:sz="4" w:space="0"/>
              <w:right w:val="single" w:color="D4D4D4" w:sz="4" w:space="0"/>
            </w:tcBorders>
            <w:shd w:val="clear" w:color="auto" w:fill="auto"/>
            <w:noWrap/>
            <w:vAlign w:val="center"/>
          </w:tcPr>
          <w:p w14:paraId="427AA0F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教育支出</w:t>
            </w:r>
          </w:p>
        </w:tc>
        <w:tc>
          <w:tcPr>
            <w:tcW w:w="951" w:type="pct"/>
            <w:tcBorders>
              <w:top w:val="nil"/>
              <w:left w:val="nil"/>
              <w:bottom w:val="single" w:color="D4D4D4" w:sz="4" w:space="0"/>
              <w:right w:val="single" w:color="D4D4D4" w:sz="4" w:space="0"/>
            </w:tcBorders>
            <w:shd w:val="clear" w:color="auto" w:fill="auto"/>
            <w:noWrap/>
            <w:vAlign w:val="center"/>
          </w:tcPr>
          <w:p w14:paraId="0A1272A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3,258.88</w:t>
            </w:r>
          </w:p>
        </w:tc>
        <w:tc>
          <w:tcPr>
            <w:tcW w:w="951" w:type="pct"/>
            <w:tcBorders>
              <w:top w:val="nil"/>
              <w:left w:val="nil"/>
              <w:bottom w:val="single" w:color="D4D4D4" w:sz="4" w:space="0"/>
              <w:right w:val="single" w:color="D4D4D4" w:sz="4" w:space="0"/>
            </w:tcBorders>
            <w:shd w:val="clear" w:color="auto" w:fill="auto"/>
            <w:noWrap/>
            <w:vAlign w:val="center"/>
          </w:tcPr>
          <w:p w14:paraId="26E7ED9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3,147.29</w:t>
            </w:r>
          </w:p>
        </w:tc>
        <w:tc>
          <w:tcPr>
            <w:tcW w:w="957" w:type="pct"/>
            <w:tcBorders>
              <w:top w:val="nil"/>
              <w:left w:val="nil"/>
              <w:bottom w:val="single" w:color="D4D4D4" w:sz="4" w:space="0"/>
              <w:right w:val="single" w:color="D4D4D4" w:sz="4" w:space="0"/>
            </w:tcBorders>
            <w:shd w:val="clear" w:color="auto" w:fill="auto"/>
            <w:noWrap/>
            <w:vAlign w:val="center"/>
          </w:tcPr>
          <w:p w14:paraId="45FEB8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111.58</w:t>
            </w:r>
          </w:p>
        </w:tc>
      </w:tr>
      <w:tr w14:paraId="649F2E43">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88DC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w:t>
            </w:r>
          </w:p>
        </w:tc>
        <w:tc>
          <w:tcPr>
            <w:tcW w:w="1675" w:type="pct"/>
            <w:tcBorders>
              <w:top w:val="nil"/>
              <w:left w:val="nil"/>
              <w:bottom w:val="single" w:color="D4D4D4" w:sz="4" w:space="0"/>
              <w:right w:val="single" w:color="D4D4D4" w:sz="4" w:space="0"/>
            </w:tcBorders>
            <w:shd w:val="clear" w:color="auto" w:fill="auto"/>
            <w:noWrap/>
            <w:vAlign w:val="center"/>
          </w:tcPr>
          <w:p w14:paraId="07D5C12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普通教育</w:t>
            </w:r>
          </w:p>
        </w:tc>
        <w:tc>
          <w:tcPr>
            <w:tcW w:w="951" w:type="pct"/>
            <w:tcBorders>
              <w:top w:val="nil"/>
              <w:left w:val="nil"/>
              <w:bottom w:val="single" w:color="D4D4D4" w:sz="4" w:space="0"/>
              <w:right w:val="single" w:color="D4D4D4" w:sz="4" w:space="0"/>
            </w:tcBorders>
            <w:shd w:val="clear" w:color="auto" w:fill="auto"/>
            <w:noWrap/>
            <w:vAlign w:val="center"/>
          </w:tcPr>
          <w:p w14:paraId="7A849D7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3,258.88</w:t>
            </w:r>
          </w:p>
        </w:tc>
        <w:tc>
          <w:tcPr>
            <w:tcW w:w="951" w:type="pct"/>
            <w:tcBorders>
              <w:top w:val="nil"/>
              <w:left w:val="nil"/>
              <w:bottom w:val="single" w:color="D4D4D4" w:sz="4" w:space="0"/>
              <w:right w:val="single" w:color="D4D4D4" w:sz="4" w:space="0"/>
            </w:tcBorders>
            <w:shd w:val="clear" w:color="auto" w:fill="auto"/>
            <w:noWrap/>
            <w:vAlign w:val="center"/>
          </w:tcPr>
          <w:p w14:paraId="37DEED1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3,147.29</w:t>
            </w:r>
          </w:p>
        </w:tc>
        <w:tc>
          <w:tcPr>
            <w:tcW w:w="957" w:type="pct"/>
            <w:tcBorders>
              <w:top w:val="nil"/>
              <w:left w:val="nil"/>
              <w:bottom w:val="single" w:color="D4D4D4" w:sz="4" w:space="0"/>
              <w:right w:val="single" w:color="D4D4D4" w:sz="4" w:space="0"/>
            </w:tcBorders>
            <w:shd w:val="clear" w:color="auto" w:fill="auto"/>
            <w:noWrap/>
            <w:vAlign w:val="center"/>
          </w:tcPr>
          <w:p w14:paraId="18D3DB3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111.58</w:t>
            </w:r>
          </w:p>
        </w:tc>
      </w:tr>
      <w:tr w14:paraId="0826B585">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60B3D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2050203</w:t>
            </w:r>
          </w:p>
        </w:tc>
        <w:tc>
          <w:tcPr>
            <w:tcW w:w="1675" w:type="pct"/>
            <w:tcBorders>
              <w:top w:val="nil"/>
              <w:left w:val="nil"/>
              <w:bottom w:val="single" w:color="D4D4D4" w:sz="4" w:space="0"/>
              <w:right w:val="single" w:color="D4D4D4" w:sz="4" w:space="0"/>
            </w:tcBorders>
            <w:shd w:val="clear" w:color="auto" w:fill="auto"/>
            <w:noWrap/>
            <w:vAlign w:val="center"/>
          </w:tcPr>
          <w:p w14:paraId="54BA76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初中教育</w:t>
            </w:r>
          </w:p>
        </w:tc>
        <w:tc>
          <w:tcPr>
            <w:tcW w:w="951" w:type="pct"/>
            <w:tcBorders>
              <w:top w:val="nil"/>
              <w:left w:val="nil"/>
              <w:bottom w:val="single" w:color="D4D4D4" w:sz="4" w:space="0"/>
              <w:right w:val="single" w:color="D4D4D4" w:sz="4" w:space="0"/>
            </w:tcBorders>
            <w:shd w:val="clear" w:color="auto" w:fill="auto"/>
            <w:noWrap/>
            <w:vAlign w:val="center"/>
          </w:tcPr>
          <w:p w14:paraId="7AF3ABB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642.05</w:t>
            </w:r>
          </w:p>
        </w:tc>
        <w:tc>
          <w:tcPr>
            <w:tcW w:w="951" w:type="pct"/>
            <w:tcBorders>
              <w:top w:val="nil"/>
              <w:left w:val="nil"/>
              <w:bottom w:val="single" w:color="D4D4D4" w:sz="4" w:space="0"/>
              <w:right w:val="single" w:color="D4D4D4" w:sz="4" w:space="0"/>
            </w:tcBorders>
            <w:shd w:val="clear" w:color="auto" w:fill="auto"/>
            <w:noWrap/>
            <w:vAlign w:val="center"/>
          </w:tcPr>
          <w:p w14:paraId="57327A2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530.47</w:t>
            </w:r>
          </w:p>
        </w:tc>
        <w:tc>
          <w:tcPr>
            <w:tcW w:w="957" w:type="pct"/>
            <w:tcBorders>
              <w:top w:val="nil"/>
              <w:left w:val="nil"/>
              <w:bottom w:val="single" w:color="D4D4D4" w:sz="4" w:space="0"/>
              <w:right w:val="single" w:color="D4D4D4" w:sz="4" w:space="0"/>
            </w:tcBorders>
            <w:shd w:val="clear" w:color="auto" w:fill="auto"/>
            <w:noWrap/>
            <w:vAlign w:val="center"/>
          </w:tcPr>
          <w:p w14:paraId="5A7BB3C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111.58</w:t>
            </w:r>
          </w:p>
        </w:tc>
      </w:tr>
      <w:tr w14:paraId="37A07211">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BF19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2050204</w:t>
            </w:r>
          </w:p>
        </w:tc>
        <w:tc>
          <w:tcPr>
            <w:tcW w:w="1675" w:type="pct"/>
            <w:tcBorders>
              <w:top w:val="nil"/>
              <w:left w:val="nil"/>
              <w:bottom w:val="single" w:color="D4D4D4" w:sz="4" w:space="0"/>
              <w:right w:val="single" w:color="D4D4D4" w:sz="4" w:space="0"/>
            </w:tcBorders>
            <w:shd w:val="clear" w:color="auto" w:fill="auto"/>
            <w:noWrap/>
            <w:vAlign w:val="center"/>
          </w:tcPr>
          <w:p w14:paraId="6889FF2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高中教育</w:t>
            </w:r>
          </w:p>
        </w:tc>
        <w:tc>
          <w:tcPr>
            <w:tcW w:w="951" w:type="pct"/>
            <w:tcBorders>
              <w:top w:val="nil"/>
              <w:left w:val="nil"/>
              <w:bottom w:val="single" w:color="D4D4D4" w:sz="4" w:space="0"/>
              <w:right w:val="single" w:color="D4D4D4" w:sz="4" w:space="0"/>
            </w:tcBorders>
            <w:shd w:val="clear" w:color="auto" w:fill="auto"/>
            <w:noWrap/>
            <w:vAlign w:val="center"/>
          </w:tcPr>
          <w:p w14:paraId="3EE49F7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2,616.83</w:t>
            </w:r>
          </w:p>
        </w:tc>
        <w:tc>
          <w:tcPr>
            <w:tcW w:w="951" w:type="pct"/>
            <w:tcBorders>
              <w:top w:val="nil"/>
              <w:left w:val="nil"/>
              <w:bottom w:val="single" w:color="D4D4D4" w:sz="4" w:space="0"/>
              <w:right w:val="single" w:color="D4D4D4" w:sz="4" w:space="0"/>
            </w:tcBorders>
            <w:shd w:val="clear" w:color="auto" w:fill="auto"/>
            <w:noWrap/>
            <w:vAlign w:val="center"/>
          </w:tcPr>
          <w:p w14:paraId="36D5097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2,616.83</w:t>
            </w:r>
          </w:p>
        </w:tc>
        <w:tc>
          <w:tcPr>
            <w:tcW w:w="957" w:type="pct"/>
            <w:tcBorders>
              <w:top w:val="nil"/>
              <w:left w:val="nil"/>
              <w:bottom w:val="single" w:color="D4D4D4" w:sz="4" w:space="0"/>
              <w:right w:val="single" w:color="D4D4D4" w:sz="4" w:space="0"/>
            </w:tcBorders>
            <w:shd w:val="clear" w:color="auto" w:fill="auto"/>
            <w:noWrap/>
            <w:vAlign w:val="center"/>
          </w:tcPr>
          <w:p w14:paraId="2AAA152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0FF18D8">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E9334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w:t>
            </w:r>
          </w:p>
        </w:tc>
        <w:tc>
          <w:tcPr>
            <w:tcW w:w="1675" w:type="pct"/>
            <w:tcBorders>
              <w:top w:val="nil"/>
              <w:left w:val="nil"/>
              <w:bottom w:val="single" w:color="D4D4D4" w:sz="4" w:space="0"/>
              <w:right w:val="single" w:color="D4D4D4" w:sz="4" w:space="0"/>
            </w:tcBorders>
            <w:shd w:val="clear" w:color="auto" w:fill="auto"/>
            <w:noWrap/>
            <w:vAlign w:val="center"/>
          </w:tcPr>
          <w:p w14:paraId="34428CD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951" w:type="pct"/>
            <w:tcBorders>
              <w:top w:val="nil"/>
              <w:left w:val="nil"/>
              <w:bottom w:val="single" w:color="D4D4D4" w:sz="4" w:space="0"/>
              <w:right w:val="single" w:color="D4D4D4" w:sz="4" w:space="0"/>
            </w:tcBorders>
            <w:shd w:val="clear" w:color="auto" w:fill="auto"/>
            <w:noWrap/>
            <w:vAlign w:val="center"/>
          </w:tcPr>
          <w:p w14:paraId="0CA794D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951" w:type="pct"/>
            <w:tcBorders>
              <w:top w:val="nil"/>
              <w:left w:val="nil"/>
              <w:bottom w:val="single" w:color="D4D4D4" w:sz="4" w:space="0"/>
              <w:right w:val="single" w:color="D4D4D4" w:sz="4" w:space="0"/>
            </w:tcBorders>
            <w:shd w:val="clear" w:color="auto" w:fill="auto"/>
            <w:noWrap/>
            <w:vAlign w:val="center"/>
          </w:tcPr>
          <w:p w14:paraId="37244E7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957" w:type="pct"/>
            <w:tcBorders>
              <w:top w:val="nil"/>
              <w:left w:val="nil"/>
              <w:bottom w:val="single" w:color="D4D4D4" w:sz="4" w:space="0"/>
              <w:right w:val="single" w:color="D4D4D4" w:sz="4" w:space="0"/>
            </w:tcBorders>
            <w:shd w:val="clear" w:color="auto" w:fill="auto"/>
            <w:noWrap/>
            <w:vAlign w:val="center"/>
          </w:tcPr>
          <w:p w14:paraId="1BB6067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C978486">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B7AAF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w:t>
            </w:r>
          </w:p>
        </w:tc>
        <w:tc>
          <w:tcPr>
            <w:tcW w:w="1675" w:type="pct"/>
            <w:tcBorders>
              <w:top w:val="nil"/>
              <w:left w:val="nil"/>
              <w:bottom w:val="single" w:color="D4D4D4" w:sz="4" w:space="0"/>
              <w:right w:val="single" w:color="D4D4D4" w:sz="4" w:space="0"/>
            </w:tcBorders>
            <w:shd w:val="clear" w:color="auto" w:fill="auto"/>
            <w:noWrap/>
            <w:vAlign w:val="center"/>
          </w:tcPr>
          <w:p w14:paraId="233982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951" w:type="pct"/>
            <w:tcBorders>
              <w:top w:val="nil"/>
              <w:left w:val="nil"/>
              <w:bottom w:val="single" w:color="D4D4D4" w:sz="4" w:space="0"/>
              <w:right w:val="single" w:color="D4D4D4" w:sz="4" w:space="0"/>
            </w:tcBorders>
            <w:shd w:val="clear" w:color="auto" w:fill="auto"/>
            <w:noWrap/>
            <w:vAlign w:val="center"/>
          </w:tcPr>
          <w:p w14:paraId="613506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951" w:type="pct"/>
            <w:tcBorders>
              <w:top w:val="nil"/>
              <w:left w:val="nil"/>
              <w:bottom w:val="single" w:color="D4D4D4" w:sz="4" w:space="0"/>
              <w:right w:val="single" w:color="D4D4D4" w:sz="4" w:space="0"/>
            </w:tcBorders>
            <w:shd w:val="clear" w:color="auto" w:fill="auto"/>
            <w:noWrap/>
            <w:vAlign w:val="center"/>
          </w:tcPr>
          <w:p w14:paraId="72BD162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475.51</w:t>
            </w:r>
          </w:p>
        </w:tc>
        <w:tc>
          <w:tcPr>
            <w:tcW w:w="957" w:type="pct"/>
            <w:tcBorders>
              <w:top w:val="nil"/>
              <w:left w:val="nil"/>
              <w:bottom w:val="single" w:color="D4D4D4" w:sz="4" w:space="0"/>
              <w:right w:val="single" w:color="D4D4D4" w:sz="4" w:space="0"/>
            </w:tcBorders>
            <w:shd w:val="clear" w:color="auto" w:fill="auto"/>
            <w:noWrap/>
            <w:vAlign w:val="center"/>
          </w:tcPr>
          <w:p w14:paraId="284370D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A46A6A5">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E8F43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2080502</w:t>
            </w:r>
          </w:p>
        </w:tc>
        <w:tc>
          <w:tcPr>
            <w:tcW w:w="1675" w:type="pct"/>
            <w:tcBorders>
              <w:top w:val="nil"/>
              <w:left w:val="nil"/>
              <w:bottom w:val="single" w:color="D4D4D4" w:sz="4" w:space="0"/>
              <w:right w:val="single" w:color="D4D4D4" w:sz="4" w:space="0"/>
            </w:tcBorders>
            <w:shd w:val="clear" w:color="auto" w:fill="auto"/>
            <w:noWrap/>
            <w:vAlign w:val="center"/>
          </w:tcPr>
          <w:p w14:paraId="6E4CD94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951" w:type="pct"/>
            <w:tcBorders>
              <w:top w:val="nil"/>
              <w:left w:val="nil"/>
              <w:bottom w:val="single" w:color="D4D4D4" w:sz="4" w:space="0"/>
              <w:right w:val="single" w:color="D4D4D4" w:sz="4" w:space="0"/>
            </w:tcBorders>
            <w:shd w:val="clear" w:color="auto" w:fill="auto"/>
            <w:noWrap/>
            <w:vAlign w:val="center"/>
          </w:tcPr>
          <w:p w14:paraId="3216CF0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137.46</w:t>
            </w:r>
          </w:p>
        </w:tc>
        <w:tc>
          <w:tcPr>
            <w:tcW w:w="951" w:type="pct"/>
            <w:tcBorders>
              <w:top w:val="nil"/>
              <w:left w:val="nil"/>
              <w:bottom w:val="single" w:color="D4D4D4" w:sz="4" w:space="0"/>
              <w:right w:val="single" w:color="D4D4D4" w:sz="4" w:space="0"/>
            </w:tcBorders>
            <w:shd w:val="clear" w:color="auto" w:fill="auto"/>
            <w:noWrap/>
            <w:vAlign w:val="center"/>
          </w:tcPr>
          <w:p w14:paraId="12CEDAD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137.46</w:t>
            </w:r>
          </w:p>
        </w:tc>
        <w:tc>
          <w:tcPr>
            <w:tcW w:w="957" w:type="pct"/>
            <w:tcBorders>
              <w:top w:val="nil"/>
              <w:left w:val="nil"/>
              <w:bottom w:val="single" w:color="D4D4D4" w:sz="4" w:space="0"/>
              <w:right w:val="single" w:color="D4D4D4" w:sz="4" w:space="0"/>
            </w:tcBorders>
            <w:shd w:val="clear" w:color="auto" w:fill="auto"/>
            <w:noWrap/>
            <w:vAlign w:val="center"/>
          </w:tcPr>
          <w:p w14:paraId="2B4D99F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1B5DAE5">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981AE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2080505</w:t>
            </w:r>
          </w:p>
        </w:tc>
        <w:tc>
          <w:tcPr>
            <w:tcW w:w="1675" w:type="pct"/>
            <w:tcBorders>
              <w:top w:val="nil"/>
              <w:left w:val="nil"/>
              <w:bottom w:val="single" w:color="D4D4D4" w:sz="4" w:space="0"/>
              <w:right w:val="single" w:color="D4D4D4" w:sz="4" w:space="0"/>
            </w:tcBorders>
            <w:shd w:val="clear" w:color="auto" w:fill="auto"/>
            <w:noWrap/>
            <w:vAlign w:val="center"/>
          </w:tcPr>
          <w:p w14:paraId="7B3C7F5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951" w:type="pct"/>
            <w:tcBorders>
              <w:top w:val="nil"/>
              <w:left w:val="nil"/>
              <w:bottom w:val="single" w:color="D4D4D4" w:sz="4" w:space="0"/>
              <w:right w:val="single" w:color="D4D4D4" w:sz="4" w:space="0"/>
            </w:tcBorders>
            <w:shd w:val="clear" w:color="auto" w:fill="auto"/>
            <w:noWrap/>
            <w:vAlign w:val="center"/>
          </w:tcPr>
          <w:p w14:paraId="6336227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338.05</w:t>
            </w:r>
          </w:p>
        </w:tc>
        <w:tc>
          <w:tcPr>
            <w:tcW w:w="951" w:type="pct"/>
            <w:tcBorders>
              <w:top w:val="nil"/>
              <w:left w:val="nil"/>
              <w:bottom w:val="single" w:color="D4D4D4" w:sz="4" w:space="0"/>
              <w:right w:val="single" w:color="D4D4D4" w:sz="4" w:space="0"/>
            </w:tcBorders>
            <w:shd w:val="clear" w:color="auto" w:fill="auto"/>
            <w:noWrap/>
            <w:vAlign w:val="center"/>
          </w:tcPr>
          <w:p w14:paraId="493A4E8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338.05</w:t>
            </w:r>
          </w:p>
        </w:tc>
        <w:tc>
          <w:tcPr>
            <w:tcW w:w="957" w:type="pct"/>
            <w:tcBorders>
              <w:top w:val="nil"/>
              <w:left w:val="nil"/>
              <w:bottom w:val="single" w:color="D4D4D4" w:sz="4" w:space="0"/>
              <w:right w:val="single" w:color="D4D4D4" w:sz="4" w:space="0"/>
            </w:tcBorders>
            <w:shd w:val="clear" w:color="auto" w:fill="auto"/>
            <w:noWrap/>
            <w:vAlign w:val="center"/>
          </w:tcPr>
          <w:p w14:paraId="6DA714B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65A8B48">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A70A5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w:t>
            </w:r>
          </w:p>
        </w:tc>
        <w:tc>
          <w:tcPr>
            <w:tcW w:w="1675" w:type="pct"/>
            <w:tcBorders>
              <w:top w:val="nil"/>
              <w:left w:val="nil"/>
              <w:bottom w:val="single" w:color="D4D4D4" w:sz="4" w:space="0"/>
              <w:right w:val="single" w:color="D4D4D4" w:sz="4" w:space="0"/>
            </w:tcBorders>
            <w:shd w:val="clear" w:color="auto" w:fill="auto"/>
            <w:noWrap/>
            <w:vAlign w:val="center"/>
          </w:tcPr>
          <w:p w14:paraId="4D5501A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卫生健康支出</w:t>
            </w:r>
          </w:p>
        </w:tc>
        <w:tc>
          <w:tcPr>
            <w:tcW w:w="951" w:type="pct"/>
            <w:tcBorders>
              <w:top w:val="nil"/>
              <w:left w:val="nil"/>
              <w:bottom w:val="single" w:color="D4D4D4" w:sz="4" w:space="0"/>
              <w:right w:val="single" w:color="D4D4D4" w:sz="4" w:space="0"/>
            </w:tcBorders>
            <w:shd w:val="clear" w:color="auto" w:fill="auto"/>
            <w:noWrap/>
            <w:vAlign w:val="center"/>
          </w:tcPr>
          <w:p w14:paraId="7FDF46F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951" w:type="pct"/>
            <w:tcBorders>
              <w:top w:val="nil"/>
              <w:left w:val="nil"/>
              <w:bottom w:val="single" w:color="D4D4D4" w:sz="4" w:space="0"/>
              <w:right w:val="single" w:color="D4D4D4" w:sz="4" w:space="0"/>
            </w:tcBorders>
            <w:shd w:val="clear" w:color="auto" w:fill="auto"/>
            <w:noWrap/>
            <w:vAlign w:val="center"/>
          </w:tcPr>
          <w:p w14:paraId="74353FE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957" w:type="pct"/>
            <w:tcBorders>
              <w:top w:val="nil"/>
              <w:left w:val="nil"/>
              <w:bottom w:val="single" w:color="D4D4D4" w:sz="4" w:space="0"/>
              <w:right w:val="single" w:color="D4D4D4" w:sz="4" w:space="0"/>
            </w:tcBorders>
            <w:shd w:val="clear" w:color="auto" w:fill="auto"/>
            <w:noWrap/>
            <w:vAlign w:val="center"/>
          </w:tcPr>
          <w:p w14:paraId="51D0EA5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E60283F">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C1D5D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w:t>
            </w:r>
          </w:p>
        </w:tc>
        <w:tc>
          <w:tcPr>
            <w:tcW w:w="1675" w:type="pct"/>
            <w:tcBorders>
              <w:top w:val="nil"/>
              <w:left w:val="nil"/>
              <w:bottom w:val="single" w:color="D4D4D4" w:sz="4" w:space="0"/>
              <w:right w:val="single" w:color="D4D4D4" w:sz="4" w:space="0"/>
            </w:tcBorders>
            <w:shd w:val="clear" w:color="auto" w:fill="auto"/>
            <w:noWrap/>
            <w:vAlign w:val="center"/>
          </w:tcPr>
          <w:p w14:paraId="495D3E0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行政事业单位医疗</w:t>
            </w:r>
          </w:p>
        </w:tc>
        <w:tc>
          <w:tcPr>
            <w:tcW w:w="951" w:type="pct"/>
            <w:tcBorders>
              <w:top w:val="nil"/>
              <w:left w:val="nil"/>
              <w:bottom w:val="single" w:color="D4D4D4" w:sz="4" w:space="0"/>
              <w:right w:val="single" w:color="D4D4D4" w:sz="4" w:space="0"/>
            </w:tcBorders>
            <w:shd w:val="clear" w:color="auto" w:fill="auto"/>
            <w:noWrap/>
            <w:vAlign w:val="center"/>
          </w:tcPr>
          <w:p w14:paraId="28633A0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951" w:type="pct"/>
            <w:tcBorders>
              <w:top w:val="nil"/>
              <w:left w:val="nil"/>
              <w:bottom w:val="single" w:color="D4D4D4" w:sz="4" w:space="0"/>
              <w:right w:val="single" w:color="D4D4D4" w:sz="4" w:space="0"/>
            </w:tcBorders>
            <w:shd w:val="clear" w:color="auto" w:fill="auto"/>
            <w:noWrap/>
            <w:vAlign w:val="center"/>
          </w:tcPr>
          <w:p w14:paraId="43D62B8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957" w:type="pct"/>
            <w:tcBorders>
              <w:top w:val="nil"/>
              <w:left w:val="nil"/>
              <w:bottom w:val="single" w:color="D4D4D4" w:sz="4" w:space="0"/>
              <w:right w:val="single" w:color="D4D4D4" w:sz="4" w:space="0"/>
            </w:tcBorders>
            <w:shd w:val="clear" w:color="auto" w:fill="auto"/>
            <w:noWrap/>
            <w:vAlign w:val="center"/>
          </w:tcPr>
          <w:p w14:paraId="7BD13E6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B15A39D">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3036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2101102</w:t>
            </w:r>
          </w:p>
        </w:tc>
        <w:tc>
          <w:tcPr>
            <w:tcW w:w="1675" w:type="pct"/>
            <w:tcBorders>
              <w:top w:val="nil"/>
              <w:left w:val="nil"/>
              <w:bottom w:val="single" w:color="D4D4D4" w:sz="4" w:space="0"/>
              <w:right w:val="single" w:color="D4D4D4" w:sz="4" w:space="0"/>
            </w:tcBorders>
            <w:shd w:val="clear" w:color="auto" w:fill="auto"/>
            <w:noWrap/>
            <w:vAlign w:val="center"/>
          </w:tcPr>
          <w:p w14:paraId="3DD96DE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951" w:type="pct"/>
            <w:tcBorders>
              <w:top w:val="nil"/>
              <w:left w:val="nil"/>
              <w:bottom w:val="single" w:color="D4D4D4" w:sz="4" w:space="0"/>
              <w:right w:val="single" w:color="D4D4D4" w:sz="4" w:space="0"/>
            </w:tcBorders>
            <w:shd w:val="clear" w:color="auto" w:fill="auto"/>
            <w:noWrap/>
            <w:vAlign w:val="center"/>
          </w:tcPr>
          <w:p w14:paraId="36603DD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951" w:type="pct"/>
            <w:tcBorders>
              <w:top w:val="nil"/>
              <w:left w:val="nil"/>
              <w:bottom w:val="single" w:color="D4D4D4" w:sz="4" w:space="0"/>
              <w:right w:val="single" w:color="D4D4D4" w:sz="4" w:space="0"/>
            </w:tcBorders>
            <w:shd w:val="clear" w:color="auto" w:fill="auto"/>
            <w:noWrap/>
            <w:vAlign w:val="center"/>
          </w:tcPr>
          <w:p w14:paraId="77439EA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131.45</w:t>
            </w:r>
          </w:p>
        </w:tc>
        <w:tc>
          <w:tcPr>
            <w:tcW w:w="957" w:type="pct"/>
            <w:tcBorders>
              <w:top w:val="nil"/>
              <w:left w:val="nil"/>
              <w:bottom w:val="single" w:color="D4D4D4" w:sz="4" w:space="0"/>
              <w:right w:val="single" w:color="D4D4D4" w:sz="4" w:space="0"/>
            </w:tcBorders>
            <w:shd w:val="clear" w:color="auto" w:fill="auto"/>
            <w:noWrap/>
            <w:vAlign w:val="center"/>
          </w:tcPr>
          <w:p w14:paraId="2A74971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EA7CBE1">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90262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w:t>
            </w:r>
          </w:p>
        </w:tc>
        <w:tc>
          <w:tcPr>
            <w:tcW w:w="1675" w:type="pct"/>
            <w:tcBorders>
              <w:top w:val="nil"/>
              <w:left w:val="nil"/>
              <w:bottom w:val="single" w:color="D4D4D4" w:sz="4" w:space="0"/>
              <w:right w:val="single" w:color="D4D4D4" w:sz="4" w:space="0"/>
            </w:tcBorders>
            <w:shd w:val="clear" w:color="auto" w:fill="auto"/>
            <w:noWrap/>
            <w:vAlign w:val="center"/>
          </w:tcPr>
          <w:p w14:paraId="08CACAD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住房保障支出</w:t>
            </w:r>
          </w:p>
        </w:tc>
        <w:tc>
          <w:tcPr>
            <w:tcW w:w="951" w:type="pct"/>
            <w:tcBorders>
              <w:top w:val="nil"/>
              <w:left w:val="nil"/>
              <w:bottom w:val="single" w:color="D4D4D4" w:sz="4" w:space="0"/>
              <w:right w:val="single" w:color="D4D4D4" w:sz="4" w:space="0"/>
            </w:tcBorders>
            <w:shd w:val="clear" w:color="auto" w:fill="auto"/>
            <w:noWrap/>
            <w:vAlign w:val="center"/>
          </w:tcPr>
          <w:p w14:paraId="63D738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951" w:type="pct"/>
            <w:tcBorders>
              <w:top w:val="nil"/>
              <w:left w:val="nil"/>
              <w:bottom w:val="single" w:color="D4D4D4" w:sz="4" w:space="0"/>
              <w:right w:val="single" w:color="D4D4D4" w:sz="4" w:space="0"/>
            </w:tcBorders>
            <w:shd w:val="clear" w:color="auto" w:fill="auto"/>
            <w:noWrap/>
            <w:vAlign w:val="center"/>
          </w:tcPr>
          <w:p w14:paraId="4C4689E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957" w:type="pct"/>
            <w:tcBorders>
              <w:top w:val="nil"/>
              <w:left w:val="nil"/>
              <w:bottom w:val="single" w:color="D4D4D4" w:sz="4" w:space="0"/>
              <w:right w:val="single" w:color="D4D4D4" w:sz="4" w:space="0"/>
            </w:tcBorders>
            <w:shd w:val="clear" w:color="auto" w:fill="auto"/>
            <w:noWrap/>
            <w:vAlign w:val="center"/>
          </w:tcPr>
          <w:p w14:paraId="4E1A336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17F854">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E014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w:t>
            </w:r>
          </w:p>
        </w:tc>
        <w:tc>
          <w:tcPr>
            <w:tcW w:w="1675" w:type="pct"/>
            <w:tcBorders>
              <w:top w:val="nil"/>
              <w:left w:val="nil"/>
              <w:bottom w:val="single" w:color="D4D4D4" w:sz="4" w:space="0"/>
              <w:right w:val="single" w:color="D4D4D4" w:sz="4" w:space="0"/>
            </w:tcBorders>
            <w:shd w:val="clear" w:color="auto" w:fill="auto"/>
            <w:noWrap/>
            <w:vAlign w:val="center"/>
          </w:tcPr>
          <w:p w14:paraId="664687C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住房改革支出</w:t>
            </w:r>
          </w:p>
        </w:tc>
        <w:tc>
          <w:tcPr>
            <w:tcW w:w="951" w:type="pct"/>
            <w:tcBorders>
              <w:top w:val="nil"/>
              <w:left w:val="nil"/>
              <w:bottom w:val="single" w:color="D4D4D4" w:sz="4" w:space="0"/>
              <w:right w:val="single" w:color="D4D4D4" w:sz="4" w:space="0"/>
            </w:tcBorders>
            <w:shd w:val="clear" w:color="auto" w:fill="auto"/>
            <w:noWrap/>
            <w:vAlign w:val="center"/>
          </w:tcPr>
          <w:p w14:paraId="3A7039F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951" w:type="pct"/>
            <w:tcBorders>
              <w:top w:val="nil"/>
              <w:left w:val="nil"/>
              <w:bottom w:val="single" w:color="D4D4D4" w:sz="4" w:space="0"/>
              <w:right w:val="single" w:color="D4D4D4" w:sz="4" w:space="0"/>
            </w:tcBorders>
            <w:shd w:val="clear" w:color="auto" w:fill="auto"/>
            <w:noWrap/>
            <w:vAlign w:val="center"/>
          </w:tcPr>
          <w:p w14:paraId="45B485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957" w:type="pct"/>
            <w:tcBorders>
              <w:top w:val="nil"/>
              <w:left w:val="nil"/>
              <w:bottom w:val="single" w:color="D4D4D4" w:sz="4" w:space="0"/>
              <w:right w:val="single" w:color="D4D4D4" w:sz="4" w:space="0"/>
            </w:tcBorders>
            <w:shd w:val="clear" w:color="auto" w:fill="auto"/>
            <w:noWrap/>
            <w:vAlign w:val="center"/>
          </w:tcPr>
          <w:p w14:paraId="471CECE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7C89D86">
        <w:tblPrEx>
          <w:tblCellMar>
            <w:top w:w="0" w:type="dxa"/>
            <w:left w:w="108" w:type="dxa"/>
            <w:bottom w:w="0" w:type="dxa"/>
            <w:right w:w="108" w:type="dxa"/>
          </w:tblCellMar>
        </w:tblPrEx>
        <w:trPr>
          <w:trHeight w:val="300" w:hRule="atLeast"/>
        </w:trPr>
        <w:tc>
          <w:tcPr>
            <w:tcW w:w="465"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35B80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2210201</w:t>
            </w:r>
          </w:p>
        </w:tc>
        <w:tc>
          <w:tcPr>
            <w:tcW w:w="1675" w:type="pct"/>
            <w:tcBorders>
              <w:top w:val="nil"/>
              <w:left w:val="nil"/>
              <w:bottom w:val="single" w:color="D4D4D4" w:sz="4" w:space="0"/>
              <w:right w:val="single" w:color="D4D4D4" w:sz="4" w:space="0"/>
            </w:tcBorders>
            <w:shd w:val="clear" w:color="auto" w:fill="auto"/>
            <w:noWrap/>
            <w:vAlign w:val="center"/>
          </w:tcPr>
          <w:p w14:paraId="5E3BE89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51" w:type="pct"/>
            <w:tcBorders>
              <w:top w:val="nil"/>
              <w:left w:val="nil"/>
              <w:bottom w:val="single" w:color="D4D4D4" w:sz="4" w:space="0"/>
              <w:right w:val="single" w:color="D4D4D4" w:sz="4" w:space="0"/>
            </w:tcBorders>
            <w:shd w:val="clear" w:color="auto" w:fill="auto"/>
            <w:noWrap/>
            <w:vAlign w:val="center"/>
          </w:tcPr>
          <w:p w14:paraId="53553FC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951" w:type="pct"/>
            <w:tcBorders>
              <w:top w:val="nil"/>
              <w:left w:val="nil"/>
              <w:bottom w:val="single" w:color="D4D4D4" w:sz="4" w:space="0"/>
              <w:right w:val="single" w:color="D4D4D4" w:sz="4" w:space="0"/>
            </w:tcBorders>
            <w:shd w:val="clear" w:color="auto" w:fill="auto"/>
            <w:noWrap/>
            <w:vAlign w:val="center"/>
          </w:tcPr>
          <w:p w14:paraId="2C0616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957" w:type="pct"/>
            <w:tcBorders>
              <w:top w:val="nil"/>
              <w:left w:val="nil"/>
              <w:bottom w:val="single" w:color="D4D4D4" w:sz="4" w:space="0"/>
              <w:right w:val="single" w:color="D4D4D4" w:sz="4" w:space="0"/>
            </w:tcBorders>
            <w:shd w:val="clear" w:color="auto" w:fill="auto"/>
            <w:noWrap/>
            <w:vAlign w:val="center"/>
          </w:tcPr>
          <w:p w14:paraId="37F0DF8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E12537D">
        <w:tblPrEx>
          <w:tblCellMar>
            <w:top w:w="0" w:type="dxa"/>
            <w:left w:w="108" w:type="dxa"/>
            <w:bottom w:w="0" w:type="dxa"/>
            <w:right w:w="108" w:type="dxa"/>
          </w:tblCellMar>
        </w:tblPrEx>
        <w:trPr>
          <w:trHeight w:val="300" w:hRule="atLeast"/>
        </w:trPr>
        <w:tc>
          <w:tcPr>
            <w:tcW w:w="5000" w:type="pct"/>
            <w:gridSpan w:val="7"/>
            <w:tcBorders>
              <w:top w:val="single" w:color="D4D4D4" w:sz="4" w:space="0"/>
              <w:left w:val="nil"/>
              <w:bottom w:val="nil"/>
              <w:right w:val="nil"/>
            </w:tcBorders>
            <w:shd w:val="clear" w:color="auto" w:fill="auto"/>
            <w:noWrap/>
            <w:vAlign w:val="center"/>
          </w:tcPr>
          <w:p w14:paraId="4D79F2D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注：本表反映部门本年度一般公共预算财政拨款支出情况。</w:t>
            </w:r>
          </w:p>
        </w:tc>
      </w:tr>
    </w:tbl>
    <w:p w14:paraId="2A07D26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1"/>
        <w:tblW w:w="5000" w:type="pct"/>
        <w:tblInd w:w="0" w:type="dxa"/>
        <w:tblLayout w:type="fixed"/>
        <w:tblCellMar>
          <w:top w:w="0" w:type="dxa"/>
          <w:left w:w="108" w:type="dxa"/>
          <w:bottom w:w="0" w:type="dxa"/>
          <w:right w:w="108" w:type="dxa"/>
        </w:tblCellMar>
      </w:tblPr>
      <w:tblGrid>
        <w:gridCol w:w="818"/>
        <w:gridCol w:w="2520"/>
        <w:gridCol w:w="1164"/>
        <w:gridCol w:w="990"/>
        <w:gridCol w:w="2331"/>
        <w:gridCol w:w="1582"/>
        <w:gridCol w:w="768"/>
        <w:gridCol w:w="2963"/>
        <w:gridCol w:w="1084"/>
      </w:tblGrid>
      <w:tr w14:paraId="6509C56A">
        <w:tblPrEx>
          <w:tblCellMar>
            <w:top w:w="0" w:type="dxa"/>
            <w:left w:w="108" w:type="dxa"/>
            <w:bottom w:w="0" w:type="dxa"/>
            <w:right w:w="108" w:type="dxa"/>
          </w:tblCellMar>
        </w:tblPrEx>
        <w:trPr>
          <w:trHeight w:val="384" w:hRule="atLeast"/>
        </w:trPr>
        <w:tc>
          <w:tcPr>
            <w:tcW w:w="5000" w:type="pct"/>
            <w:gridSpan w:val="9"/>
            <w:tcBorders>
              <w:top w:val="nil"/>
              <w:left w:val="nil"/>
              <w:bottom w:val="nil"/>
              <w:right w:val="nil"/>
            </w:tcBorders>
            <w:shd w:val="clear" w:color="auto" w:fill="auto"/>
            <w:noWrap/>
            <w:vAlign w:val="center"/>
          </w:tcPr>
          <w:p w14:paraId="45B4365C">
            <w:pPr>
              <w:widowControl/>
              <w:jc w:val="center"/>
              <w:rPr>
                <w:rFonts w:ascii="宋体" w:hAnsi="宋体" w:eastAsia="宋体" w:cs="宋体"/>
                <w:color w:val="000000"/>
                <w:kern w:val="0"/>
                <w:sz w:val="22"/>
              </w:rPr>
            </w:pPr>
            <w:r>
              <w:rPr>
                <w:rFonts w:hint="eastAsia" w:ascii="黑体" w:hAnsi="黑体" w:eastAsia="黑体" w:cs="宋体"/>
                <w:kern w:val="0"/>
                <w:sz w:val="30"/>
                <w:szCs w:val="30"/>
              </w:rPr>
              <w:t>一般公共预算财政拨款基本支出决算明细表</w:t>
            </w:r>
          </w:p>
        </w:tc>
      </w:tr>
      <w:tr w14:paraId="3F497C78">
        <w:tblPrEx>
          <w:tblCellMar>
            <w:top w:w="0" w:type="dxa"/>
            <w:left w:w="108" w:type="dxa"/>
            <w:bottom w:w="0" w:type="dxa"/>
            <w:right w:w="108" w:type="dxa"/>
          </w:tblCellMar>
        </w:tblPrEx>
        <w:trPr>
          <w:trHeight w:val="288" w:hRule="atLeast"/>
        </w:trPr>
        <w:tc>
          <w:tcPr>
            <w:tcW w:w="287" w:type="pct"/>
            <w:tcBorders>
              <w:top w:val="nil"/>
              <w:left w:val="nil"/>
              <w:bottom w:val="nil"/>
              <w:right w:val="nil"/>
            </w:tcBorders>
            <w:shd w:val="clear" w:color="auto" w:fill="auto"/>
            <w:noWrap/>
            <w:vAlign w:val="center"/>
          </w:tcPr>
          <w:p w14:paraId="05EEA434">
            <w:pPr>
              <w:widowControl/>
              <w:jc w:val="left"/>
              <w:rPr>
                <w:rFonts w:ascii="宋体" w:hAnsi="宋体" w:eastAsia="宋体" w:cs="宋体"/>
                <w:color w:val="000000"/>
                <w:kern w:val="0"/>
                <w:sz w:val="22"/>
              </w:rPr>
            </w:pPr>
          </w:p>
        </w:tc>
        <w:tc>
          <w:tcPr>
            <w:tcW w:w="886" w:type="pct"/>
            <w:tcBorders>
              <w:top w:val="nil"/>
              <w:left w:val="nil"/>
              <w:bottom w:val="nil"/>
              <w:right w:val="nil"/>
            </w:tcBorders>
            <w:shd w:val="clear" w:color="auto" w:fill="auto"/>
            <w:noWrap/>
            <w:vAlign w:val="center"/>
          </w:tcPr>
          <w:p w14:paraId="68FCEF39">
            <w:pPr>
              <w:widowControl/>
              <w:jc w:val="left"/>
              <w:rPr>
                <w:rFonts w:ascii="宋体" w:hAnsi="宋体" w:eastAsia="宋体" w:cs="宋体"/>
                <w:color w:val="000000"/>
                <w:kern w:val="0"/>
                <w:sz w:val="22"/>
              </w:rPr>
            </w:pPr>
          </w:p>
        </w:tc>
        <w:tc>
          <w:tcPr>
            <w:tcW w:w="409" w:type="pct"/>
            <w:tcBorders>
              <w:top w:val="nil"/>
              <w:left w:val="nil"/>
              <w:bottom w:val="nil"/>
              <w:right w:val="nil"/>
            </w:tcBorders>
            <w:shd w:val="clear" w:color="auto" w:fill="auto"/>
            <w:noWrap/>
            <w:vAlign w:val="center"/>
          </w:tcPr>
          <w:p w14:paraId="26861EC5">
            <w:pPr>
              <w:widowControl/>
              <w:jc w:val="left"/>
              <w:rPr>
                <w:rFonts w:ascii="宋体" w:hAnsi="宋体" w:eastAsia="宋体" w:cs="宋体"/>
                <w:color w:val="000000"/>
                <w:kern w:val="0"/>
                <w:sz w:val="22"/>
              </w:rPr>
            </w:pPr>
          </w:p>
        </w:tc>
        <w:tc>
          <w:tcPr>
            <w:tcW w:w="348" w:type="pct"/>
            <w:tcBorders>
              <w:top w:val="nil"/>
              <w:left w:val="nil"/>
              <w:bottom w:val="nil"/>
              <w:right w:val="nil"/>
            </w:tcBorders>
            <w:shd w:val="clear" w:color="auto" w:fill="auto"/>
            <w:noWrap/>
            <w:vAlign w:val="center"/>
          </w:tcPr>
          <w:p w14:paraId="480271AD">
            <w:pPr>
              <w:widowControl/>
              <w:jc w:val="left"/>
              <w:rPr>
                <w:rFonts w:ascii="宋体" w:hAnsi="宋体" w:eastAsia="宋体" w:cs="宋体"/>
                <w:color w:val="000000"/>
                <w:kern w:val="0"/>
                <w:sz w:val="22"/>
              </w:rPr>
            </w:pPr>
          </w:p>
        </w:tc>
        <w:tc>
          <w:tcPr>
            <w:tcW w:w="819" w:type="pct"/>
            <w:tcBorders>
              <w:top w:val="nil"/>
              <w:left w:val="nil"/>
              <w:bottom w:val="nil"/>
              <w:right w:val="nil"/>
            </w:tcBorders>
            <w:shd w:val="clear" w:color="auto" w:fill="auto"/>
            <w:noWrap/>
            <w:vAlign w:val="center"/>
          </w:tcPr>
          <w:p w14:paraId="689F9798">
            <w:pPr>
              <w:widowControl/>
              <w:jc w:val="left"/>
              <w:rPr>
                <w:rFonts w:ascii="宋体" w:hAnsi="宋体" w:eastAsia="宋体" w:cs="宋体"/>
                <w:color w:val="000000"/>
                <w:kern w:val="0"/>
                <w:sz w:val="22"/>
              </w:rPr>
            </w:pPr>
          </w:p>
        </w:tc>
        <w:tc>
          <w:tcPr>
            <w:tcW w:w="556" w:type="pct"/>
            <w:tcBorders>
              <w:top w:val="nil"/>
              <w:left w:val="nil"/>
              <w:bottom w:val="nil"/>
              <w:right w:val="nil"/>
            </w:tcBorders>
            <w:shd w:val="clear" w:color="auto" w:fill="auto"/>
            <w:noWrap/>
            <w:vAlign w:val="center"/>
          </w:tcPr>
          <w:p w14:paraId="00EB637A">
            <w:pPr>
              <w:widowControl/>
              <w:jc w:val="left"/>
              <w:rPr>
                <w:rFonts w:ascii="宋体" w:hAnsi="宋体" w:eastAsia="宋体" w:cs="宋体"/>
                <w:color w:val="000000"/>
                <w:kern w:val="0"/>
                <w:sz w:val="22"/>
              </w:rPr>
            </w:pPr>
          </w:p>
        </w:tc>
        <w:tc>
          <w:tcPr>
            <w:tcW w:w="270" w:type="pct"/>
            <w:tcBorders>
              <w:top w:val="nil"/>
              <w:left w:val="nil"/>
              <w:bottom w:val="nil"/>
              <w:right w:val="nil"/>
            </w:tcBorders>
            <w:shd w:val="clear" w:color="auto" w:fill="auto"/>
            <w:noWrap/>
            <w:vAlign w:val="center"/>
          </w:tcPr>
          <w:p w14:paraId="5F264FC1">
            <w:pPr>
              <w:widowControl/>
              <w:jc w:val="left"/>
              <w:rPr>
                <w:rFonts w:ascii="宋体" w:hAnsi="宋体" w:eastAsia="宋体" w:cs="宋体"/>
                <w:color w:val="000000"/>
                <w:kern w:val="0"/>
                <w:sz w:val="22"/>
              </w:rPr>
            </w:pPr>
          </w:p>
        </w:tc>
        <w:tc>
          <w:tcPr>
            <w:tcW w:w="1041" w:type="pct"/>
            <w:tcBorders>
              <w:top w:val="nil"/>
              <w:left w:val="nil"/>
              <w:bottom w:val="nil"/>
              <w:right w:val="nil"/>
            </w:tcBorders>
            <w:shd w:val="clear" w:color="auto" w:fill="auto"/>
            <w:noWrap/>
            <w:vAlign w:val="center"/>
          </w:tcPr>
          <w:p w14:paraId="688609F3">
            <w:pPr>
              <w:widowControl/>
              <w:jc w:val="left"/>
              <w:rPr>
                <w:rFonts w:ascii="宋体" w:hAnsi="宋体" w:eastAsia="宋体" w:cs="宋体"/>
                <w:color w:val="000000"/>
                <w:kern w:val="0"/>
                <w:sz w:val="22"/>
              </w:rPr>
            </w:pPr>
          </w:p>
        </w:tc>
        <w:tc>
          <w:tcPr>
            <w:tcW w:w="381" w:type="pct"/>
            <w:tcBorders>
              <w:top w:val="nil"/>
              <w:left w:val="nil"/>
              <w:bottom w:val="nil"/>
              <w:right w:val="nil"/>
            </w:tcBorders>
            <w:shd w:val="clear" w:color="auto" w:fill="auto"/>
            <w:noWrap/>
            <w:vAlign w:val="bottom"/>
          </w:tcPr>
          <w:p w14:paraId="46B0496C">
            <w:pPr>
              <w:widowControl/>
              <w:jc w:val="left"/>
              <w:rPr>
                <w:rFonts w:ascii="宋体" w:hAnsi="宋体" w:eastAsia="宋体" w:cs="宋体"/>
                <w:kern w:val="0"/>
                <w:sz w:val="18"/>
                <w:szCs w:val="18"/>
              </w:rPr>
            </w:pPr>
            <w:r>
              <w:rPr>
                <w:rFonts w:hint="eastAsia" w:ascii="宋体" w:hAnsi="宋体" w:eastAsia="宋体" w:cs="宋体"/>
                <w:kern w:val="0"/>
                <w:sz w:val="18"/>
                <w:szCs w:val="18"/>
              </w:rPr>
              <w:t>公开06表</w:t>
            </w:r>
          </w:p>
        </w:tc>
      </w:tr>
      <w:tr w14:paraId="662DAC3D">
        <w:tblPrEx>
          <w:tblCellMar>
            <w:top w:w="0" w:type="dxa"/>
            <w:left w:w="108" w:type="dxa"/>
            <w:bottom w:w="0" w:type="dxa"/>
            <w:right w:w="108" w:type="dxa"/>
          </w:tblCellMar>
        </w:tblPrEx>
        <w:trPr>
          <w:trHeight w:val="288" w:hRule="atLeast"/>
        </w:trPr>
        <w:tc>
          <w:tcPr>
            <w:tcW w:w="1173" w:type="pct"/>
            <w:gridSpan w:val="2"/>
            <w:tcBorders>
              <w:top w:val="nil"/>
              <w:left w:val="nil"/>
              <w:bottom w:val="nil"/>
              <w:right w:val="nil"/>
            </w:tcBorders>
            <w:shd w:val="clear" w:color="auto" w:fill="auto"/>
            <w:noWrap/>
            <w:vAlign w:val="bottom"/>
          </w:tcPr>
          <w:p w14:paraId="530906C1">
            <w:pPr>
              <w:widowControl/>
              <w:jc w:val="left"/>
              <w:rPr>
                <w:rFonts w:ascii="宋体" w:hAnsi="宋体" w:eastAsia="宋体" w:cs="宋体"/>
                <w:kern w:val="0"/>
                <w:sz w:val="18"/>
                <w:szCs w:val="18"/>
              </w:rPr>
            </w:pPr>
            <w:r>
              <w:rPr>
                <w:rFonts w:hint="eastAsia" w:ascii="宋体" w:hAnsi="宋体" w:eastAsia="宋体" w:cs="宋体"/>
                <w:kern w:val="0"/>
                <w:sz w:val="18"/>
                <w:szCs w:val="18"/>
              </w:rPr>
              <w:t>部门：怀化市武陵中学</w:t>
            </w:r>
          </w:p>
        </w:tc>
        <w:tc>
          <w:tcPr>
            <w:tcW w:w="409" w:type="pct"/>
            <w:tcBorders>
              <w:top w:val="nil"/>
              <w:left w:val="nil"/>
              <w:bottom w:val="nil"/>
              <w:right w:val="nil"/>
            </w:tcBorders>
            <w:shd w:val="clear" w:color="auto" w:fill="auto"/>
            <w:noWrap/>
            <w:vAlign w:val="center"/>
          </w:tcPr>
          <w:p w14:paraId="69BCCA79">
            <w:pPr>
              <w:widowControl/>
              <w:jc w:val="left"/>
              <w:rPr>
                <w:rFonts w:ascii="宋体" w:hAnsi="宋体" w:eastAsia="宋体" w:cs="宋体"/>
                <w:color w:val="000000"/>
                <w:kern w:val="0"/>
                <w:sz w:val="22"/>
              </w:rPr>
            </w:pPr>
          </w:p>
        </w:tc>
        <w:tc>
          <w:tcPr>
            <w:tcW w:w="348" w:type="pct"/>
            <w:tcBorders>
              <w:top w:val="nil"/>
              <w:left w:val="nil"/>
              <w:bottom w:val="nil"/>
              <w:right w:val="nil"/>
            </w:tcBorders>
            <w:shd w:val="clear" w:color="auto" w:fill="auto"/>
            <w:noWrap/>
            <w:vAlign w:val="center"/>
          </w:tcPr>
          <w:p w14:paraId="4838E024">
            <w:pPr>
              <w:widowControl/>
              <w:jc w:val="left"/>
              <w:rPr>
                <w:rFonts w:ascii="宋体" w:hAnsi="宋体" w:eastAsia="宋体" w:cs="宋体"/>
                <w:color w:val="000000"/>
                <w:kern w:val="0"/>
                <w:sz w:val="22"/>
              </w:rPr>
            </w:pPr>
          </w:p>
        </w:tc>
        <w:tc>
          <w:tcPr>
            <w:tcW w:w="819" w:type="pct"/>
            <w:tcBorders>
              <w:top w:val="nil"/>
              <w:left w:val="nil"/>
              <w:bottom w:val="nil"/>
              <w:right w:val="nil"/>
            </w:tcBorders>
            <w:shd w:val="clear" w:color="auto" w:fill="auto"/>
            <w:noWrap/>
            <w:vAlign w:val="center"/>
          </w:tcPr>
          <w:p w14:paraId="34124ED7">
            <w:pPr>
              <w:widowControl/>
              <w:jc w:val="left"/>
              <w:rPr>
                <w:rFonts w:ascii="宋体" w:hAnsi="宋体" w:eastAsia="宋体" w:cs="宋体"/>
                <w:color w:val="000000"/>
                <w:kern w:val="0"/>
                <w:sz w:val="22"/>
              </w:rPr>
            </w:pPr>
          </w:p>
        </w:tc>
        <w:tc>
          <w:tcPr>
            <w:tcW w:w="556" w:type="pct"/>
            <w:tcBorders>
              <w:top w:val="nil"/>
              <w:left w:val="nil"/>
              <w:bottom w:val="nil"/>
              <w:right w:val="nil"/>
            </w:tcBorders>
            <w:shd w:val="clear" w:color="auto" w:fill="auto"/>
            <w:noWrap/>
            <w:vAlign w:val="center"/>
          </w:tcPr>
          <w:p w14:paraId="03D89BC5">
            <w:pPr>
              <w:widowControl/>
              <w:jc w:val="left"/>
              <w:rPr>
                <w:rFonts w:ascii="宋体" w:hAnsi="宋体" w:eastAsia="宋体" w:cs="宋体"/>
                <w:color w:val="000000"/>
                <w:kern w:val="0"/>
                <w:sz w:val="22"/>
              </w:rPr>
            </w:pPr>
          </w:p>
        </w:tc>
        <w:tc>
          <w:tcPr>
            <w:tcW w:w="270" w:type="pct"/>
            <w:tcBorders>
              <w:top w:val="nil"/>
              <w:left w:val="nil"/>
              <w:bottom w:val="nil"/>
              <w:right w:val="nil"/>
            </w:tcBorders>
            <w:shd w:val="clear" w:color="auto" w:fill="auto"/>
            <w:noWrap/>
            <w:vAlign w:val="center"/>
          </w:tcPr>
          <w:p w14:paraId="7FD8BDB4">
            <w:pPr>
              <w:widowControl/>
              <w:jc w:val="left"/>
              <w:rPr>
                <w:rFonts w:ascii="宋体" w:hAnsi="宋体" w:eastAsia="宋体" w:cs="宋体"/>
                <w:color w:val="000000"/>
                <w:kern w:val="0"/>
                <w:sz w:val="22"/>
              </w:rPr>
            </w:pPr>
          </w:p>
        </w:tc>
        <w:tc>
          <w:tcPr>
            <w:tcW w:w="1422" w:type="pct"/>
            <w:gridSpan w:val="2"/>
            <w:tcBorders>
              <w:top w:val="nil"/>
              <w:left w:val="nil"/>
              <w:bottom w:val="nil"/>
              <w:right w:val="nil"/>
            </w:tcBorders>
            <w:shd w:val="clear" w:color="auto" w:fill="auto"/>
            <w:noWrap/>
            <w:vAlign w:val="center"/>
          </w:tcPr>
          <w:p w14:paraId="12EA690F">
            <w:pPr>
              <w:widowControl/>
              <w:ind w:firstLine="2520" w:firstLineChars="1400"/>
              <w:jc w:val="left"/>
              <w:rPr>
                <w:rFonts w:ascii="宋体" w:hAnsi="宋体" w:eastAsia="宋体" w:cs="宋体"/>
                <w:kern w:val="0"/>
                <w:sz w:val="18"/>
                <w:szCs w:val="18"/>
              </w:rPr>
            </w:pPr>
            <w:r>
              <w:rPr>
                <w:rFonts w:hint="eastAsia" w:ascii="宋体" w:hAnsi="宋体" w:eastAsia="宋体" w:cs="宋体"/>
                <w:kern w:val="0"/>
                <w:sz w:val="18"/>
                <w:szCs w:val="18"/>
              </w:rPr>
              <w:t>金额单位：万元</w:t>
            </w:r>
          </w:p>
        </w:tc>
      </w:tr>
      <w:tr w14:paraId="27FCD93F">
        <w:tblPrEx>
          <w:tblCellMar>
            <w:top w:w="0" w:type="dxa"/>
            <w:left w:w="108" w:type="dxa"/>
            <w:bottom w:w="0" w:type="dxa"/>
            <w:right w:w="108" w:type="dxa"/>
          </w:tblCellMar>
        </w:tblPrEx>
        <w:trPr>
          <w:trHeight w:val="312" w:hRule="atLeast"/>
        </w:trPr>
        <w:tc>
          <w:tcPr>
            <w:tcW w:w="287"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B41809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88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6C9128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409"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92BB49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34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AE69A2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819"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205C7B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55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156CDF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270"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D8D671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04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E6CECF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38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1AF24E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r>
      <w:tr w14:paraId="74C877B4">
        <w:tblPrEx>
          <w:tblCellMar>
            <w:top w:w="0" w:type="dxa"/>
            <w:left w:w="108" w:type="dxa"/>
            <w:bottom w:w="0" w:type="dxa"/>
            <w:right w:w="108" w:type="dxa"/>
          </w:tblCellMar>
        </w:tblPrEx>
        <w:trPr>
          <w:trHeight w:val="312" w:hRule="atLeast"/>
        </w:trPr>
        <w:tc>
          <w:tcPr>
            <w:tcW w:w="287" w:type="pct"/>
            <w:vMerge w:val="continue"/>
            <w:tcBorders>
              <w:top w:val="single" w:color="D4D4D4" w:sz="4" w:space="0"/>
              <w:left w:val="single" w:color="D4D4D4" w:sz="4" w:space="0"/>
              <w:bottom w:val="single" w:color="D4D4D4" w:sz="4" w:space="0"/>
              <w:right w:val="single" w:color="D4D4D4" w:sz="4" w:space="0"/>
            </w:tcBorders>
            <w:vAlign w:val="center"/>
          </w:tcPr>
          <w:p w14:paraId="0130FEDD">
            <w:pPr>
              <w:widowControl/>
              <w:jc w:val="left"/>
              <w:rPr>
                <w:rFonts w:ascii="宋体" w:hAnsi="宋体" w:eastAsia="宋体" w:cs="宋体"/>
                <w:color w:val="000000"/>
                <w:kern w:val="0"/>
                <w:sz w:val="22"/>
              </w:rPr>
            </w:pPr>
          </w:p>
        </w:tc>
        <w:tc>
          <w:tcPr>
            <w:tcW w:w="886" w:type="pct"/>
            <w:vMerge w:val="continue"/>
            <w:tcBorders>
              <w:top w:val="single" w:color="D4D4D4" w:sz="4" w:space="0"/>
              <w:left w:val="single" w:color="D4D4D4" w:sz="4" w:space="0"/>
              <w:bottom w:val="single" w:color="D4D4D4" w:sz="4" w:space="0"/>
              <w:right w:val="single" w:color="D4D4D4" w:sz="4" w:space="0"/>
            </w:tcBorders>
            <w:vAlign w:val="center"/>
          </w:tcPr>
          <w:p w14:paraId="0FE899C2">
            <w:pPr>
              <w:widowControl/>
              <w:jc w:val="left"/>
              <w:rPr>
                <w:rFonts w:ascii="宋体" w:hAnsi="宋体" w:eastAsia="宋体" w:cs="宋体"/>
                <w:color w:val="000000"/>
                <w:kern w:val="0"/>
                <w:sz w:val="22"/>
              </w:rPr>
            </w:pPr>
          </w:p>
        </w:tc>
        <w:tc>
          <w:tcPr>
            <w:tcW w:w="409" w:type="pct"/>
            <w:vMerge w:val="continue"/>
            <w:tcBorders>
              <w:top w:val="single" w:color="D4D4D4" w:sz="4" w:space="0"/>
              <w:left w:val="single" w:color="D4D4D4" w:sz="4" w:space="0"/>
              <w:bottom w:val="single" w:color="D4D4D4" w:sz="4" w:space="0"/>
              <w:right w:val="single" w:color="D4D4D4" w:sz="4" w:space="0"/>
            </w:tcBorders>
            <w:vAlign w:val="center"/>
          </w:tcPr>
          <w:p w14:paraId="5BEA2A87">
            <w:pPr>
              <w:widowControl/>
              <w:jc w:val="left"/>
              <w:rPr>
                <w:rFonts w:ascii="宋体" w:hAnsi="宋体" w:eastAsia="宋体" w:cs="宋体"/>
                <w:color w:val="000000"/>
                <w:kern w:val="0"/>
                <w:sz w:val="22"/>
              </w:rPr>
            </w:pPr>
          </w:p>
        </w:tc>
        <w:tc>
          <w:tcPr>
            <w:tcW w:w="348" w:type="pct"/>
            <w:vMerge w:val="continue"/>
            <w:tcBorders>
              <w:top w:val="single" w:color="D4D4D4" w:sz="4" w:space="0"/>
              <w:left w:val="single" w:color="D4D4D4" w:sz="4" w:space="0"/>
              <w:bottom w:val="single" w:color="D4D4D4" w:sz="4" w:space="0"/>
              <w:right w:val="single" w:color="D4D4D4" w:sz="4" w:space="0"/>
            </w:tcBorders>
            <w:vAlign w:val="center"/>
          </w:tcPr>
          <w:p w14:paraId="6787043E">
            <w:pPr>
              <w:widowControl/>
              <w:jc w:val="left"/>
              <w:rPr>
                <w:rFonts w:ascii="宋体" w:hAnsi="宋体" w:eastAsia="宋体" w:cs="宋体"/>
                <w:color w:val="000000"/>
                <w:kern w:val="0"/>
                <w:sz w:val="22"/>
              </w:rPr>
            </w:pPr>
          </w:p>
        </w:tc>
        <w:tc>
          <w:tcPr>
            <w:tcW w:w="819" w:type="pct"/>
            <w:vMerge w:val="continue"/>
            <w:tcBorders>
              <w:top w:val="single" w:color="D4D4D4" w:sz="4" w:space="0"/>
              <w:left w:val="single" w:color="D4D4D4" w:sz="4" w:space="0"/>
              <w:bottom w:val="single" w:color="D4D4D4" w:sz="4" w:space="0"/>
              <w:right w:val="single" w:color="D4D4D4" w:sz="4" w:space="0"/>
            </w:tcBorders>
            <w:vAlign w:val="center"/>
          </w:tcPr>
          <w:p w14:paraId="1EA1DC89">
            <w:pPr>
              <w:widowControl/>
              <w:jc w:val="left"/>
              <w:rPr>
                <w:rFonts w:ascii="宋体" w:hAnsi="宋体" w:eastAsia="宋体" w:cs="宋体"/>
                <w:color w:val="000000"/>
                <w:kern w:val="0"/>
                <w:sz w:val="22"/>
              </w:rPr>
            </w:pPr>
          </w:p>
        </w:tc>
        <w:tc>
          <w:tcPr>
            <w:tcW w:w="556" w:type="pct"/>
            <w:vMerge w:val="continue"/>
            <w:tcBorders>
              <w:top w:val="single" w:color="D4D4D4" w:sz="4" w:space="0"/>
              <w:left w:val="single" w:color="D4D4D4" w:sz="4" w:space="0"/>
              <w:bottom w:val="single" w:color="D4D4D4" w:sz="4" w:space="0"/>
              <w:right w:val="single" w:color="D4D4D4" w:sz="4" w:space="0"/>
            </w:tcBorders>
            <w:vAlign w:val="center"/>
          </w:tcPr>
          <w:p w14:paraId="3972AFD4">
            <w:pPr>
              <w:widowControl/>
              <w:jc w:val="left"/>
              <w:rPr>
                <w:rFonts w:ascii="宋体" w:hAnsi="宋体" w:eastAsia="宋体" w:cs="宋体"/>
                <w:color w:val="000000"/>
                <w:kern w:val="0"/>
                <w:sz w:val="22"/>
              </w:rPr>
            </w:pPr>
          </w:p>
        </w:tc>
        <w:tc>
          <w:tcPr>
            <w:tcW w:w="270" w:type="pct"/>
            <w:vMerge w:val="continue"/>
            <w:tcBorders>
              <w:top w:val="single" w:color="D4D4D4" w:sz="4" w:space="0"/>
              <w:left w:val="single" w:color="D4D4D4" w:sz="4" w:space="0"/>
              <w:bottom w:val="single" w:color="D4D4D4" w:sz="4" w:space="0"/>
              <w:right w:val="single" w:color="D4D4D4" w:sz="4" w:space="0"/>
            </w:tcBorders>
            <w:vAlign w:val="center"/>
          </w:tcPr>
          <w:p w14:paraId="2A6740A7">
            <w:pPr>
              <w:widowControl/>
              <w:jc w:val="left"/>
              <w:rPr>
                <w:rFonts w:ascii="宋体" w:hAnsi="宋体" w:eastAsia="宋体" w:cs="宋体"/>
                <w:color w:val="000000"/>
                <w:kern w:val="0"/>
                <w:sz w:val="22"/>
              </w:rPr>
            </w:pPr>
          </w:p>
        </w:tc>
        <w:tc>
          <w:tcPr>
            <w:tcW w:w="1041" w:type="pct"/>
            <w:vMerge w:val="continue"/>
            <w:tcBorders>
              <w:top w:val="single" w:color="D4D4D4" w:sz="4" w:space="0"/>
              <w:left w:val="single" w:color="D4D4D4" w:sz="4" w:space="0"/>
              <w:bottom w:val="single" w:color="D4D4D4" w:sz="4" w:space="0"/>
              <w:right w:val="single" w:color="D4D4D4" w:sz="4" w:space="0"/>
            </w:tcBorders>
            <w:vAlign w:val="center"/>
          </w:tcPr>
          <w:p w14:paraId="315E1397">
            <w:pPr>
              <w:widowControl/>
              <w:jc w:val="left"/>
              <w:rPr>
                <w:rFonts w:ascii="宋体" w:hAnsi="宋体" w:eastAsia="宋体" w:cs="宋体"/>
                <w:color w:val="000000"/>
                <w:kern w:val="0"/>
                <w:sz w:val="22"/>
              </w:rPr>
            </w:pPr>
          </w:p>
        </w:tc>
        <w:tc>
          <w:tcPr>
            <w:tcW w:w="381" w:type="pct"/>
            <w:vMerge w:val="continue"/>
            <w:tcBorders>
              <w:top w:val="single" w:color="D4D4D4" w:sz="4" w:space="0"/>
              <w:left w:val="single" w:color="D4D4D4" w:sz="4" w:space="0"/>
              <w:bottom w:val="single" w:color="D4D4D4" w:sz="4" w:space="0"/>
              <w:right w:val="single" w:color="D4D4D4" w:sz="4" w:space="0"/>
            </w:tcBorders>
            <w:vAlign w:val="center"/>
          </w:tcPr>
          <w:p w14:paraId="14C6CECE">
            <w:pPr>
              <w:widowControl/>
              <w:jc w:val="left"/>
              <w:rPr>
                <w:rFonts w:ascii="宋体" w:hAnsi="宋体" w:eastAsia="宋体" w:cs="宋体"/>
                <w:color w:val="000000"/>
                <w:kern w:val="0"/>
                <w:sz w:val="22"/>
              </w:rPr>
            </w:pPr>
          </w:p>
        </w:tc>
      </w:tr>
      <w:tr w14:paraId="48ECD814">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046E808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w:t>
            </w:r>
          </w:p>
        </w:tc>
        <w:tc>
          <w:tcPr>
            <w:tcW w:w="886" w:type="pct"/>
            <w:tcBorders>
              <w:top w:val="nil"/>
              <w:left w:val="nil"/>
              <w:bottom w:val="single" w:color="D4D4D4" w:sz="4" w:space="0"/>
              <w:right w:val="single" w:color="D4D4D4" w:sz="4" w:space="0"/>
            </w:tcBorders>
            <w:shd w:val="clear" w:color="auto" w:fill="auto"/>
            <w:noWrap/>
            <w:vAlign w:val="center"/>
          </w:tcPr>
          <w:p w14:paraId="1968921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工资福利支出</w:t>
            </w:r>
          </w:p>
        </w:tc>
        <w:tc>
          <w:tcPr>
            <w:tcW w:w="409" w:type="pct"/>
            <w:tcBorders>
              <w:top w:val="nil"/>
              <w:left w:val="nil"/>
              <w:bottom w:val="single" w:color="D4D4D4" w:sz="4" w:space="0"/>
              <w:right w:val="single" w:color="D4D4D4" w:sz="4" w:space="0"/>
            </w:tcBorders>
            <w:shd w:val="clear" w:color="auto" w:fill="auto"/>
            <w:noWrap/>
            <w:vAlign w:val="center"/>
          </w:tcPr>
          <w:p w14:paraId="7B2249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3,720.18</w:t>
            </w:r>
          </w:p>
        </w:tc>
        <w:tc>
          <w:tcPr>
            <w:tcW w:w="348" w:type="pct"/>
            <w:tcBorders>
              <w:top w:val="nil"/>
              <w:left w:val="nil"/>
              <w:bottom w:val="single" w:color="D4D4D4" w:sz="4" w:space="0"/>
              <w:right w:val="single" w:color="D4D4D4" w:sz="4" w:space="0"/>
            </w:tcBorders>
            <w:shd w:val="clear" w:color="auto" w:fill="auto"/>
            <w:noWrap/>
            <w:vAlign w:val="center"/>
          </w:tcPr>
          <w:p w14:paraId="6433BC2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w:t>
            </w:r>
          </w:p>
        </w:tc>
        <w:tc>
          <w:tcPr>
            <w:tcW w:w="819" w:type="pct"/>
            <w:tcBorders>
              <w:top w:val="nil"/>
              <w:left w:val="nil"/>
              <w:bottom w:val="single" w:color="D4D4D4" w:sz="4" w:space="0"/>
              <w:right w:val="single" w:color="D4D4D4" w:sz="4" w:space="0"/>
            </w:tcBorders>
            <w:shd w:val="clear" w:color="auto" w:fill="auto"/>
            <w:noWrap/>
            <w:vAlign w:val="center"/>
          </w:tcPr>
          <w:p w14:paraId="6D8C69F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商品和服务支出</w:t>
            </w:r>
          </w:p>
        </w:tc>
        <w:tc>
          <w:tcPr>
            <w:tcW w:w="556" w:type="pct"/>
            <w:tcBorders>
              <w:top w:val="nil"/>
              <w:left w:val="nil"/>
              <w:bottom w:val="single" w:color="D4D4D4" w:sz="4" w:space="0"/>
              <w:right w:val="single" w:color="D4D4D4" w:sz="4" w:space="0"/>
            </w:tcBorders>
            <w:shd w:val="clear" w:color="auto" w:fill="auto"/>
            <w:noWrap/>
            <w:vAlign w:val="center"/>
          </w:tcPr>
          <w:p w14:paraId="24262FD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327.63</w:t>
            </w:r>
          </w:p>
        </w:tc>
        <w:tc>
          <w:tcPr>
            <w:tcW w:w="270" w:type="pct"/>
            <w:tcBorders>
              <w:top w:val="nil"/>
              <w:left w:val="nil"/>
              <w:bottom w:val="single" w:color="D4D4D4" w:sz="4" w:space="0"/>
              <w:right w:val="single" w:color="D4D4D4" w:sz="4" w:space="0"/>
            </w:tcBorders>
            <w:shd w:val="clear" w:color="auto" w:fill="auto"/>
            <w:noWrap/>
            <w:vAlign w:val="center"/>
          </w:tcPr>
          <w:p w14:paraId="24E5C49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w:t>
            </w:r>
          </w:p>
        </w:tc>
        <w:tc>
          <w:tcPr>
            <w:tcW w:w="1041" w:type="pct"/>
            <w:tcBorders>
              <w:top w:val="nil"/>
              <w:left w:val="nil"/>
              <w:bottom w:val="single" w:color="D4D4D4" w:sz="4" w:space="0"/>
              <w:right w:val="single" w:color="D4D4D4" w:sz="4" w:space="0"/>
            </w:tcBorders>
            <w:shd w:val="clear" w:color="auto" w:fill="auto"/>
            <w:noWrap/>
            <w:vAlign w:val="center"/>
          </w:tcPr>
          <w:p w14:paraId="0A38F36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381" w:type="pct"/>
            <w:tcBorders>
              <w:top w:val="nil"/>
              <w:left w:val="nil"/>
              <w:bottom w:val="single" w:color="D4D4D4" w:sz="4" w:space="0"/>
              <w:right w:val="single" w:color="D4D4D4" w:sz="4" w:space="0"/>
            </w:tcBorders>
            <w:shd w:val="clear" w:color="auto" w:fill="auto"/>
            <w:noWrap/>
            <w:vAlign w:val="center"/>
          </w:tcPr>
          <w:p w14:paraId="0B07B32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B5FEDF7">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2E2AD1C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30101</w:t>
            </w:r>
          </w:p>
        </w:tc>
        <w:tc>
          <w:tcPr>
            <w:tcW w:w="886" w:type="pct"/>
            <w:tcBorders>
              <w:top w:val="nil"/>
              <w:left w:val="nil"/>
              <w:bottom w:val="single" w:color="D4D4D4" w:sz="4" w:space="0"/>
              <w:right w:val="single" w:color="D4D4D4" w:sz="4" w:space="0"/>
            </w:tcBorders>
            <w:shd w:val="clear" w:color="auto" w:fill="auto"/>
            <w:noWrap/>
            <w:vAlign w:val="center"/>
          </w:tcPr>
          <w:p w14:paraId="7932A70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409" w:type="pct"/>
            <w:tcBorders>
              <w:top w:val="nil"/>
              <w:left w:val="nil"/>
              <w:bottom w:val="single" w:color="D4D4D4" w:sz="4" w:space="0"/>
              <w:right w:val="single" w:color="D4D4D4" w:sz="4" w:space="0"/>
            </w:tcBorders>
            <w:shd w:val="clear" w:color="auto" w:fill="auto"/>
            <w:noWrap/>
            <w:vAlign w:val="center"/>
          </w:tcPr>
          <w:p w14:paraId="42BCE9C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1,299.30</w:t>
            </w:r>
          </w:p>
        </w:tc>
        <w:tc>
          <w:tcPr>
            <w:tcW w:w="348" w:type="pct"/>
            <w:tcBorders>
              <w:top w:val="nil"/>
              <w:left w:val="nil"/>
              <w:bottom w:val="single" w:color="D4D4D4" w:sz="4" w:space="0"/>
              <w:right w:val="single" w:color="D4D4D4" w:sz="4" w:space="0"/>
            </w:tcBorders>
            <w:shd w:val="clear" w:color="auto" w:fill="auto"/>
            <w:noWrap/>
            <w:vAlign w:val="center"/>
          </w:tcPr>
          <w:p w14:paraId="33F1706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30201</w:t>
            </w:r>
          </w:p>
        </w:tc>
        <w:tc>
          <w:tcPr>
            <w:tcW w:w="819" w:type="pct"/>
            <w:tcBorders>
              <w:top w:val="nil"/>
              <w:left w:val="nil"/>
              <w:bottom w:val="single" w:color="D4D4D4" w:sz="4" w:space="0"/>
              <w:right w:val="single" w:color="D4D4D4" w:sz="4" w:space="0"/>
            </w:tcBorders>
            <w:shd w:val="clear" w:color="auto" w:fill="auto"/>
            <w:noWrap/>
            <w:vAlign w:val="center"/>
          </w:tcPr>
          <w:p w14:paraId="7941B7D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556" w:type="pct"/>
            <w:tcBorders>
              <w:top w:val="nil"/>
              <w:left w:val="nil"/>
              <w:bottom w:val="single" w:color="D4D4D4" w:sz="4" w:space="0"/>
              <w:right w:val="single" w:color="D4D4D4" w:sz="4" w:space="0"/>
            </w:tcBorders>
            <w:shd w:val="clear" w:color="auto" w:fill="auto"/>
            <w:noWrap/>
            <w:vAlign w:val="center"/>
          </w:tcPr>
          <w:p w14:paraId="48B55EF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25.66</w:t>
            </w:r>
          </w:p>
        </w:tc>
        <w:tc>
          <w:tcPr>
            <w:tcW w:w="270" w:type="pct"/>
            <w:tcBorders>
              <w:top w:val="nil"/>
              <w:left w:val="nil"/>
              <w:bottom w:val="single" w:color="D4D4D4" w:sz="4" w:space="0"/>
              <w:right w:val="single" w:color="D4D4D4" w:sz="4" w:space="0"/>
            </w:tcBorders>
            <w:shd w:val="clear" w:color="auto" w:fill="auto"/>
            <w:noWrap/>
            <w:vAlign w:val="center"/>
          </w:tcPr>
          <w:p w14:paraId="67217B8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30701</w:t>
            </w:r>
          </w:p>
        </w:tc>
        <w:tc>
          <w:tcPr>
            <w:tcW w:w="1041" w:type="pct"/>
            <w:tcBorders>
              <w:top w:val="nil"/>
              <w:left w:val="nil"/>
              <w:bottom w:val="single" w:color="D4D4D4" w:sz="4" w:space="0"/>
              <w:right w:val="single" w:color="D4D4D4" w:sz="4" w:space="0"/>
            </w:tcBorders>
            <w:shd w:val="clear" w:color="auto" w:fill="auto"/>
            <w:noWrap/>
            <w:vAlign w:val="center"/>
          </w:tcPr>
          <w:p w14:paraId="2AAB753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381" w:type="pct"/>
            <w:tcBorders>
              <w:top w:val="nil"/>
              <w:left w:val="nil"/>
              <w:bottom w:val="single" w:color="D4D4D4" w:sz="4" w:space="0"/>
              <w:right w:val="single" w:color="D4D4D4" w:sz="4" w:space="0"/>
            </w:tcBorders>
            <w:shd w:val="clear" w:color="auto" w:fill="auto"/>
            <w:noWrap/>
            <w:vAlign w:val="center"/>
          </w:tcPr>
          <w:p w14:paraId="6437D16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D7B6AFB">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4B01440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30102</w:t>
            </w:r>
          </w:p>
        </w:tc>
        <w:tc>
          <w:tcPr>
            <w:tcW w:w="886" w:type="pct"/>
            <w:tcBorders>
              <w:top w:val="nil"/>
              <w:left w:val="nil"/>
              <w:bottom w:val="single" w:color="D4D4D4" w:sz="4" w:space="0"/>
              <w:right w:val="single" w:color="D4D4D4" w:sz="4" w:space="0"/>
            </w:tcBorders>
            <w:shd w:val="clear" w:color="auto" w:fill="auto"/>
            <w:noWrap/>
            <w:vAlign w:val="center"/>
          </w:tcPr>
          <w:p w14:paraId="5B963F4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409" w:type="pct"/>
            <w:tcBorders>
              <w:top w:val="nil"/>
              <w:left w:val="nil"/>
              <w:bottom w:val="single" w:color="D4D4D4" w:sz="4" w:space="0"/>
              <w:right w:val="single" w:color="D4D4D4" w:sz="4" w:space="0"/>
            </w:tcBorders>
            <w:shd w:val="clear" w:color="auto" w:fill="auto"/>
            <w:noWrap/>
            <w:vAlign w:val="center"/>
          </w:tcPr>
          <w:p w14:paraId="70C56A4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475.22</w:t>
            </w:r>
          </w:p>
        </w:tc>
        <w:tc>
          <w:tcPr>
            <w:tcW w:w="348" w:type="pct"/>
            <w:tcBorders>
              <w:top w:val="nil"/>
              <w:left w:val="nil"/>
              <w:bottom w:val="single" w:color="D4D4D4" w:sz="4" w:space="0"/>
              <w:right w:val="single" w:color="D4D4D4" w:sz="4" w:space="0"/>
            </w:tcBorders>
            <w:shd w:val="clear" w:color="auto" w:fill="auto"/>
            <w:noWrap/>
            <w:vAlign w:val="center"/>
          </w:tcPr>
          <w:p w14:paraId="62B1E65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30202</w:t>
            </w:r>
          </w:p>
        </w:tc>
        <w:tc>
          <w:tcPr>
            <w:tcW w:w="819" w:type="pct"/>
            <w:tcBorders>
              <w:top w:val="nil"/>
              <w:left w:val="nil"/>
              <w:bottom w:val="single" w:color="D4D4D4" w:sz="4" w:space="0"/>
              <w:right w:val="single" w:color="D4D4D4" w:sz="4" w:space="0"/>
            </w:tcBorders>
            <w:shd w:val="clear" w:color="auto" w:fill="auto"/>
            <w:noWrap/>
            <w:vAlign w:val="center"/>
          </w:tcPr>
          <w:p w14:paraId="0B6E853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556" w:type="pct"/>
            <w:tcBorders>
              <w:top w:val="nil"/>
              <w:left w:val="nil"/>
              <w:bottom w:val="single" w:color="D4D4D4" w:sz="4" w:space="0"/>
              <w:right w:val="single" w:color="D4D4D4" w:sz="4" w:space="0"/>
            </w:tcBorders>
            <w:shd w:val="clear" w:color="auto" w:fill="auto"/>
            <w:noWrap/>
            <w:vAlign w:val="center"/>
          </w:tcPr>
          <w:p w14:paraId="538DD1B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17.66</w:t>
            </w:r>
          </w:p>
        </w:tc>
        <w:tc>
          <w:tcPr>
            <w:tcW w:w="270" w:type="pct"/>
            <w:tcBorders>
              <w:top w:val="nil"/>
              <w:left w:val="nil"/>
              <w:bottom w:val="single" w:color="D4D4D4" w:sz="4" w:space="0"/>
              <w:right w:val="single" w:color="D4D4D4" w:sz="4" w:space="0"/>
            </w:tcBorders>
            <w:shd w:val="clear" w:color="auto" w:fill="auto"/>
            <w:noWrap/>
            <w:vAlign w:val="center"/>
          </w:tcPr>
          <w:p w14:paraId="3A01495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30702</w:t>
            </w:r>
          </w:p>
        </w:tc>
        <w:tc>
          <w:tcPr>
            <w:tcW w:w="1041" w:type="pct"/>
            <w:tcBorders>
              <w:top w:val="nil"/>
              <w:left w:val="nil"/>
              <w:bottom w:val="single" w:color="D4D4D4" w:sz="4" w:space="0"/>
              <w:right w:val="single" w:color="D4D4D4" w:sz="4" w:space="0"/>
            </w:tcBorders>
            <w:shd w:val="clear" w:color="auto" w:fill="auto"/>
            <w:noWrap/>
            <w:vAlign w:val="center"/>
          </w:tcPr>
          <w:p w14:paraId="1807044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381" w:type="pct"/>
            <w:tcBorders>
              <w:top w:val="nil"/>
              <w:left w:val="nil"/>
              <w:bottom w:val="single" w:color="D4D4D4" w:sz="4" w:space="0"/>
              <w:right w:val="single" w:color="D4D4D4" w:sz="4" w:space="0"/>
            </w:tcBorders>
            <w:shd w:val="clear" w:color="auto" w:fill="auto"/>
            <w:noWrap/>
            <w:vAlign w:val="center"/>
          </w:tcPr>
          <w:p w14:paraId="623430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02BA18E">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5966B01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30103</w:t>
            </w:r>
          </w:p>
        </w:tc>
        <w:tc>
          <w:tcPr>
            <w:tcW w:w="886" w:type="pct"/>
            <w:tcBorders>
              <w:top w:val="nil"/>
              <w:left w:val="nil"/>
              <w:bottom w:val="single" w:color="D4D4D4" w:sz="4" w:space="0"/>
              <w:right w:val="single" w:color="D4D4D4" w:sz="4" w:space="0"/>
            </w:tcBorders>
            <w:shd w:val="clear" w:color="auto" w:fill="auto"/>
            <w:noWrap/>
            <w:vAlign w:val="center"/>
          </w:tcPr>
          <w:p w14:paraId="00F4EF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奖金</w:t>
            </w:r>
          </w:p>
        </w:tc>
        <w:tc>
          <w:tcPr>
            <w:tcW w:w="409" w:type="pct"/>
            <w:tcBorders>
              <w:top w:val="nil"/>
              <w:left w:val="nil"/>
              <w:bottom w:val="single" w:color="D4D4D4" w:sz="4" w:space="0"/>
              <w:right w:val="single" w:color="D4D4D4" w:sz="4" w:space="0"/>
            </w:tcBorders>
            <w:shd w:val="clear" w:color="auto" w:fill="auto"/>
            <w:noWrap/>
            <w:vAlign w:val="center"/>
          </w:tcPr>
          <w:p w14:paraId="2A6D7A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931.73</w:t>
            </w:r>
          </w:p>
        </w:tc>
        <w:tc>
          <w:tcPr>
            <w:tcW w:w="348" w:type="pct"/>
            <w:tcBorders>
              <w:top w:val="nil"/>
              <w:left w:val="nil"/>
              <w:bottom w:val="single" w:color="D4D4D4" w:sz="4" w:space="0"/>
              <w:right w:val="single" w:color="D4D4D4" w:sz="4" w:space="0"/>
            </w:tcBorders>
            <w:shd w:val="clear" w:color="auto" w:fill="auto"/>
            <w:noWrap/>
            <w:vAlign w:val="center"/>
          </w:tcPr>
          <w:p w14:paraId="15EF84B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30204</w:t>
            </w:r>
          </w:p>
        </w:tc>
        <w:tc>
          <w:tcPr>
            <w:tcW w:w="819" w:type="pct"/>
            <w:tcBorders>
              <w:top w:val="nil"/>
              <w:left w:val="nil"/>
              <w:bottom w:val="single" w:color="D4D4D4" w:sz="4" w:space="0"/>
              <w:right w:val="single" w:color="D4D4D4" w:sz="4" w:space="0"/>
            </w:tcBorders>
            <w:shd w:val="clear" w:color="auto" w:fill="auto"/>
            <w:noWrap/>
            <w:vAlign w:val="center"/>
          </w:tcPr>
          <w:p w14:paraId="542E42C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556" w:type="pct"/>
            <w:tcBorders>
              <w:top w:val="nil"/>
              <w:left w:val="nil"/>
              <w:bottom w:val="single" w:color="D4D4D4" w:sz="4" w:space="0"/>
              <w:right w:val="single" w:color="D4D4D4" w:sz="4" w:space="0"/>
            </w:tcBorders>
            <w:shd w:val="clear" w:color="auto" w:fill="auto"/>
            <w:noWrap/>
            <w:vAlign w:val="center"/>
          </w:tcPr>
          <w:p w14:paraId="4E7F7B7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113293D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w:t>
            </w:r>
          </w:p>
        </w:tc>
        <w:tc>
          <w:tcPr>
            <w:tcW w:w="1041" w:type="pct"/>
            <w:tcBorders>
              <w:top w:val="nil"/>
              <w:left w:val="nil"/>
              <w:bottom w:val="single" w:color="D4D4D4" w:sz="4" w:space="0"/>
              <w:right w:val="single" w:color="D4D4D4" w:sz="4" w:space="0"/>
            </w:tcBorders>
            <w:shd w:val="clear" w:color="auto" w:fill="auto"/>
            <w:noWrap/>
            <w:vAlign w:val="center"/>
          </w:tcPr>
          <w:p w14:paraId="278712B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资本性支出</w:t>
            </w:r>
          </w:p>
        </w:tc>
        <w:tc>
          <w:tcPr>
            <w:tcW w:w="381" w:type="pct"/>
            <w:tcBorders>
              <w:top w:val="nil"/>
              <w:left w:val="nil"/>
              <w:bottom w:val="single" w:color="D4D4D4" w:sz="4" w:space="0"/>
              <w:right w:val="single" w:color="D4D4D4" w:sz="4" w:space="0"/>
            </w:tcBorders>
            <w:shd w:val="clear" w:color="auto" w:fill="auto"/>
            <w:noWrap/>
            <w:vAlign w:val="center"/>
          </w:tcPr>
          <w:p w14:paraId="78C0A20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21.86</w:t>
            </w:r>
          </w:p>
        </w:tc>
      </w:tr>
      <w:tr w14:paraId="572ED9F7">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2BC4E25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30106</w:t>
            </w:r>
          </w:p>
        </w:tc>
        <w:tc>
          <w:tcPr>
            <w:tcW w:w="886" w:type="pct"/>
            <w:tcBorders>
              <w:top w:val="nil"/>
              <w:left w:val="nil"/>
              <w:bottom w:val="single" w:color="D4D4D4" w:sz="4" w:space="0"/>
              <w:right w:val="single" w:color="D4D4D4" w:sz="4" w:space="0"/>
            </w:tcBorders>
            <w:shd w:val="clear" w:color="auto" w:fill="auto"/>
            <w:noWrap/>
            <w:vAlign w:val="center"/>
          </w:tcPr>
          <w:p w14:paraId="2963F9E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409" w:type="pct"/>
            <w:tcBorders>
              <w:top w:val="nil"/>
              <w:left w:val="nil"/>
              <w:bottom w:val="single" w:color="D4D4D4" w:sz="4" w:space="0"/>
              <w:right w:val="single" w:color="D4D4D4" w:sz="4" w:space="0"/>
            </w:tcBorders>
            <w:shd w:val="clear" w:color="auto" w:fill="auto"/>
            <w:noWrap/>
            <w:vAlign w:val="center"/>
          </w:tcPr>
          <w:p w14:paraId="583F7BC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11.41</w:t>
            </w:r>
          </w:p>
        </w:tc>
        <w:tc>
          <w:tcPr>
            <w:tcW w:w="348" w:type="pct"/>
            <w:tcBorders>
              <w:top w:val="nil"/>
              <w:left w:val="nil"/>
              <w:bottom w:val="single" w:color="D4D4D4" w:sz="4" w:space="0"/>
              <w:right w:val="single" w:color="D4D4D4" w:sz="4" w:space="0"/>
            </w:tcBorders>
            <w:shd w:val="clear" w:color="auto" w:fill="auto"/>
            <w:noWrap/>
            <w:vAlign w:val="center"/>
          </w:tcPr>
          <w:p w14:paraId="4BC8623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30205</w:t>
            </w:r>
          </w:p>
        </w:tc>
        <w:tc>
          <w:tcPr>
            <w:tcW w:w="819" w:type="pct"/>
            <w:tcBorders>
              <w:top w:val="nil"/>
              <w:left w:val="nil"/>
              <w:bottom w:val="single" w:color="D4D4D4" w:sz="4" w:space="0"/>
              <w:right w:val="single" w:color="D4D4D4" w:sz="4" w:space="0"/>
            </w:tcBorders>
            <w:shd w:val="clear" w:color="auto" w:fill="auto"/>
            <w:noWrap/>
            <w:vAlign w:val="center"/>
          </w:tcPr>
          <w:p w14:paraId="5144F21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水费</w:t>
            </w:r>
          </w:p>
        </w:tc>
        <w:tc>
          <w:tcPr>
            <w:tcW w:w="556" w:type="pct"/>
            <w:tcBorders>
              <w:top w:val="nil"/>
              <w:left w:val="nil"/>
              <w:bottom w:val="single" w:color="D4D4D4" w:sz="4" w:space="0"/>
              <w:right w:val="single" w:color="D4D4D4" w:sz="4" w:space="0"/>
            </w:tcBorders>
            <w:shd w:val="clear" w:color="auto" w:fill="auto"/>
            <w:noWrap/>
            <w:vAlign w:val="center"/>
          </w:tcPr>
          <w:p w14:paraId="450B159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15.07</w:t>
            </w:r>
          </w:p>
        </w:tc>
        <w:tc>
          <w:tcPr>
            <w:tcW w:w="270" w:type="pct"/>
            <w:tcBorders>
              <w:top w:val="nil"/>
              <w:left w:val="nil"/>
              <w:bottom w:val="single" w:color="D4D4D4" w:sz="4" w:space="0"/>
              <w:right w:val="single" w:color="D4D4D4" w:sz="4" w:space="0"/>
            </w:tcBorders>
            <w:shd w:val="clear" w:color="auto" w:fill="auto"/>
            <w:noWrap/>
            <w:vAlign w:val="center"/>
          </w:tcPr>
          <w:p w14:paraId="7DE87FD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31001</w:t>
            </w:r>
          </w:p>
        </w:tc>
        <w:tc>
          <w:tcPr>
            <w:tcW w:w="1041" w:type="pct"/>
            <w:tcBorders>
              <w:top w:val="nil"/>
              <w:left w:val="nil"/>
              <w:bottom w:val="single" w:color="D4D4D4" w:sz="4" w:space="0"/>
              <w:right w:val="single" w:color="D4D4D4" w:sz="4" w:space="0"/>
            </w:tcBorders>
            <w:shd w:val="clear" w:color="auto" w:fill="auto"/>
            <w:noWrap/>
            <w:vAlign w:val="center"/>
          </w:tcPr>
          <w:p w14:paraId="6A4BCC9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381" w:type="pct"/>
            <w:tcBorders>
              <w:top w:val="nil"/>
              <w:left w:val="nil"/>
              <w:bottom w:val="single" w:color="D4D4D4" w:sz="4" w:space="0"/>
              <w:right w:val="single" w:color="D4D4D4" w:sz="4" w:space="0"/>
            </w:tcBorders>
            <w:shd w:val="clear" w:color="auto" w:fill="auto"/>
            <w:noWrap/>
            <w:vAlign w:val="center"/>
          </w:tcPr>
          <w:p w14:paraId="552E60F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C71A8C7">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3C0EE94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30107</w:t>
            </w:r>
          </w:p>
        </w:tc>
        <w:tc>
          <w:tcPr>
            <w:tcW w:w="886" w:type="pct"/>
            <w:tcBorders>
              <w:top w:val="nil"/>
              <w:left w:val="nil"/>
              <w:bottom w:val="single" w:color="D4D4D4" w:sz="4" w:space="0"/>
              <w:right w:val="single" w:color="D4D4D4" w:sz="4" w:space="0"/>
            </w:tcBorders>
            <w:shd w:val="clear" w:color="auto" w:fill="auto"/>
            <w:noWrap/>
            <w:vAlign w:val="center"/>
          </w:tcPr>
          <w:p w14:paraId="07DFAD9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409" w:type="pct"/>
            <w:tcBorders>
              <w:top w:val="nil"/>
              <w:left w:val="nil"/>
              <w:bottom w:val="single" w:color="D4D4D4" w:sz="4" w:space="0"/>
              <w:right w:val="single" w:color="D4D4D4" w:sz="4" w:space="0"/>
            </w:tcBorders>
            <w:shd w:val="clear" w:color="auto" w:fill="auto"/>
            <w:noWrap/>
            <w:vAlign w:val="center"/>
          </w:tcPr>
          <w:p w14:paraId="34626F6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341B862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30206</w:t>
            </w:r>
          </w:p>
        </w:tc>
        <w:tc>
          <w:tcPr>
            <w:tcW w:w="819" w:type="pct"/>
            <w:tcBorders>
              <w:top w:val="nil"/>
              <w:left w:val="nil"/>
              <w:bottom w:val="single" w:color="D4D4D4" w:sz="4" w:space="0"/>
              <w:right w:val="single" w:color="D4D4D4" w:sz="4" w:space="0"/>
            </w:tcBorders>
            <w:shd w:val="clear" w:color="auto" w:fill="auto"/>
            <w:noWrap/>
            <w:vAlign w:val="center"/>
          </w:tcPr>
          <w:p w14:paraId="7066325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电费</w:t>
            </w:r>
          </w:p>
        </w:tc>
        <w:tc>
          <w:tcPr>
            <w:tcW w:w="556" w:type="pct"/>
            <w:tcBorders>
              <w:top w:val="nil"/>
              <w:left w:val="nil"/>
              <w:bottom w:val="single" w:color="D4D4D4" w:sz="4" w:space="0"/>
              <w:right w:val="single" w:color="D4D4D4" w:sz="4" w:space="0"/>
            </w:tcBorders>
            <w:shd w:val="clear" w:color="auto" w:fill="auto"/>
            <w:noWrap/>
            <w:vAlign w:val="center"/>
          </w:tcPr>
          <w:p w14:paraId="6927F88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15.85</w:t>
            </w:r>
          </w:p>
        </w:tc>
        <w:tc>
          <w:tcPr>
            <w:tcW w:w="270" w:type="pct"/>
            <w:tcBorders>
              <w:top w:val="nil"/>
              <w:left w:val="nil"/>
              <w:bottom w:val="single" w:color="D4D4D4" w:sz="4" w:space="0"/>
              <w:right w:val="single" w:color="D4D4D4" w:sz="4" w:space="0"/>
            </w:tcBorders>
            <w:shd w:val="clear" w:color="auto" w:fill="auto"/>
            <w:noWrap/>
            <w:vAlign w:val="center"/>
          </w:tcPr>
          <w:p w14:paraId="54868D8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31002</w:t>
            </w:r>
          </w:p>
        </w:tc>
        <w:tc>
          <w:tcPr>
            <w:tcW w:w="1041" w:type="pct"/>
            <w:tcBorders>
              <w:top w:val="nil"/>
              <w:left w:val="nil"/>
              <w:bottom w:val="single" w:color="D4D4D4" w:sz="4" w:space="0"/>
              <w:right w:val="single" w:color="D4D4D4" w:sz="4" w:space="0"/>
            </w:tcBorders>
            <w:shd w:val="clear" w:color="auto" w:fill="auto"/>
            <w:noWrap/>
            <w:vAlign w:val="center"/>
          </w:tcPr>
          <w:p w14:paraId="4D41AE3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381" w:type="pct"/>
            <w:tcBorders>
              <w:top w:val="nil"/>
              <w:left w:val="nil"/>
              <w:bottom w:val="single" w:color="D4D4D4" w:sz="4" w:space="0"/>
              <w:right w:val="single" w:color="D4D4D4" w:sz="4" w:space="0"/>
            </w:tcBorders>
            <w:shd w:val="clear" w:color="auto" w:fill="auto"/>
            <w:noWrap/>
            <w:vAlign w:val="center"/>
          </w:tcPr>
          <w:p w14:paraId="62A04A9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9.89</w:t>
            </w:r>
          </w:p>
        </w:tc>
      </w:tr>
      <w:tr w14:paraId="3FB013F0">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7376066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30108</w:t>
            </w:r>
          </w:p>
        </w:tc>
        <w:tc>
          <w:tcPr>
            <w:tcW w:w="886" w:type="pct"/>
            <w:tcBorders>
              <w:top w:val="nil"/>
              <w:left w:val="nil"/>
              <w:bottom w:val="single" w:color="D4D4D4" w:sz="4" w:space="0"/>
              <w:right w:val="single" w:color="D4D4D4" w:sz="4" w:space="0"/>
            </w:tcBorders>
            <w:shd w:val="clear" w:color="auto" w:fill="auto"/>
            <w:noWrap/>
            <w:vAlign w:val="center"/>
          </w:tcPr>
          <w:p w14:paraId="687A9F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409" w:type="pct"/>
            <w:tcBorders>
              <w:top w:val="nil"/>
              <w:left w:val="nil"/>
              <w:bottom w:val="single" w:color="D4D4D4" w:sz="4" w:space="0"/>
              <w:right w:val="single" w:color="D4D4D4" w:sz="4" w:space="0"/>
            </w:tcBorders>
            <w:shd w:val="clear" w:color="auto" w:fill="auto"/>
            <w:noWrap/>
            <w:vAlign w:val="center"/>
          </w:tcPr>
          <w:p w14:paraId="2BC931C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338.05</w:t>
            </w:r>
          </w:p>
        </w:tc>
        <w:tc>
          <w:tcPr>
            <w:tcW w:w="348" w:type="pct"/>
            <w:tcBorders>
              <w:top w:val="nil"/>
              <w:left w:val="nil"/>
              <w:bottom w:val="single" w:color="D4D4D4" w:sz="4" w:space="0"/>
              <w:right w:val="single" w:color="D4D4D4" w:sz="4" w:space="0"/>
            </w:tcBorders>
            <w:shd w:val="clear" w:color="auto" w:fill="auto"/>
            <w:noWrap/>
            <w:vAlign w:val="center"/>
          </w:tcPr>
          <w:p w14:paraId="759B9F5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30207</w:t>
            </w:r>
          </w:p>
        </w:tc>
        <w:tc>
          <w:tcPr>
            <w:tcW w:w="819" w:type="pct"/>
            <w:tcBorders>
              <w:top w:val="nil"/>
              <w:left w:val="nil"/>
              <w:bottom w:val="single" w:color="D4D4D4" w:sz="4" w:space="0"/>
              <w:right w:val="single" w:color="D4D4D4" w:sz="4" w:space="0"/>
            </w:tcBorders>
            <w:shd w:val="clear" w:color="auto" w:fill="auto"/>
            <w:noWrap/>
            <w:vAlign w:val="center"/>
          </w:tcPr>
          <w:p w14:paraId="32256C2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556" w:type="pct"/>
            <w:tcBorders>
              <w:top w:val="nil"/>
              <w:left w:val="nil"/>
              <w:bottom w:val="single" w:color="D4D4D4" w:sz="4" w:space="0"/>
              <w:right w:val="single" w:color="D4D4D4" w:sz="4" w:space="0"/>
            </w:tcBorders>
            <w:shd w:val="clear" w:color="auto" w:fill="auto"/>
            <w:noWrap/>
            <w:vAlign w:val="center"/>
          </w:tcPr>
          <w:p w14:paraId="08144EB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0.50</w:t>
            </w:r>
          </w:p>
        </w:tc>
        <w:tc>
          <w:tcPr>
            <w:tcW w:w="270" w:type="pct"/>
            <w:tcBorders>
              <w:top w:val="nil"/>
              <w:left w:val="nil"/>
              <w:bottom w:val="single" w:color="D4D4D4" w:sz="4" w:space="0"/>
              <w:right w:val="single" w:color="D4D4D4" w:sz="4" w:space="0"/>
            </w:tcBorders>
            <w:shd w:val="clear" w:color="auto" w:fill="auto"/>
            <w:noWrap/>
            <w:vAlign w:val="center"/>
          </w:tcPr>
          <w:p w14:paraId="7312D38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31003</w:t>
            </w:r>
          </w:p>
        </w:tc>
        <w:tc>
          <w:tcPr>
            <w:tcW w:w="1041" w:type="pct"/>
            <w:tcBorders>
              <w:top w:val="nil"/>
              <w:left w:val="nil"/>
              <w:bottom w:val="single" w:color="D4D4D4" w:sz="4" w:space="0"/>
              <w:right w:val="single" w:color="D4D4D4" w:sz="4" w:space="0"/>
            </w:tcBorders>
            <w:shd w:val="clear" w:color="auto" w:fill="auto"/>
            <w:noWrap/>
            <w:vAlign w:val="center"/>
          </w:tcPr>
          <w:p w14:paraId="4D82C74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381" w:type="pct"/>
            <w:tcBorders>
              <w:top w:val="nil"/>
              <w:left w:val="nil"/>
              <w:bottom w:val="single" w:color="D4D4D4" w:sz="4" w:space="0"/>
              <w:right w:val="single" w:color="D4D4D4" w:sz="4" w:space="0"/>
            </w:tcBorders>
            <w:shd w:val="clear" w:color="auto" w:fill="auto"/>
            <w:noWrap/>
            <w:vAlign w:val="center"/>
          </w:tcPr>
          <w:p w14:paraId="4FF543E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11.97</w:t>
            </w:r>
          </w:p>
        </w:tc>
      </w:tr>
      <w:tr w14:paraId="3C64270D">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3A1A228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30109</w:t>
            </w:r>
          </w:p>
        </w:tc>
        <w:tc>
          <w:tcPr>
            <w:tcW w:w="886" w:type="pct"/>
            <w:tcBorders>
              <w:top w:val="nil"/>
              <w:left w:val="nil"/>
              <w:bottom w:val="single" w:color="D4D4D4" w:sz="4" w:space="0"/>
              <w:right w:val="single" w:color="D4D4D4" w:sz="4" w:space="0"/>
            </w:tcBorders>
            <w:shd w:val="clear" w:color="auto" w:fill="auto"/>
            <w:noWrap/>
            <w:vAlign w:val="center"/>
          </w:tcPr>
          <w:p w14:paraId="277B4AC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409" w:type="pct"/>
            <w:tcBorders>
              <w:top w:val="nil"/>
              <w:left w:val="nil"/>
              <w:bottom w:val="single" w:color="D4D4D4" w:sz="4" w:space="0"/>
              <w:right w:val="single" w:color="D4D4D4" w:sz="4" w:space="0"/>
            </w:tcBorders>
            <w:shd w:val="clear" w:color="auto" w:fill="auto"/>
            <w:noWrap/>
            <w:vAlign w:val="center"/>
          </w:tcPr>
          <w:p w14:paraId="7A27299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13.61</w:t>
            </w:r>
          </w:p>
        </w:tc>
        <w:tc>
          <w:tcPr>
            <w:tcW w:w="348" w:type="pct"/>
            <w:tcBorders>
              <w:top w:val="nil"/>
              <w:left w:val="nil"/>
              <w:bottom w:val="single" w:color="D4D4D4" w:sz="4" w:space="0"/>
              <w:right w:val="single" w:color="D4D4D4" w:sz="4" w:space="0"/>
            </w:tcBorders>
            <w:shd w:val="clear" w:color="auto" w:fill="auto"/>
            <w:noWrap/>
            <w:vAlign w:val="center"/>
          </w:tcPr>
          <w:p w14:paraId="33600E2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30208</w:t>
            </w:r>
          </w:p>
        </w:tc>
        <w:tc>
          <w:tcPr>
            <w:tcW w:w="819" w:type="pct"/>
            <w:tcBorders>
              <w:top w:val="nil"/>
              <w:left w:val="nil"/>
              <w:bottom w:val="single" w:color="D4D4D4" w:sz="4" w:space="0"/>
              <w:right w:val="single" w:color="D4D4D4" w:sz="4" w:space="0"/>
            </w:tcBorders>
            <w:shd w:val="clear" w:color="auto" w:fill="auto"/>
            <w:noWrap/>
            <w:vAlign w:val="center"/>
          </w:tcPr>
          <w:p w14:paraId="6C2D8AE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556" w:type="pct"/>
            <w:tcBorders>
              <w:top w:val="nil"/>
              <w:left w:val="nil"/>
              <w:bottom w:val="single" w:color="D4D4D4" w:sz="4" w:space="0"/>
              <w:right w:val="single" w:color="D4D4D4" w:sz="4" w:space="0"/>
            </w:tcBorders>
            <w:shd w:val="clear" w:color="auto" w:fill="auto"/>
            <w:noWrap/>
            <w:vAlign w:val="center"/>
          </w:tcPr>
          <w:p w14:paraId="0539840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6FC5D6B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31005</w:t>
            </w:r>
          </w:p>
        </w:tc>
        <w:tc>
          <w:tcPr>
            <w:tcW w:w="1041" w:type="pct"/>
            <w:tcBorders>
              <w:top w:val="nil"/>
              <w:left w:val="nil"/>
              <w:bottom w:val="single" w:color="D4D4D4" w:sz="4" w:space="0"/>
              <w:right w:val="single" w:color="D4D4D4" w:sz="4" w:space="0"/>
            </w:tcBorders>
            <w:shd w:val="clear" w:color="auto" w:fill="auto"/>
            <w:noWrap/>
            <w:vAlign w:val="center"/>
          </w:tcPr>
          <w:p w14:paraId="79FA560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381" w:type="pct"/>
            <w:tcBorders>
              <w:top w:val="nil"/>
              <w:left w:val="nil"/>
              <w:bottom w:val="single" w:color="D4D4D4" w:sz="4" w:space="0"/>
              <w:right w:val="single" w:color="D4D4D4" w:sz="4" w:space="0"/>
            </w:tcBorders>
            <w:shd w:val="clear" w:color="auto" w:fill="auto"/>
            <w:noWrap/>
            <w:vAlign w:val="center"/>
          </w:tcPr>
          <w:p w14:paraId="5B735D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8FB6A81">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71552FE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30110</w:t>
            </w:r>
          </w:p>
        </w:tc>
        <w:tc>
          <w:tcPr>
            <w:tcW w:w="886" w:type="pct"/>
            <w:tcBorders>
              <w:top w:val="nil"/>
              <w:left w:val="nil"/>
              <w:bottom w:val="single" w:color="D4D4D4" w:sz="4" w:space="0"/>
              <w:right w:val="single" w:color="D4D4D4" w:sz="4" w:space="0"/>
            </w:tcBorders>
            <w:shd w:val="clear" w:color="auto" w:fill="auto"/>
            <w:noWrap/>
            <w:vAlign w:val="center"/>
          </w:tcPr>
          <w:p w14:paraId="0E252C9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409" w:type="pct"/>
            <w:tcBorders>
              <w:top w:val="nil"/>
              <w:left w:val="nil"/>
              <w:bottom w:val="single" w:color="D4D4D4" w:sz="4" w:space="0"/>
              <w:right w:val="single" w:color="D4D4D4" w:sz="4" w:space="0"/>
            </w:tcBorders>
            <w:shd w:val="clear" w:color="auto" w:fill="auto"/>
            <w:noWrap/>
            <w:vAlign w:val="center"/>
          </w:tcPr>
          <w:p w14:paraId="45A1A2E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146.41</w:t>
            </w:r>
          </w:p>
        </w:tc>
        <w:tc>
          <w:tcPr>
            <w:tcW w:w="348" w:type="pct"/>
            <w:tcBorders>
              <w:top w:val="nil"/>
              <w:left w:val="nil"/>
              <w:bottom w:val="single" w:color="D4D4D4" w:sz="4" w:space="0"/>
              <w:right w:val="single" w:color="D4D4D4" w:sz="4" w:space="0"/>
            </w:tcBorders>
            <w:shd w:val="clear" w:color="auto" w:fill="auto"/>
            <w:noWrap/>
            <w:vAlign w:val="center"/>
          </w:tcPr>
          <w:p w14:paraId="50F72B7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30209</w:t>
            </w:r>
          </w:p>
        </w:tc>
        <w:tc>
          <w:tcPr>
            <w:tcW w:w="819" w:type="pct"/>
            <w:tcBorders>
              <w:top w:val="nil"/>
              <w:left w:val="nil"/>
              <w:bottom w:val="single" w:color="D4D4D4" w:sz="4" w:space="0"/>
              <w:right w:val="single" w:color="D4D4D4" w:sz="4" w:space="0"/>
            </w:tcBorders>
            <w:shd w:val="clear" w:color="auto" w:fill="auto"/>
            <w:noWrap/>
            <w:vAlign w:val="center"/>
          </w:tcPr>
          <w:p w14:paraId="77E17AD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556" w:type="pct"/>
            <w:tcBorders>
              <w:top w:val="nil"/>
              <w:left w:val="nil"/>
              <w:bottom w:val="single" w:color="D4D4D4" w:sz="4" w:space="0"/>
              <w:right w:val="single" w:color="D4D4D4" w:sz="4" w:space="0"/>
            </w:tcBorders>
            <w:shd w:val="clear" w:color="auto" w:fill="auto"/>
            <w:noWrap/>
            <w:vAlign w:val="center"/>
          </w:tcPr>
          <w:p w14:paraId="4FA0C4C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28.97</w:t>
            </w:r>
          </w:p>
        </w:tc>
        <w:tc>
          <w:tcPr>
            <w:tcW w:w="270" w:type="pct"/>
            <w:tcBorders>
              <w:top w:val="nil"/>
              <w:left w:val="nil"/>
              <w:bottom w:val="single" w:color="D4D4D4" w:sz="4" w:space="0"/>
              <w:right w:val="single" w:color="D4D4D4" w:sz="4" w:space="0"/>
            </w:tcBorders>
            <w:shd w:val="clear" w:color="auto" w:fill="auto"/>
            <w:noWrap/>
            <w:vAlign w:val="center"/>
          </w:tcPr>
          <w:p w14:paraId="01638CD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31006</w:t>
            </w:r>
          </w:p>
        </w:tc>
        <w:tc>
          <w:tcPr>
            <w:tcW w:w="1041" w:type="pct"/>
            <w:tcBorders>
              <w:top w:val="nil"/>
              <w:left w:val="nil"/>
              <w:bottom w:val="single" w:color="D4D4D4" w:sz="4" w:space="0"/>
              <w:right w:val="single" w:color="D4D4D4" w:sz="4" w:space="0"/>
            </w:tcBorders>
            <w:shd w:val="clear" w:color="auto" w:fill="auto"/>
            <w:noWrap/>
            <w:vAlign w:val="center"/>
          </w:tcPr>
          <w:p w14:paraId="178BFA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381" w:type="pct"/>
            <w:tcBorders>
              <w:top w:val="nil"/>
              <w:left w:val="nil"/>
              <w:bottom w:val="single" w:color="D4D4D4" w:sz="4" w:space="0"/>
              <w:right w:val="single" w:color="D4D4D4" w:sz="4" w:space="0"/>
            </w:tcBorders>
            <w:shd w:val="clear" w:color="auto" w:fill="auto"/>
            <w:noWrap/>
            <w:vAlign w:val="center"/>
          </w:tcPr>
          <w:p w14:paraId="4CCDAE8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AAC7618">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0BEC754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30111</w:t>
            </w:r>
          </w:p>
        </w:tc>
        <w:tc>
          <w:tcPr>
            <w:tcW w:w="886" w:type="pct"/>
            <w:tcBorders>
              <w:top w:val="nil"/>
              <w:left w:val="nil"/>
              <w:bottom w:val="single" w:color="D4D4D4" w:sz="4" w:space="0"/>
              <w:right w:val="single" w:color="D4D4D4" w:sz="4" w:space="0"/>
            </w:tcBorders>
            <w:shd w:val="clear" w:color="auto" w:fill="auto"/>
            <w:noWrap/>
            <w:vAlign w:val="center"/>
          </w:tcPr>
          <w:p w14:paraId="784FBA3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409" w:type="pct"/>
            <w:tcBorders>
              <w:top w:val="nil"/>
              <w:left w:val="nil"/>
              <w:bottom w:val="single" w:color="D4D4D4" w:sz="4" w:space="0"/>
              <w:right w:val="single" w:color="D4D4D4" w:sz="4" w:space="0"/>
            </w:tcBorders>
            <w:shd w:val="clear" w:color="auto" w:fill="auto"/>
            <w:noWrap/>
            <w:vAlign w:val="center"/>
          </w:tcPr>
          <w:p w14:paraId="110C530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5F644E5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30211</w:t>
            </w:r>
          </w:p>
        </w:tc>
        <w:tc>
          <w:tcPr>
            <w:tcW w:w="819" w:type="pct"/>
            <w:tcBorders>
              <w:top w:val="nil"/>
              <w:left w:val="nil"/>
              <w:bottom w:val="single" w:color="D4D4D4" w:sz="4" w:space="0"/>
              <w:right w:val="single" w:color="D4D4D4" w:sz="4" w:space="0"/>
            </w:tcBorders>
            <w:shd w:val="clear" w:color="auto" w:fill="auto"/>
            <w:noWrap/>
            <w:vAlign w:val="center"/>
          </w:tcPr>
          <w:p w14:paraId="7C70026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556" w:type="pct"/>
            <w:tcBorders>
              <w:top w:val="nil"/>
              <w:left w:val="nil"/>
              <w:bottom w:val="single" w:color="D4D4D4" w:sz="4" w:space="0"/>
              <w:right w:val="single" w:color="D4D4D4" w:sz="4" w:space="0"/>
            </w:tcBorders>
            <w:shd w:val="clear" w:color="auto" w:fill="auto"/>
            <w:noWrap/>
            <w:vAlign w:val="center"/>
          </w:tcPr>
          <w:p w14:paraId="1852826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w:t>
            </w:r>
          </w:p>
        </w:tc>
        <w:tc>
          <w:tcPr>
            <w:tcW w:w="270" w:type="pct"/>
            <w:tcBorders>
              <w:top w:val="nil"/>
              <w:left w:val="nil"/>
              <w:bottom w:val="single" w:color="D4D4D4" w:sz="4" w:space="0"/>
              <w:right w:val="single" w:color="D4D4D4" w:sz="4" w:space="0"/>
            </w:tcBorders>
            <w:shd w:val="clear" w:color="auto" w:fill="auto"/>
            <w:noWrap/>
            <w:vAlign w:val="center"/>
          </w:tcPr>
          <w:p w14:paraId="6D2D123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31007</w:t>
            </w:r>
          </w:p>
        </w:tc>
        <w:tc>
          <w:tcPr>
            <w:tcW w:w="1041" w:type="pct"/>
            <w:tcBorders>
              <w:top w:val="nil"/>
              <w:left w:val="nil"/>
              <w:bottom w:val="single" w:color="D4D4D4" w:sz="4" w:space="0"/>
              <w:right w:val="single" w:color="D4D4D4" w:sz="4" w:space="0"/>
            </w:tcBorders>
            <w:shd w:val="clear" w:color="auto" w:fill="auto"/>
            <w:noWrap/>
            <w:vAlign w:val="center"/>
          </w:tcPr>
          <w:p w14:paraId="5FB9228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381" w:type="pct"/>
            <w:tcBorders>
              <w:top w:val="nil"/>
              <w:left w:val="nil"/>
              <w:bottom w:val="single" w:color="D4D4D4" w:sz="4" w:space="0"/>
              <w:right w:val="single" w:color="D4D4D4" w:sz="4" w:space="0"/>
            </w:tcBorders>
            <w:shd w:val="clear" w:color="auto" w:fill="auto"/>
            <w:noWrap/>
            <w:vAlign w:val="center"/>
          </w:tcPr>
          <w:p w14:paraId="55342F2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EDD0D6A">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66577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30112</w:t>
            </w:r>
          </w:p>
        </w:tc>
        <w:tc>
          <w:tcPr>
            <w:tcW w:w="886" w:type="pct"/>
            <w:tcBorders>
              <w:top w:val="nil"/>
              <w:left w:val="nil"/>
              <w:bottom w:val="single" w:color="D4D4D4" w:sz="4" w:space="0"/>
              <w:right w:val="single" w:color="D4D4D4" w:sz="4" w:space="0"/>
            </w:tcBorders>
            <w:shd w:val="clear" w:color="auto" w:fill="auto"/>
            <w:noWrap/>
            <w:vAlign w:val="center"/>
          </w:tcPr>
          <w:p w14:paraId="101F0D1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409" w:type="pct"/>
            <w:tcBorders>
              <w:top w:val="nil"/>
              <w:left w:val="nil"/>
              <w:bottom w:val="single" w:color="D4D4D4" w:sz="4" w:space="0"/>
              <w:right w:val="single" w:color="D4D4D4" w:sz="4" w:space="0"/>
            </w:tcBorders>
            <w:shd w:val="clear" w:color="auto" w:fill="auto"/>
            <w:noWrap/>
            <w:vAlign w:val="center"/>
          </w:tcPr>
          <w:p w14:paraId="195389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48.14</w:t>
            </w:r>
          </w:p>
        </w:tc>
        <w:tc>
          <w:tcPr>
            <w:tcW w:w="348" w:type="pct"/>
            <w:tcBorders>
              <w:top w:val="nil"/>
              <w:left w:val="nil"/>
              <w:bottom w:val="single" w:color="D4D4D4" w:sz="4" w:space="0"/>
              <w:right w:val="single" w:color="D4D4D4" w:sz="4" w:space="0"/>
            </w:tcBorders>
            <w:shd w:val="clear" w:color="auto" w:fill="auto"/>
            <w:noWrap/>
            <w:vAlign w:val="center"/>
          </w:tcPr>
          <w:p w14:paraId="20E1C3A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30212</w:t>
            </w:r>
          </w:p>
        </w:tc>
        <w:tc>
          <w:tcPr>
            <w:tcW w:w="819" w:type="pct"/>
            <w:tcBorders>
              <w:top w:val="nil"/>
              <w:left w:val="nil"/>
              <w:bottom w:val="single" w:color="D4D4D4" w:sz="4" w:space="0"/>
              <w:right w:val="single" w:color="D4D4D4" w:sz="4" w:space="0"/>
            </w:tcBorders>
            <w:shd w:val="clear" w:color="auto" w:fill="auto"/>
            <w:noWrap/>
            <w:vAlign w:val="center"/>
          </w:tcPr>
          <w:p w14:paraId="68002F7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556" w:type="pct"/>
            <w:tcBorders>
              <w:top w:val="nil"/>
              <w:left w:val="nil"/>
              <w:bottom w:val="single" w:color="D4D4D4" w:sz="4" w:space="0"/>
              <w:right w:val="single" w:color="D4D4D4" w:sz="4" w:space="0"/>
            </w:tcBorders>
            <w:shd w:val="clear" w:color="auto" w:fill="auto"/>
            <w:noWrap/>
            <w:vAlign w:val="center"/>
          </w:tcPr>
          <w:p w14:paraId="5182BE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256F58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31008</w:t>
            </w:r>
          </w:p>
        </w:tc>
        <w:tc>
          <w:tcPr>
            <w:tcW w:w="1041" w:type="pct"/>
            <w:tcBorders>
              <w:top w:val="nil"/>
              <w:left w:val="nil"/>
              <w:bottom w:val="single" w:color="D4D4D4" w:sz="4" w:space="0"/>
              <w:right w:val="single" w:color="D4D4D4" w:sz="4" w:space="0"/>
            </w:tcBorders>
            <w:shd w:val="clear" w:color="auto" w:fill="auto"/>
            <w:noWrap/>
            <w:vAlign w:val="center"/>
          </w:tcPr>
          <w:p w14:paraId="5AA9C0E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381" w:type="pct"/>
            <w:tcBorders>
              <w:top w:val="nil"/>
              <w:left w:val="nil"/>
              <w:bottom w:val="single" w:color="D4D4D4" w:sz="4" w:space="0"/>
              <w:right w:val="single" w:color="D4D4D4" w:sz="4" w:space="0"/>
            </w:tcBorders>
            <w:shd w:val="clear" w:color="auto" w:fill="auto"/>
            <w:noWrap/>
            <w:vAlign w:val="center"/>
          </w:tcPr>
          <w:p w14:paraId="31D2D5F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F47F45F">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C791C6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30113</w:t>
            </w:r>
          </w:p>
        </w:tc>
        <w:tc>
          <w:tcPr>
            <w:tcW w:w="886" w:type="pct"/>
            <w:tcBorders>
              <w:top w:val="nil"/>
              <w:left w:val="nil"/>
              <w:bottom w:val="single" w:color="D4D4D4" w:sz="4" w:space="0"/>
              <w:right w:val="single" w:color="D4D4D4" w:sz="4" w:space="0"/>
            </w:tcBorders>
            <w:shd w:val="clear" w:color="auto" w:fill="auto"/>
            <w:noWrap/>
            <w:vAlign w:val="center"/>
          </w:tcPr>
          <w:p w14:paraId="2519A09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09" w:type="pct"/>
            <w:tcBorders>
              <w:top w:val="nil"/>
              <w:left w:val="nil"/>
              <w:bottom w:val="single" w:color="D4D4D4" w:sz="4" w:space="0"/>
              <w:right w:val="single" w:color="D4D4D4" w:sz="4" w:space="0"/>
            </w:tcBorders>
            <w:shd w:val="clear" w:color="auto" w:fill="auto"/>
            <w:noWrap/>
            <w:vAlign w:val="center"/>
          </w:tcPr>
          <w:p w14:paraId="58AEBE7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328.04</w:t>
            </w:r>
          </w:p>
        </w:tc>
        <w:tc>
          <w:tcPr>
            <w:tcW w:w="348" w:type="pct"/>
            <w:tcBorders>
              <w:top w:val="nil"/>
              <w:left w:val="nil"/>
              <w:bottom w:val="single" w:color="D4D4D4" w:sz="4" w:space="0"/>
              <w:right w:val="single" w:color="D4D4D4" w:sz="4" w:space="0"/>
            </w:tcBorders>
            <w:shd w:val="clear" w:color="auto" w:fill="auto"/>
            <w:noWrap/>
            <w:vAlign w:val="center"/>
          </w:tcPr>
          <w:p w14:paraId="5EB9272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30213</w:t>
            </w:r>
          </w:p>
        </w:tc>
        <w:tc>
          <w:tcPr>
            <w:tcW w:w="819" w:type="pct"/>
            <w:tcBorders>
              <w:top w:val="nil"/>
              <w:left w:val="nil"/>
              <w:bottom w:val="single" w:color="D4D4D4" w:sz="4" w:space="0"/>
              <w:right w:val="single" w:color="D4D4D4" w:sz="4" w:space="0"/>
            </w:tcBorders>
            <w:shd w:val="clear" w:color="auto" w:fill="auto"/>
            <w:noWrap/>
            <w:vAlign w:val="center"/>
          </w:tcPr>
          <w:p w14:paraId="71750F5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556" w:type="pct"/>
            <w:tcBorders>
              <w:top w:val="nil"/>
              <w:left w:val="nil"/>
              <w:bottom w:val="single" w:color="D4D4D4" w:sz="4" w:space="0"/>
              <w:right w:val="single" w:color="D4D4D4" w:sz="4" w:space="0"/>
            </w:tcBorders>
            <w:shd w:val="clear" w:color="auto" w:fill="auto"/>
            <w:noWrap/>
            <w:vAlign w:val="center"/>
          </w:tcPr>
          <w:p w14:paraId="7E71DBE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58.98</w:t>
            </w:r>
          </w:p>
        </w:tc>
        <w:tc>
          <w:tcPr>
            <w:tcW w:w="270" w:type="pct"/>
            <w:tcBorders>
              <w:top w:val="nil"/>
              <w:left w:val="nil"/>
              <w:bottom w:val="single" w:color="D4D4D4" w:sz="4" w:space="0"/>
              <w:right w:val="single" w:color="D4D4D4" w:sz="4" w:space="0"/>
            </w:tcBorders>
            <w:shd w:val="clear" w:color="auto" w:fill="auto"/>
            <w:noWrap/>
            <w:vAlign w:val="center"/>
          </w:tcPr>
          <w:p w14:paraId="2F0F84D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31009</w:t>
            </w:r>
          </w:p>
        </w:tc>
        <w:tc>
          <w:tcPr>
            <w:tcW w:w="1041" w:type="pct"/>
            <w:tcBorders>
              <w:top w:val="nil"/>
              <w:left w:val="nil"/>
              <w:bottom w:val="single" w:color="D4D4D4" w:sz="4" w:space="0"/>
              <w:right w:val="single" w:color="D4D4D4" w:sz="4" w:space="0"/>
            </w:tcBorders>
            <w:shd w:val="clear" w:color="auto" w:fill="auto"/>
            <w:noWrap/>
            <w:vAlign w:val="center"/>
          </w:tcPr>
          <w:p w14:paraId="528BC9C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381" w:type="pct"/>
            <w:tcBorders>
              <w:top w:val="nil"/>
              <w:left w:val="nil"/>
              <w:bottom w:val="single" w:color="D4D4D4" w:sz="4" w:space="0"/>
              <w:right w:val="single" w:color="D4D4D4" w:sz="4" w:space="0"/>
            </w:tcBorders>
            <w:shd w:val="clear" w:color="auto" w:fill="auto"/>
            <w:noWrap/>
            <w:vAlign w:val="center"/>
          </w:tcPr>
          <w:p w14:paraId="0AEE5B5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61AD78E">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29D3337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30114</w:t>
            </w:r>
          </w:p>
        </w:tc>
        <w:tc>
          <w:tcPr>
            <w:tcW w:w="886" w:type="pct"/>
            <w:tcBorders>
              <w:top w:val="nil"/>
              <w:left w:val="nil"/>
              <w:bottom w:val="single" w:color="D4D4D4" w:sz="4" w:space="0"/>
              <w:right w:val="single" w:color="D4D4D4" w:sz="4" w:space="0"/>
            </w:tcBorders>
            <w:shd w:val="clear" w:color="auto" w:fill="auto"/>
            <w:noWrap/>
            <w:vAlign w:val="center"/>
          </w:tcPr>
          <w:p w14:paraId="5C468B0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409" w:type="pct"/>
            <w:tcBorders>
              <w:top w:val="nil"/>
              <w:left w:val="nil"/>
              <w:bottom w:val="single" w:color="D4D4D4" w:sz="4" w:space="0"/>
              <w:right w:val="single" w:color="D4D4D4" w:sz="4" w:space="0"/>
            </w:tcBorders>
            <w:shd w:val="clear" w:color="auto" w:fill="auto"/>
            <w:noWrap/>
            <w:vAlign w:val="center"/>
          </w:tcPr>
          <w:p w14:paraId="19A2D6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29FC330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30214</w:t>
            </w:r>
          </w:p>
        </w:tc>
        <w:tc>
          <w:tcPr>
            <w:tcW w:w="819" w:type="pct"/>
            <w:tcBorders>
              <w:top w:val="nil"/>
              <w:left w:val="nil"/>
              <w:bottom w:val="single" w:color="D4D4D4" w:sz="4" w:space="0"/>
              <w:right w:val="single" w:color="D4D4D4" w:sz="4" w:space="0"/>
            </w:tcBorders>
            <w:shd w:val="clear" w:color="auto" w:fill="auto"/>
            <w:noWrap/>
            <w:vAlign w:val="center"/>
          </w:tcPr>
          <w:p w14:paraId="2CF8409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556" w:type="pct"/>
            <w:tcBorders>
              <w:top w:val="nil"/>
              <w:left w:val="nil"/>
              <w:bottom w:val="single" w:color="D4D4D4" w:sz="4" w:space="0"/>
              <w:right w:val="single" w:color="D4D4D4" w:sz="4" w:space="0"/>
            </w:tcBorders>
            <w:shd w:val="clear" w:color="auto" w:fill="auto"/>
            <w:noWrap/>
            <w:vAlign w:val="center"/>
          </w:tcPr>
          <w:p w14:paraId="1301B54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0.26</w:t>
            </w:r>
          </w:p>
        </w:tc>
        <w:tc>
          <w:tcPr>
            <w:tcW w:w="270" w:type="pct"/>
            <w:tcBorders>
              <w:top w:val="nil"/>
              <w:left w:val="nil"/>
              <w:bottom w:val="single" w:color="D4D4D4" w:sz="4" w:space="0"/>
              <w:right w:val="single" w:color="D4D4D4" w:sz="4" w:space="0"/>
            </w:tcBorders>
            <w:shd w:val="clear" w:color="auto" w:fill="auto"/>
            <w:noWrap/>
            <w:vAlign w:val="center"/>
          </w:tcPr>
          <w:p w14:paraId="3CEA883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31010</w:t>
            </w:r>
          </w:p>
        </w:tc>
        <w:tc>
          <w:tcPr>
            <w:tcW w:w="1041" w:type="pct"/>
            <w:tcBorders>
              <w:top w:val="nil"/>
              <w:left w:val="nil"/>
              <w:bottom w:val="single" w:color="D4D4D4" w:sz="4" w:space="0"/>
              <w:right w:val="single" w:color="D4D4D4" w:sz="4" w:space="0"/>
            </w:tcBorders>
            <w:shd w:val="clear" w:color="auto" w:fill="auto"/>
            <w:noWrap/>
            <w:vAlign w:val="center"/>
          </w:tcPr>
          <w:p w14:paraId="2EB98D2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381" w:type="pct"/>
            <w:tcBorders>
              <w:top w:val="nil"/>
              <w:left w:val="nil"/>
              <w:bottom w:val="single" w:color="D4D4D4" w:sz="4" w:space="0"/>
              <w:right w:val="single" w:color="D4D4D4" w:sz="4" w:space="0"/>
            </w:tcBorders>
            <w:shd w:val="clear" w:color="auto" w:fill="auto"/>
            <w:noWrap/>
            <w:vAlign w:val="center"/>
          </w:tcPr>
          <w:p w14:paraId="697A46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339784F">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75E8678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30199</w:t>
            </w:r>
          </w:p>
        </w:tc>
        <w:tc>
          <w:tcPr>
            <w:tcW w:w="886" w:type="pct"/>
            <w:tcBorders>
              <w:top w:val="nil"/>
              <w:left w:val="nil"/>
              <w:bottom w:val="single" w:color="D4D4D4" w:sz="4" w:space="0"/>
              <w:right w:val="single" w:color="D4D4D4" w:sz="4" w:space="0"/>
            </w:tcBorders>
            <w:shd w:val="clear" w:color="auto" w:fill="auto"/>
            <w:noWrap/>
            <w:vAlign w:val="center"/>
          </w:tcPr>
          <w:p w14:paraId="245414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409" w:type="pct"/>
            <w:tcBorders>
              <w:top w:val="nil"/>
              <w:left w:val="nil"/>
              <w:bottom w:val="single" w:color="D4D4D4" w:sz="4" w:space="0"/>
              <w:right w:val="single" w:color="D4D4D4" w:sz="4" w:space="0"/>
            </w:tcBorders>
            <w:shd w:val="clear" w:color="auto" w:fill="auto"/>
            <w:noWrap/>
            <w:vAlign w:val="center"/>
          </w:tcPr>
          <w:p w14:paraId="10FAB2E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128.27</w:t>
            </w:r>
          </w:p>
        </w:tc>
        <w:tc>
          <w:tcPr>
            <w:tcW w:w="348" w:type="pct"/>
            <w:tcBorders>
              <w:top w:val="nil"/>
              <w:left w:val="nil"/>
              <w:bottom w:val="single" w:color="D4D4D4" w:sz="4" w:space="0"/>
              <w:right w:val="single" w:color="D4D4D4" w:sz="4" w:space="0"/>
            </w:tcBorders>
            <w:shd w:val="clear" w:color="auto" w:fill="auto"/>
            <w:noWrap/>
            <w:vAlign w:val="center"/>
          </w:tcPr>
          <w:p w14:paraId="71A6359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30215</w:t>
            </w:r>
          </w:p>
        </w:tc>
        <w:tc>
          <w:tcPr>
            <w:tcW w:w="819" w:type="pct"/>
            <w:tcBorders>
              <w:top w:val="nil"/>
              <w:left w:val="nil"/>
              <w:bottom w:val="single" w:color="D4D4D4" w:sz="4" w:space="0"/>
              <w:right w:val="single" w:color="D4D4D4" w:sz="4" w:space="0"/>
            </w:tcBorders>
            <w:shd w:val="clear" w:color="auto" w:fill="auto"/>
            <w:noWrap/>
            <w:vAlign w:val="center"/>
          </w:tcPr>
          <w:p w14:paraId="7CBEE4B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556" w:type="pct"/>
            <w:tcBorders>
              <w:top w:val="nil"/>
              <w:left w:val="nil"/>
              <w:bottom w:val="single" w:color="D4D4D4" w:sz="4" w:space="0"/>
              <w:right w:val="single" w:color="D4D4D4" w:sz="4" w:space="0"/>
            </w:tcBorders>
            <w:shd w:val="clear" w:color="auto" w:fill="auto"/>
            <w:noWrap/>
            <w:vAlign w:val="center"/>
          </w:tcPr>
          <w:p w14:paraId="0B5D96B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3B85E0B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31011</w:t>
            </w:r>
          </w:p>
        </w:tc>
        <w:tc>
          <w:tcPr>
            <w:tcW w:w="1041" w:type="pct"/>
            <w:tcBorders>
              <w:top w:val="nil"/>
              <w:left w:val="nil"/>
              <w:bottom w:val="single" w:color="D4D4D4" w:sz="4" w:space="0"/>
              <w:right w:val="single" w:color="D4D4D4" w:sz="4" w:space="0"/>
            </w:tcBorders>
            <w:shd w:val="clear" w:color="auto" w:fill="auto"/>
            <w:noWrap/>
            <w:vAlign w:val="center"/>
          </w:tcPr>
          <w:p w14:paraId="5E53777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381" w:type="pct"/>
            <w:tcBorders>
              <w:top w:val="nil"/>
              <w:left w:val="nil"/>
              <w:bottom w:val="single" w:color="D4D4D4" w:sz="4" w:space="0"/>
              <w:right w:val="single" w:color="D4D4D4" w:sz="4" w:space="0"/>
            </w:tcBorders>
            <w:shd w:val="clear" w:color="auto" w:fill="auto"/>
            <w:noWrap/>
            <w:vAlign w:val="center"/>
          </w:tcPr>
          <w:p w14:paraId="4C31FAB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FD919AB">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4BE7BE6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w:t>
            </w:r>
          </w:p>
        </w:tc>
        <w:tc>
          <w:tcPr>
            <w:tcW w:w="886" w:type="pct"/>
            <w:tcBorders>
              <w:top w:val="nil"/>
              <w:left w:val="nil"/>
              <w:bottom w:val="single" w:color="D4D4D4" w:sz="4" w:space="0"/>
              <w:right w:val="single" w:color="D4D4D4" w:sz="4" w:space="0"/>
            </w:tcBorders>
            <w:shd w:val="clear" w:color="auto" w:fill="auto"/>
            <w:noWrap/>
            <w:vAlign w:val="center"/>
          </w:tcPr>
          <w:p w14:paraId="47368BE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409" w:type="pct"/>
            <w:tcBorders>
              <w:top w:val="nil"/>
              <w:left w:val="nil"/>
              <w:bottom w:val="single" w:color="D4D4D4" w:sz="4" w:space="0"/>
              <w:right w:val="single" w:color="D4D4D4" w:sz="4" w:space="0"/>
            </w:tcBorders>
            <w:shd w:val="clear" w:color="auto" w:fill="auto"/>
            <w:noWrap/>
            <w:vAlign w:val="center"/>
          </w:tcPr>
          <w:p w14:paraId="241BEC4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175.51</w:t>
            </w:r>
          </w:p>
        </w:tc>
        <w:tc>
          <w:tcPr>
            <w:tcW w:w="348" w:type="pct"/>
            <w:tcBorders>
              <w:top w:val="nil"/>
              <w:left w:val="nil"/>
              <w:bottom w:val="single" w:color="D4D4D4" w:sz="4" w:space="0"/>
              <w:right w:val="single" w:color="D4D4D4" w:sz="4" w:space="0"/>
            </w:tcBorders>
            <w:shd w:val="clear" w:color="auto" w:fill="auto"/>
            <w:noWrap/>
            <w:vAlign w:val="center"/>
          </w:tcPr>
          <w:p w14:paraId="566AD64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30216</w:t>
            </w:r>
          </w:p>
        </w:tc>
        <w:tc>
          <w:tcPr>
            <w:tcW w:w="819" w:type="pct"/>
            <w:tcBorders>
              <w:top w:val="nil"/>
              <w:left w:val="nil"/>
              <w:bottom w:val="single" w:color="D4D4D4" w:sz="4" w:space="0"/>
              <w:right w:val="single" w:color="D4D4D4" w:sz="4" w:space="0"/>
            </w:tcBorders>
            <w:shd w:val="clear" w:color="auto" w:fill="auto"/>
            <w:noWrap/>
            <w:vAlign w:val="center"/>
          </w:tcPr>
          <w:p w14:paraId="2AC433D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556" w:type="pct"/>
            <w:tcBorders>
              <w:top w:val="nil"/>
              <w:left w:val="nil"/>
              <w:bottom w:val="single" w:color="D4D4D4" w:sz="4" w:space="0"/>
              <w:right w:val="single" w:color="D4D4D4" w:sz="4" w:space="0"/>
            </w:tcBorders>
            <w:shd w:val="clear" w:color="auto" w:fill="auto"/>
            <w:noWrap/>
            <w:vAlign w:val="center"/>
          </w:tcPr>
          <w:p w14:paraId="35C4F5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4.15</w:t>
            </w:r>
          </w:p>
        </w:tc>
        <w:tc>
          <w:tcPr>
            <w:tcW w:w="270" w:type="pct"/>
            <w:tcBorders>
              <w:top w:val="nil"/>
              <w:left w:val="nil"/>
              <w:bottom w:val="single" w:color="D4D4D4" w:sz="4" w:space="0"/>
              <w:right w:val="single" w:color="D4D4D4" w:sz="4" w:space="0"/>
            </w:tcBorders>
            <w:shd w:val="clear" w:color="auto" w:fill="auto"/>
            <w:noWrap/>
            <w:vAlign w:val="center"/>
          </w:tcPr>
          <w:p w14:paraId="368481A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31012</w:t>
            </w:r>
          </w:p>
        </w:tc>
        <w:tc>
          <w:tcPr>
            <w:tcW w:w="1041" w:type="pct"/>
            <w:tcBorders>
              <w:top w:val="nil"/>
              <w:left w:val="nil"/>
              <w:bottom w:val="single" w:color="D4D4D4" w:sz="4" w:space="0"/>
              <w:right w:val="single" w:color="D4D4D4" w:sz="4" w:space="0"/>
            </w:tcBorders>
            <w:shd w:val="clear" w:color="auto" w:fill="auto"/>
            <w:noWrap/>
            <w:vAlign w:val="center"/>
          </w:tcPr>
          <w:p w14:paraId="0BD99F4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381" w:type="pct"/>
            <w:tcBorders>
              <w:top w:val="nil"/>
              <w:left w:val="nil"/>
              <w:bottom w:val="single" w:color="D4D4D4" w:sz="4" w:space="0"/>
              <w:right w:val="single" w:color="D4D4D4" w:sz="4" w:space="0"/>
            </w:tcBorders>
            <w:shd w:val="clear" w:color="auto" w:fill="auto"/>
            <w:noWrap/>
            <w:vAlign w:val="center"/>
          </w:tcPr>
          <w:p w14:paraId="00FC7C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98E9A21">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991ECF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30301</w:t>
            </w:r>
          </w:p>
        </w:tc>
        <w:tc>
          <w:tcPr>
            <w:tcW w:w="886" w:type="pct"/>
            <w:tcBorders>
              <w:top w:val="nil"/>
              <w:left w:val="nil"/>
              <w:bottom w:val="single" w:color="D4D4D4" w:sz="4" w:space="0"/>
              <w:right w:val="single" w:color="D4D4D4" w:sz="4" w:space="0"/>
            </w:tcBorders>
            <w:shd w:val="clear" w:color="auto" w:fill="auto"/>
            <w:noWrap/>
            <w:vAlign w:val="center"/>
          </w:tcPr>
          <w:p w14:paraId="1F1D0B5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409" w:type="pct"/>
            <w:tcBorders>
              <w:top w:val="nil"/>
              <w:left w:val="nil"/>
              <w:bottom w:val="single" w:color="D4D4D4" w:sz="4" w:space="0"/>
              <w:right w:val="single" w:color="D4D4D4" w:sz="4" w:space="0"/>
            </w:tcBorders>
            <w:shd w:val="clear" w:color="auto" w:fill="auto"/>
            <w:noWrap/>
            <w:vAlign w:val="center"/>
          </w:tcPr>
          <w:p w14:paraId="698E827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328DF30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30217</w:t>
            </w:r>
          </w:p>
        </w:tc>
        <w:tc>
          <w:tcPr>
            <w:tcW w:w="819" w:type="pct"/>
            <w:tcBorders>
              <w:top w:val="nil"/>
              <w:left w:val="nil"/>
              <w:bottom w:val="single" w:color="D4D4D4" w:sz="4" w:space="0"/>
              <w:right w:val="single" w:color="D4D4D4" w:sz="4" w:space="0"/>
            </w:tcBorders>
            <w:shd w:val="clear" w:color="auto" w:fill="auto"/>
            <w:noWrap/>
            <w:vAlign w:val="center"/>
          </w:tcPr>
          <w:p w14:paraId="0CC1AFD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556" w:type="pct"/>
            <w:tcBorders>
              <w:top w:val="nil"/>
              <w:left w:val="nil"/>
              <w:bottom w:val="single" w:color="D4D4D4" w:sz="4" w:space="0"/>
              <w:right w:val="single" w:color="D4D4D4" w:sz="4" w:space="0"/>
            </w:tcBorders>
            <w:shd w:val="clear" w:color="auto" w:fill="auto"/>
            <w:noWrap/>
            <w:vAlign w:val="center"/>
          </w:tcPr>
          <w:p w14:paraId="14379D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7CB6671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31013</w:t>
            </w:r>
          </w:p>
        </w:tc>
        <w:tc>
          <w:tcPr>
            <w:tcW w:w="1041" w:type="pct"/>
            <w:tcBorders>
              <w:top w:val="nil"/>
              <w:left w:val="nil"/>
              <w:bottom w:val="single" w:color="D4D4D4" w:sz="4" w:space="0"/>
              <w:right w:val="single" w:color="D4D4D4" w:sz="4" w:space="0"/>
            </w:tcBorders>
            <w:shd w:val="clear" w:color="auto" w:fill="auto"/>
            <w:noWrap/>
            <w:vAlign w:val="center"/>
          </w:tcPr>
          <w:p w14:paraId="40AD32B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381" w:type="pct"/>
            <w:tcBorders>
              <w:top w:val="nil"/>
              <w:left w:val="nil"/>
              <w:bottom w:val="single" w:color="D4D4D4" w:sz="4" w:space="0"/>
              <w:right w:val="single" w:color="D4D4D4" w:sz="4" w:space="0"/>
            </w:tcBorders>
            <w:shd w:val="clear" w:color="auto" w:fill="auto"/>
            <w:noWrap/>
            <w:vAlign w:val="center"/>
          </w:tcPr>
          <w:p w14:paraId="0FD2995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6B94E67">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51F14A1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30302</w:t>
            </w:r>
          </w:p>
        </w:tc>
        <w:tc>
          <w:tcPr>
            <w:tcW w:w="886" w:type="pct"/>
            <w:tcBorders>
              <w:top w:val="nil"/>
              <w:left w:val="nil"/>
              <w:bottom w:val="single" w:color="D4D4D4" w:sz="4" w:space="0"/>
              <w:right w:val="single" w:color="D4D4D4" w:sz="4" w:space="0"/>
            </w:tcBorders>
            <w:shd w:val="clear" w:color="auto" w:fill="auto"/>
            <w:noWrap/>
            <w:vAlign w:val="center"/>
          </w:tcPr>
          <w:p w14:paraId="1BC10F6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409" w:type="pct"/>
            <w:tcBorders>
              <w:top w:val="nil"/>
              <w:left w:val="nil"/>
              <w:bottom w:val="single" w:color="D4D4D4" w:sz="4" w:space="0"/>
              <w:right w:val="single" w:color="D4D4D4" w:sz="4" w:space="0"/>
            </w:tcBorders>
            <w:shd w:val="clear" w:color="auto" w:fill="auto"/>
            <w:noWrap/>
            <w:vAlign w:val="center"/>
          </w:tcPr>
          <w:p w14:paraId="15C1382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416C639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30218</w:t>
            </w:r>
          </w:p>
        </w:tc>
        <w:tc>
          <w:tcPr>
            <w:tcW w:w="819" w:type="pct"/>
            <w:tcBorders>
              <w:top w:val="nil"/>
              <w:left w:val="nil"/>
              <w:bottom w:val="single" w:color="D4D4D4" w:sz="4" w:space="0"/>
              <w:right w:val="single" w:color="D4D4D4" w:sz="4" w:space="0"/>
            </w:tcBorders>
            <w:shd w:val="clear" w:color="auto" w:fill="auto"/>
            <w:noWrap/>
            <w:vAlign w:val="center"/>
          </w:tcPr>
          <w:p w14:paraId="18ADF0E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556" w:type="pct"/>
            <w:tcBorders>
              <w:top w:val="nil"/>
              <w:left w:val="nil"/>
              <w:bottom w:val="single" w:color="D4D4D4" w:sz="4" w:space="0"/>
              <w:right w:val="single" w:color="D4D4D4" w:sz="4" w:space="0"/>
            </w:tcBorders>
            <w:shd w:val="clear" w:color="auto" w:fill="auto"/>
            <w:noWrap/>
            <w:vAlign w:val="center"/>
          </w:tcPr>
          <w:p w14:paraId="0C05EB2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26.57</w:t>
            </w:r>
          </w:p>
        </w:tc>
        <w:tc>
          <w:tcPr>
            <w:tcW w:w="270" w:type="pct"/>
            <w:tcBorders>
              <w:top w:val="nil"/>
              <w:left w:val="nil"/>
              <w:bottom w:val="single" w:color="D4D4D4" w:sz="4" w:space="0"/>
              <w:right w:val="single" w:color="D4D4D4" w:sz="4" w:space="0"/>
            </w:tcBorders>
            <w:shd w:val="clear" w:color="auto" w:fill="auto"/>
            <w:noWrap/>
            <w:vAlign w:val="center"/>
          </w:tcPr>
          <w:p w14:paraId="157827F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31019</w:t>
            </w:r>
          </w:p>
        </w:tc>
        <w:tc>
          <w:tcPr>
            <w:tcW w:w="1041" w:type="pct"/>
            <w:tcBorders>
              <w:top w:val="nil"/>
              <w:left w:val="nil"/>
              <w:bottom w:val="single" w:color="D4D4D4" w:sz="4" w:space="0"/>
              <w:right w:val="single" w:color="D4D4D4" w:sz="4" w:space="0"/>
            </w:tcBorders>
            <w:shd w:val="clear" w:color="auto" w:fill="auto"/>
            <w:noWrap/>
            <w:vAlign w:val="center"/>
          </w:tcPr>
          <w:p w14:paraId="2B7821F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381" w:type="pct"/>
            <w:tcBorders>
              <w:top w:val="nil"/>
              <w:left w:val="nil"/>
              <w:bottom w:val="single" w:color="D4D4D4" w:sz="4" w:space="0"/>
              <w:right w:val="single" w:color="D4D4D4" w:sz="4" w:space="0"/>
            </w:tcBorders>
            <w:shd w:val="clear" w:color="auto" w:fill="auto"/>
            <w:noWrap/>
            <w:vAlign w:val="center"/>
          </w:tcPr>
          <w:p w14:paraId="166DE7D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4012F8D">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2063CB2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30303</w:t>
            </w:r>
          </w:p>
        </w:tc>
        <w:tc>
          <w:tcPr>
            <w:tcW w:w="886" w:type="pct"/>
            <w:tcBorders>
              <w:top w:val="nil"/>
              <w:left w:val="nil"/>
              <w:bottom w:val="single" w:color="D4D4D4" w:sz="4" w:space="0"/>
              <w:right w:val="single" w:color="D4D4D4" w:sz="4" w:space="0"/>
            </w:tcBorders>
            <w:shd w:val="clear" w:color="auto" w:fill="auto"/>
            <w:noWrap/>
            <w:vAlign w:val="center"/>
          </w:tcPr>
          <w:p w14:paraId="233D1CE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409" w:type="pct"/>
            <w:tcBorders>
              <w:top w:val="nil"/>
              <w:left w:val="nil"/>
              <w:bottom w:val="single" w:color="D4D4D4" w:sz="4" w:space="0"/>
              <w:right w:val="single" w:color="D4D4D4" w:sz="4" w:space="0"/>
            </w:tcBorders>
            <w:shd w:val="clear" w:color="auto" w:fill="auto"/>
            <w:noWrap/>
            <w:vAlign w:val="center"/>
          </w:tcPr>
          <w:p w14:paraId="06F1362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0189271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30224</w:t>
            </w:r>
          </w:p>
        </w:tc>
        <w:tc>
          <w:tcPr>
            <w:tcW w:w="819" w:type="pct"/>
            <w:tcBorders>
              <w:top w:val="nil"/>
              <w:left w:val="nil"/>
              <w:bottom w:val="single" w:color="D4D4D4" w:sz="4" w:space="0"/>
              <w:right w:val="single" w:color="D4D4D4" w:sz="4" w:space="0"/>
            </w:tcBorders>
            <w:shd w:val="clear" w:color="auto" w:fill="auto"/>
            <w:noWrap/>
            <w:vAlign w:val="center"/>
          </w:tcPr>
          <w:p w14:paraId="627D7D2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556" w:type="pct"/>
            <w:tcBorders>
              <w:top w:val="nil"/>
              <w:left w:val="nil"/>
              <w:bottom w:val="single" w:color="D4D4D4" w:sz="4" w:space="0"/>
              <w:right w:val="single" w:color="D4D4D4" w:sz="4" w:space="0"/>
            </w:tcBorders>
            <w:shd w:val="clear" w:color="auto" w:fill="auto"/>
            <w:noWrap/>
            <w:vAlign w:val="center"/>
          </w:tcPr>
          <w:p w14:paraId="21ED5DC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0842242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31021</w:t>
            </w:r>
          </w:p>
        </w:tc>
        <w:tc>
          <w:tcPr>
            <w:tcW w:w="1041" w:type="pct"/>
            <w:tcBorders>
              <w:top w:val="nil"/>
              <w:left w:val="nil"/>
              <w:bottom w:val="single" w:color="D4D4D4" w:sz="4" w:space="0"/>
              <w:right w:val="single" w:color="D4D4D4" w:sz="4" w:space="0"/>
            </w:tcBorders>
            <w:shd w:val="clear" w:color="auto" w:fill="auto"/>
            <w:noWrap/>
            <w:vAlign w:val="center"/>
          </w:tcPr>
          <w:p w14:paraId="1801112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381" w:type="pct"/>
            <w:tcBorders>
              <w:top w:val="nil"/>
              <w:left w:val="nil"/>
              <w:bottom w:val="single" w:color="D4D4D4" w:sz="4" w:space="0"/>
              <w:right w:val="single" w:color="D4D4D4" w:sz="4" w:space="0"/>
            </w:tcBorders>
            <w:shd w:val="clear" w:color="auto" w:fill="auto"/>
            <w:noWrap/>
            <w:vAlign w:val="center"/>
          </w:tcPr>
          <w:p w14:paraId="102C533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DBAC918">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7591E5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30304</w:t>
            </w:r>
          </w:p>
        </w:tc>
        <w:tc>
          <w:tcPr>
            <w:tcW w:w="886" w:type="pct"/>
            <w:tcBorders>
              <w:top w:val="nil"/>
              <w:left w:val="nil"/>
              <w:bottom w:val="single" w:color="D4D4D4" w:sz="4" w:space="0"/>
              <w:right w:val="single" w:color="D4D4D4" w:sz="4" w:space="0"/>
            </w:tcBorders>
            <w:shd w:val="clear" w:color="auto" w:fill="auto"/>
            <w:noWrap/>
            <w:vAlign w:val="center"/>
          </w:tcPr>
          <w:p w14:paraId="4F93B88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409" w:type="pct"/>
            <w:tcBorders>
              <w:top w:val="nil"/>
              <w:left w:val="nil"/>
              <w:bottom w:val="single" w:color="D4D4D4" w:sz="4" w:space="0"/>
              <w:right w:val="single" w:color="D4D4D4" w:sz="4" w:space="0"/>
            </w:tcBorders>
            <w:shd w:val="clear" w:color="auto" w:fill="auto"/>
            <w:noWrap/>
            <w:vAlign w:val="center"/>
          </w:tcPr>
          <w:p w14:paraId="44A0068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10.95</w:t>
            </w:r>
          </w:p>
        </w:tc>
        <w:tc>
          <w:tcPr>
            <w:tcW w:w="348" w:type="pct"/>
            <w:tcBorders>
              <w:top w:val="nil"/>
              <w:left w:val="nil"/>
              <w:bottom w:val="single" w:color="D4D4D4" w:sz="4" w:space="0"/>
              <w:right w:val="single" w:color="D4D4D4" w:sz="4" w:space="0"/>
            </w:tcBorders>
            <w:shd w:val="clear" w:color="auto" w:fill="auto"/>
            <w:noWrap/>
            <w:vAlign w:val="center"/>
          </w:tcPr>
          <w:p w14:paraId="2DB825E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30225</w:t>
            </w:r>
          </w:p>
        </w:tc>
        <w:tc>
          <w:tcPr>
            <w:tcW w:w="819" w:type="pct"/>
            <w:tcBorders>
              <w:top w:val="nil"/>
              <w:left w:val="nil"/>
              <w:bottom w:val="single" w:color="D4D4D4" w:sz="4" w:space="0"/>
              <w:right w:val="single" w:color="D4D4D4" w:sz="4" w:space="0"/>
            </w:tcBorders>
            <w:shd w:val="clear" w:color="auto" w:fill="auto"/>
            <w:noWrap/>
            <w:vAlign w:val="center"/>
          </w:tcPr>
          <w:p w14:paraId="31FF8C7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556" w:type="pct"/>
            <w:tcBorders>
              <w:top w:val="nil"/>
              <w:left w:val="nil"/>
              <w:bottom w:val="single" w:color="D4D4D4" w:sz="4" w:space="0"/>
              <w:right w:val="single" w:color="D4D4D4" w:sz="4" w:space="0"/>
            </w:tcBorders>
            <w:shd w:val="clear" w:color="auto" w:fill="auto"/>
            <w:noWrap/>
            <w:vAlign w:val="center"/>
          </w:tcPr>
          <w:p w14:paraId="27EEFF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59037DF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31022</w:t>
            </w:r>
          </w:p>
        </w:tc>
        <w:tc>
          <w:tcPr>
            <w:tcW w:w="1041" w:type="pct"/>
            <w:tcBorders>
              <w:top w:val="nil"/>
              <w:left w:val="nil"/>
              <w:bottom w:val="single" w:color="D4D4D4" w:sz="4" w:space="0"/>
              <w:right w:val="single" w:color="D4D4D4" w:sz="4" w:space="0"/>
            </w:tcBorders>
            <w:shd w:val="clear" w:color="auto" w:fill="auto"/>
            <w:noWrap/>
            <w:vAlign w:val="center"/>
          </w:tcPr>
          <w:p w14:paraId="7E3A7CD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381" w:type="pct"/>
            <w:tcBorders>
              <w:top w:val="nil"/>
              <w:left w:val="nil"/>
              <w:bottom w:val="single" w:color="D4D4D4" w:sz="4" w:space="0"/>
              <w:right w:val="single" w:color="D4D4D4" w:sz="4" w:space="0"/>
            </w:tcBorders>
            <w:shd w:val="clear" w:color="auto" w:fill="auto"/>
            <w:noWrap/>
            <w:vAlign w:val="center"/>
          </w:tcPr>
          <w:p w14:paraId="4C6CFD9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09E56DE">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0BEDF71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30305</w:t>
            </w:r>
          </w:p>
        </w:tc>
        <w:tc>
          <w:tcPr>
            <w:tcW w:w="886" w:type="pct"/>
            <w:tcBorders>
              <w:top w:val="nil"/>
              <w:left w:val="nil"/>
              <w:bottom w:val="single" w:color="D4D4D4" w:sz="4" w:space="0"/>
              <w:right w:val="single" w:color="D4D4D4" w:sz="4" w:space="0"/>
            </w:tcBorders>
            <w:shd w:val="clear" w:color="auto" w:fill="auto"/>
            <w:noWrap/>
            <w:vAlign w:val="center"/>
          </w:tcPr>
          <w:p w14:paraId="7B266B1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409" w:type="pct"/>
            <w:tcBorders>
              <w:top w:val="nil"/>
              <w:left w:val="nil"/>
              <w:bottom w:val="single" w:color="D4D4D4" w:sz="4" w:space="0"/>
              <w:right w:val="single" w:color="D4D4D4" w:sz="4" w:space="0"/>
            </w:tcBorders>
            <w:shd w:val="clear" w:color="auto" w:fill="auto"/>
            <w:noWrap/>
            <w:vAlign w:val="center"/>
          </w:tcPr>
          <w:p w14:paraId="53C86B4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141.28</w:t>
            </w:r>
          </w:p>
        </w:tc>
        <w:tc>
          <w:tcPr>
            <w:tcW w:w="348" w:type="pct"/>
            <w:tcBorders>
              <w:top w:val="nil"/>
              <w:left w:val="nil"/>
              <w:bottom w:val="single" w:color="D4D4D4" w:sz="4" w:space="0"/>
              <w:right w:val="single" w:color="D4D4D4" w:sz="4" w:space="0"/>
            </w:tcBorders>
            <w:shd w:val="clear" w:color="auto" w:fill="auto"/>
            <w:noWrap/>
            <w:vAlign w:val="center"/>
          </w:tcPr>
          <w:p w14:paraId="6B5156E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30226</w:t>
            </w:r>
          </w:p>
        </w:tc>
        <w:tc>
          <w:tcPr>
            <w:tcW w:w="819" w:type="pct"/>
            <w:tcBorders>
              <w:top w:val="nil"/>
              <w:left w:val="nil"/>
              <w:bottom w:val="single" w:color="D4D4D4" w:sz="4" w:space="0"/>
              <w:right w:val="single" w:color="D4D4D4" w:sz="4" w:space="0"/>
            </w:tcBorders>
            <w:shd w:val="clear" w:color="auto" w:fill="auto"/>
            <w:noWrap/>
            <w:vAlign w:val="center"/>
          </w:tcPr>
          <w:p w14:paraId="797B13A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556" w:type="pct"/>
            <w:tcBorders>
              <w:top w:val="nil"/>
              <w:left w:val="nil"/>
              <w:bottom w:val="single" w:color="D4D4D4" w:sz="4" w:space="0"/>
              <w:right w:val="single" w:color="D4D4D4" w:sz="4" w:space="0"/>
            </w:tcBorders>
            <w:shd w:val="clear" w:color="auto" w:fill="auto"/>
            <w:noWrap/>
            <w:vAlign w:val="center"/>
          </w:tcPr>
          <w:p w14:paraId="0BF8189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7.52</w:t>
            </w:r>
          </w:p>
        </w:tc>
        <w:tc>
          <w:tcPr>
            <w:tcW w:w="270" w:type="pct"/>
            <w:tcBorders>
              <w:top w:val="nil"/>
              <w:left w:val="nil"/>
              <w:bottom w:val="single" w:color="D4D4D4" w:sz="4" w:space="0"/>
              <w:right w:val="single" w:color="D4D4D4" w:sz="4" w:space="0"/>
            </w:tcBorders>
            <w:shd w:val="clear" w:color="auto" w:fill="auto"/>
            <w:noWrap/>
            <w:vAlign w:val="center"/>
          </w:tcPr>
          <w:p w14:paraId="00D60F8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31099</w:t>
            </w:r>
          </w:p>
        </w:tc>
        <w:tc>
          <w:tcPr>
            <w:tcW w:w="1041" w:type="pct"/>
            <w:tcBorders>
              <w:top w:val="nil"/>
              <w:left w:val="nil"/>
              <w:bottom w:val="single" w:color="D4D4D4" w:sz="4" w:space="0"/>
              <w:right w:val="single" w:color="D4D4D4" w:sz="4" w:space="0"/>
            </w:tcBorders>
            <w:shd w:val="clear" w:color="auto" w:fill="auto"/>
            <w:noWrap/>
            <w:vAlign w:val="center"/>
          </w:tcPr>
          <w:p w14:paraId="207E160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381" w:type="pct"/>
            <w:tcBorders>
              <w:top w:val="nil"/>
              <w:left w:val="nil"/>
              <w:bottom w:val="single" w:color="D4D4D4" w:sz="4" w:space="0"/>
              <w:right w:val="single" w:color="D4D4D4" w:sz="4" w:space="0"/>
            </w:tcBorders>
            <w:shd w:val="clear" w:color="auto" w:fill="auto"/>
            <w:noWrap/>
            <w:vAlign w:val="center"/>
          </w:tcPr>
          <w:p w14:paraId="58477C3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26E79AF">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32EF014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30306</w:t>
            </w:r>
          </w:p>
        </w:tc>
        <w:tc>
          <w:tcPr>
            <w:tcW w:w="886" w:type="pct"/>
            <w:tcBorders>
              <w:top w:val="nil"/>
              <w:left w:val="nil"/>
              <w:bottom w:val="single" w:color="D4D4D4" w:sz="4" w:space="0"/>
              <w:right w:val="single" w:color="D4D4D4" w:sz="4" w:space="0"/>
            </w:tcBorders>
            <w:shd w:val="clear" w:color="auto" w:fill="auto"/>
            <w:noWrap/>
            <w:vAlign w:val="center"/>
          </w:tcPr>
          <w:p w14:paraId="7BA8A68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409" w:type="pct"/>
            <w:tcBorders>
              <w:top w:val="nil"/>
              <w:left w:val="nil"/>
              <w:bottom w:val="single" w:color="D4D4D4" w:sz="4" w:space="0"/>
              <w:right w:val="single" w:color="D4D4D4" w:sz="4" w:space="0"/>
            </w:tcBorders>
            <w:shd w:val="clear" w:color="auto" w:fill="auto"/>
            <w:noWrap/>
            <w:vAlign w:val="center"/>
          </w:tcPr>
          <w:p w14:paraId="705C9C3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6BA6EAD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30227</w:t>
            </w:r>
          </w:p>
        </w:tc>
        <w:tc>
          <w:tcPr>
            <w:tcW w:w="819" w:type="pct"/>
            <w:tcBorders>
              <w:top w:val="nil"/>
              <w:left w:val="nil"/>
              <w:bottom w:val="single" w:color="D4D4D4" w:sz="4" w:space="0"/>
              <w:right w:val="single" w:color="D4D4D4" w:sz="4" w:space="0"/>
            </w:tcBorders>
            <w:shd w:val="clear" w:color="auto" w:fill="auto"/>
            <w:noWrap/>
            <w:vAlign w:val="center"/>
          </w:tcPr>
          <w:p w14:paraId="1A2DBC9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556" w:type="pct"/>
            <w:tcBorders>
              <w:top w:val="nil"/>
              <w:left w:val="nil"/>
              <w:bottom w:val="single" w:color="D4D4D4" w:sz="4" w:space="0"/>
              <w:right w:val="single" w:color="D4D4D4" w:sz="4" w:space="0"/>
            </w:tcBorders>
            <w:shd w:val="clear" w:color="auto" w:fill="auto"/>
            <w:noWrap/>
            <w:vAlign w:val="center"/>
          </w:tcPr>
          <w:p w14:paraId="47F9681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16.50</w:t>
            </w:r>
          </w:p>
        </w:tc>
        <w:tc>
          <w:tcPr>
            <w:tcW w:w="270" w:type="pct"/>
            <w:tcBorders>
              <w:top w:val="nil"/>
              <w:left w:val="nil"/>
              <w:bottom w:val="single" w:color="D4D4D4" w:sz="4" w:space="0"/>
              <w:right w:val="single" w:color="D4D4D4" w:sz="4" w:space="0"/>
            </w:tcBorders>
            <w:shd w:val="clear" w:color="auto" w:fill="auto"/>
            <w:noWrap/>
            <w:vAlign w:val="center"/>
          </w:tcPr>
          <w:p w14:paraId="702B8DC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w:t>
            </w:r>
          </w:p>
        </w:tc>
        <w:tc>
          <w:tcPr>
            <w:tcW w:w="1041" w:type="pct"/>
            <w:tcBorders>
              <w:top w:val="nil"/>
              <w:left w:val="nil"/>
              <w:bottom w:val="single" w:color="D4D4D4" w:sz="4" w:space="0"/>
              <w:right w:val="single" w:color="D4D4D4" w:sz="4" w:space="0"/>
            </w:tcBorders>
            <w:shd w:val="clear" w:color="auto" w:fill="auto"/>
            <w:noWrap/>
            <w:vAlign w:val="center"/>
          </w:tcPr>
          <w:p w14:paraId="3B8D65A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其他支出</w:t>
            </w:r>
          </w:p>
        </w:tc>
        <w:tc>
          <w:tcPr>
            <w:tcW w:w="381" w:type="pct"/>
            <w:tcBorders>
              <w:top w:val="nil"/>
              <w:left w:val="nil"/>
              <w:bottom w:val="single" w:color="D4D4D4" w:sz="4" w:space="0"/>
              <w:right w:val="single" w:color="D4D4D4" w:sz="4" w:space="0"/>
            </w:tcBorders>
            <w:shd w:val="clear" w:color="auto" w:fill="auto"/>
            <w:noWrap/>
            <w:vAlign w:val="center"/>
          </w:tcPr>
          <w:p w14:paraId="236CCAD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AF52F0F">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03824C1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30307</w:t>
            </w:r>
          </w:p>
        </w:tc>
        <w:tc>
          <w:tcPr>
            <w:tcW w:w="886" w:type="pct"/>
            <w:tcBorders>
              <w:top w:val="nil"/>
              <w:left w:val="nil"/>
              <w:bottom w:val="single" w:color="D4D4D4" w:sz="4" w:space="0"/>
              <w:right w:val="single" w:color="D4D4D4" w:sz="4" w:space="0"/>
            </w:tcBorders>
            <w:shd w:val="clear" w:color="auto" w:fill="auto"/>
            <w:noWrap/>
            <w:vAlign w:val="center"/>
          </w:tcPr>
          <w:p w14:paraId="7061E09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409" w:type="pct"/>
            <w:tcBorders>
              <w:top w:val="nil"/>
              <w:left w:val="nil"/>
              <w:bottom w:val="single" w:color="D4D4D4" w:sz="4" w:space="0"/>
              <w:right w:val="single" w:color="D4D4D4" w:sz="4" w:space="0"/>
            </w:tcBorders>
            <w:shd w:val="clear" w:color="auto" w:fill="auto"/>
            <w:noWrap/>
            <w:vAlign w:val="center"/>
          </w:tcPr>
          <w:p w14:paraId="72DE7F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5B2A027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30228</w:t>
            </w:r>
          </w:p>
        </w:tc>
        <w:tc>
          <w:tcPr>
            <w:tcW w:w="819" w:type="pct"/>
            <w:tcBorders>
              <w:top w:val="nil"/>
              <w:left w:val="nil"/>
              <w:bottom w:val="single" w:color="D4D4D4" w:sz="4" w:space="0"/>
              <w:right w:val="single" w:color="D4D4D4" w:sz="4" w:space="0"/>
            </w:tcBorders>
            <w:shd w:val="clear" w:color="auto" w:fill="auto"/>
            <w:noWrap/>
            <w:vAlign w:val="center"/>
          </w:tcPr>
          <w:p w14:paraId="3C93BF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556" w:type="pct"/>
            <w:tcBorders>
              <w:top w:val="nil"/>
              <w:left w:val="nil"/>
              <w:bottom w:val="single" w:color="D4D4D4" w:sz="4" w:space="0"/>
              <w:right w:val="single" w:color="D4D4D4" w:sz="4" w:space="0"/>
            </w:tcBorders>
            <w:shd w:val="clear" w:color="auto" w:fill="auto"/>
            <w:noWrap/>
            <w:vAlign w:val="center"/>
          </w:tcPr>
          <w:p w14:paraId="76AAE6B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74.98</w:t>
            </w:r>
          </w:p>
        </w:tc>
        <w:tc>
          <w:tcPr>
            <w:tcW w:w="270" w:type="pct"/>
            <w:tcBorders>
              <w:top w:val="nil"/>
              <w:left w:val="nil"/>
              <w:bottom w:val="single" w:color="D4D4D4" w:sz="4" w:space="0"/>
              <w:right w:val="single" w:color="D4D4D4" w:sz="4" w:space="0"/>
            </w:tcBorders>
            <w:shd w:val="clear" w:color="auto" w:fill="auto"/>
            <w:noWrap/>
            <w:vAlign w:val="center"/>
          </w:tcPr>
          <w:p w14:paraId="41FF1C6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39907</w:t>
            </w:r>
          </w:p>
        </w:tc>
        <w:tc>
          <w:tcPr>
            <w:tcW w:w="1041" w:type="pct"/>
            <w:tcBorders>
              <w:top w:val="nil"/>
              <w:left w:val="nil"/>
              <w:bottom w:val="single" w:color="D4D4D4" w:sz="4" w:space="0"/>
              <w:right w:val="single" w:color="D4D4D4" w:sz="4" w:space="0"/>
            </w:tcBorders>
            <w:shd w:val="clear" w:color="auto" w:fill="auto"/>
            <w:noWrap/>
            <w:vAlign w:val="center"/>
          </w:tcPr>
          <w:p w14:paraId="4521ECA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381" w:type="pct"/>
            <w:tcBorders>
              <w:top w:val="nil"/>
              <w:left w:val="nil"/>
              <w:bottom w:val="single" w:color="D4D4D4" w:sz="4" w:space="0"/>
              <w:right w:val="single" w:color="D4D4D4" w:sz="4" w:space="0"/>
            </w:tcBorders>
            <w:shd w:val="clear" w:color="auto" w:fill="auto"/>
            <w:noWrap/>
            <w:vAlign w:val="center"/>
          </w:tcPr>
          <w:p w14:paraId="40A8F7F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0EFC64">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49CF171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30308</w:t>
            </w:r>
          </w:p>
        </w:tc>
        <w:tc>
          <w:tcPr>
            <w:tcW w:w="886" w:type="pct"/>
            <w:tcBorders>
              <w:top w:val="nil"/>
              <w:left w:val="nil"/>
              <w:bottom w:val="single" w:color="D4D4D4" w:sz="4" w:space="0"/>
              <w:right w:val="single" w:color="D4D4D4" w:sz="4" w:space="0"/>
            </w:tcBorders>
            <w:shd w:val="clear" w:color="auto" w:fill="auto"/>
            <w:noWrap/>
            <w:vAlign w:val="center"/>
          </w:tcPr>
          <w:p w14:paraId="7985556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409" w:type="pct"/>
            <w:tcBorders>
              <w:top w:val="nil"/>
              <w:left w:val="nil"/>
              <w:bottom w:val="single" w:color="D4D4D4" w:sz="4" w:space="0"/>
              <w:right w:val="single" w:color="D4D4D4" w:sz="4" w:space="0"/>
            </w:tcBorders>
            <w:shd w:val="clear" w:color="auto" w:fill="auto"/>
            <w:noWrap/>
            <w:vAlign w:val="center"/>
          </w:tcPr>
          <w:p w14:paraId="152567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570B187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30229</w:t>
            </w:r>
          </w:p>
        </w:tc>
        <w:tc>
          <w:tcPr>
            <w:tcW w:w="819" w:type="pct"/>
            <w:tcBorders>
              <w:top w:val="nil"/>
              <w:left w:val="nil"/>
              <w:bottom w:val="single" w:color="D4D4D4" w:sz="4" w:space="0"/>
              <w:right w:val="single" w:color="D4D4D4" w:sz="4" w:space="0"/>
            </w:tcBorders>
            <w:shd w:val="clear" w:color="auto" w:fill="auto"/>
            <w:noWrap/>
            <w:vAlign w:val="center"/>
          </w:tcPr>
          <w:p w14:paraId="1C13065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556" w:type="pct"/>
            <w:tcBorders>
              <w:top w:val="nil"/>
              <w:left w:val="nil"/>
              <w:bottom w:val="single" w:color="D4D4D4" w:sz="4" w:space="0"/>
              <w:right w:val="single" w:color="D4D4D4" w:sz="4" w:space="0"/>
            </w:tcBorders>
            <w:shd w:val="clear" w:color="auto" w:fill="auto"/>
            <w:noWrap/>
            <w:vAlign w:val="center"/>
          </w:tcPr>
          <w:p w14:paraId="7131C6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5FF7414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39908</w:t>
            </w:r>
          </w:p>
        </w:tc>
        <w:tc>
          <w:tcPr>
            <w:tcW w:w="1041" w:type="pct"/>
            <w:tcBorders>
              <w:top w:val="nil"/>
              <w:left w:val="nil"/>
              <w:bottom w:val="single" w:color="D4D4D4" w:sz="4" w:space="0"/>
              <w:right w:val="single" w:color="D4D4D4" w:sz="4" w:space="0"/>
            </w:tcBorders>
            <w:shd w:val="clear" w:color="auto" w:fill="auto"/>
            <w:noWrap/>
            <w:vAlign w:val="center"/>
          </w:tcPr>
          <w:p w14:paraId="0FC5BB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381" w:type="pct"/>
            <w:tcBorders>
              <w:top w:val="nil"/>
              <w:left w:val="nil"/>
              <w:bottom w:val="single" w:color="D4D4D4" w:sz="4" w:space="0"/>
              <w:right w:val="single" w:color="D4D4D4" w:sz="4" w:space="0"/>
            </w:tcBorders>
            <w:shd w:val="clear" w:color="auto" w:fill="auto"/>
            <w:noWrap/>
            <w:vAlign w:val="center"/>
          </w:tcPr>
          <w:p w14:paraId="7E92A3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066F42B">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4ECB7FC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30309</w:t>
            </w:r>
          </w:p>
        </w:tc>
        <w:tc>
          <w:tcPr>
            <w:tcW w:w="886" w:type="pct"/>
            <w:tcBorders>
              <w:top w:val="nil"/>
              <w:left w:val="nil"/>
              <w:bottom w:val="single" w:color="D4D4D4" w:sz="4" w:space="0"/>
              <w:right w:val="single" w:color="D4D4D4" w:sz="4" w:space="0"/>
            </w:tcBorders>
            <w:shd w:val="clear" w:color="auto" w:fill="auto"/>
            <w:noWrap/>
            <w:vAlign w:val="center"/>
          </w:tcPr>
          <w:p w14:paraId="1515859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409" w:type="pct"/>
            <w:tcBorders>
              <w:top w:val="nil"/>
              <w:left w:val="nil"/>
              <w:bottom w:val="single" w:color="D4D4D4" w:sz="4" w:space="0"/>
              <w:right w:val="single" w:color="D4D4D4" w:sz="4" w:space="0"/>
            </w:tcBorders>
            <w:shd w:val="clear" w:color="auto" w:fill="auto"/>
            <w:noWrap/>
            <w:vAlign w:val="center"/>
          </w:tcPr>
          <w:p w14:paraId="470063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13.28</w:t>
            </w:r>
          </w:p>
        </w:tc>
        <w:tc>
          <w:tcPr>
            <w:tcW w:w="348" w:type="pct"/>
            <w:tcBorders>
              <w:top w:val="nil"/>
              <w:left w:val="nil"/>
              <w:bottom w:val="single" w:color="D4D4D4" w:sz="4" w:space="0"/>
              <w:right w:val="single" w:color="D4D4D4" w:sz="4" w:space="0"/>
            </w:tcBorders>
            <w:shd w:val="clear" w:color="auto" w:fill="auto"/>
            <w:noWrap/>
            <w:vAlign w:val="center"/>
          </w:tcPr>
          <w:p w14:paraId="2DB6AC7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30231</w:t>
            </w:r>
          </w:p>
        </w:tc>
        <w:tc>
          <w:tcPr>
            <w:tcW w:w="819" w:type="pct"/>
            <w:tcBorders>
              <w:top w:val="nil"/>
              <w:left w:val="nil"/>
              <w:bottom w:val="single" w:color="D4D4D4" w:sz="4" w:space="0"/>
              <w:right w:val="single" w:color="D4D4D4" w:sz="4" w:space="0"/>
            </w:tcBorders>
            <w:shd w:val="clear" w:color="auto" w:fill="auto"/>
            <w:noWrap/>
            <w:vAlign w:val="center"/>
          </w:tcPr>
          <w:p w14:paraId="5CE75F7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556" w:type="pct"/>
            <w:tcBorders>
              <w:top w:val="nil"/>
              <w:left w:val="nil"/>
              <w:bottom w:val="single" w:color="D4D4D4" w:sz="4" w:space="0"/>
              <w:right w:val="single" w:color="D4D4D4" w:sz="4" w:space="0"/>
            </w:tcBorders>
            <w:shd w:val="clear" w:color="auto" w:fill="auto"/>
            <w:noWrap/>
            <w:vAlign w:val="center"/>
          </w:tcPr>
          <w:p w14:paraId="5D3B8E3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111D507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39909</w:t>
            </w:r>
          </w:p>
        </w:tc>
        <w:tc>
          <w:tcPr>
            <w:tcW w:w="1041" w:type="pct"/>
            <w:tcBorders>
              <w:top w:val="nil"/>
              <w:left w:val="nil"/>
              <w:bottom w:val="single" w:color="D4D4D4" w:sz="4" w:space="0"/>
              <w:right w:val="single" w:color="D4D4D4" w:sz="4" w:space="0"/>
            </w:tcBorders>
            <w:shd w:val="clear" w:color="auto" w:fill="auto"/>
            <w:noWrap/>
            <w:vAlign w:val="center"/>
          </w:tcPr>
          <w:p w14:paraId="0ED9C3B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381" w:type="pct"/>
            <w:tcBorders>
              <w:top w:val="nil"/>
              <w:left w:val="nil"/>
              <w:bottom w:val="single" w:color="D4D4D4" w:sz="4" w:space="0"/>
              <w:right w:val="single" w:color="D4D4D4" w:sz="4" w:space="0"/>
            </w:tcBorders>
            <w:shd w:val="clear" w:color="auto" w:fill="auto"/>
            <w:noWrap/>
            <w:vAlign w:val="center"/>
          </w:tcPr>
          <w:p w14:paraId="5B63A93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568FE8D">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3FC596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30310</w:t>
            </w:r>
          </w:p>
        </w:tc>
        <w:tc>
          <w:tcPr>
            <w:tcW w:w="886" w:type="pct"/>
            <w:tcBorders>
              <w:top w:val="nil"/>
              <w:left w:val="nil"/>
              <w:bottom w:val="single" w:color="D4D4D4" w:sz="4" w:space="0"/>
              <w:right w:val="single" w:color="D4D4D4" w:sz="4" w:space="0"/>
            </w:tcBorders>
            <w:shd w:val="clear" w:color="auto" w:fill="auto"/>
            <w:noWrap/>
            <w:vAlign w:val="center"/>
          </w:tcPr>
          <w:p w14:paraId="192E285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409" w:type="pct"/>
            <w:tcBorders>
              <w:top w:val="nil"/>
              <w:left w:val="nil"/>
              <w:bottom w:val="single" w:color="D4D4D4" w:sz="4" w:space="0"/>
              <w:right w:val="single" w:color="D4D4D4" w:sz="4" w:space="0"/>
            </w:tcBorders>
            <w:shd w:val="clear" w:color="auto" w:fill="auto"/>
            <w:noWrap/>
            <w:vAlign w:val="center"/>
          </w:tcPr>
          <w:p w14:paraId="5407A5B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2CD41A6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30239</w:t>
            </w:r>
          </w:p>
        </w:tc>
        <w:tc>
          <w:tcPr>
            <w:tcW w:w="819" w:type="pct"/>
            <w:tcBorders>
              <w:top w:val="nil"/>
              <w:left w:val="nil"/>
              <w:bottom w:val="single" w:color="D4D4D4" w:sz="4" w:space="0"/>
              <w:right w:val="single" w:color="D4D4D4" w:sz="4" w:space="0"/>
            </w:tcBorders>
            <w:shd w:val="clear" w:color="auto" w:fill="auto"/>
            <w:noWrap/>
            <w:vAlign w:val="center"/>
          </w:tcPr>
          <w:p w14:paraId="3232044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556" w:type="pct"/>
            <w:tcBorders>
              <w:top w:val="nil"/>
              <w:left w:val="nil"/>
              <w:bottom w:val="single" w:color="D4D4D4" w:sz="4" w:space="0"/>
              <w:right w:val="single" w:color="D4D4D4" w:sz="4" w:space="0"/>
            </w:tcBorders>
            <w:shd w:val="clear" w:color="auto" w:fill="auto"/>
            <w:noWrap/>
            <w:vAlign w:val="center"/>
          </w:tcPr>
          <w:p w14:paraId="6E54C17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1.58</w:t>
            </w:r>
          </w:p>
        </w:tc>
        <w:tc>
          <w:tcPr>
            <w:tcW w:w="270" w:type="pct"/>
            <w:tcBorders>
              <w:top w:val="nil"/>
              <w:left w:val="nil"/>
              <w:bottom w:val="single" w:color="D4D4D4" w:sz="4" w:space="0"/>
              <w:right w:val="single" w:color="D4D4D4" w:sz="4" w:space="0"/>
            </w:tcBorders>
            <w:shd w:val="clear" w:color="auto" w:fill="auto"/>
            <w:noWrap/>
            <w:vAlign w:val="center"/>
          </w:tcPr>
          <w:p w14:paraId="2ECF2DD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39910</w:t>
            </w:r>
          </w:p>
        </w:tc>
        <w:tc>
          <w:tcPr>
            <w:tcW w:w="1041" w:type="pct"/>
            <w:tcBorders>
              <w:top w:val="nil"/>
              <w:left w:val="nil"/>
              <w:bottom w:val="single" w:color="D4D4D4" w:sz="4" w:space="0"/>
              <w:right w:val="single" w:color="D4D4D4" w:sz="4" w:space="0"/>
            </w:tcBorders>
            <w:shd w:val="clear" w:color="auto" w:fill="auto"/>
            <w:noWrap/>
            <w:vAlign w:val="center"/>
          </w:tcPr>
          <w:p w14:paraId="60AD683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381" w:type="pct"/>
            <w:tcBorders>
              <w:top w:val="nil"/>
              <w:left w:val="nil"/>
              <w:bottom w:val="single" w:color="D4D4D4" w:sz="4" w:space="0"/>
              <w:right w:val="single" w:color="D4D4D4" w:sz="4" w:space="0"/>
            </w:tcBorders>
            <w:shd w:val="clear" w:color="auto" w:fill="auto"/>
            <w:noWrap/>
            <w:vAlign w:val="center"/>
          </w:tcPr>
          <w:p w14:paraId="1191CEF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B9B72F6">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3696D70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30311</w:t>
            </w:r>
          </w:p>
        </w:tc>
        <w:tc>
          <w:tcPr>
            <w:tcW w:w="886" w:type="pct"/>
            <w:tcBorders>
              <w:top w:val="nil"/>
              <w:left w:val="nil"/>
              <w:bottom w:val="single" w:color="D4D4D4" w:sz="4" w:space="0"/>
              <w:right w:val="single" w:color="D4D4D4" w:sz="4" w:space="0"/>
            </w:tcBorders>
            <w:shd w:val="clear" w:color="auto" w:fill="auto"/>
            <w:noWrap/>
            <w:vAlign w:val="center"/>
          </w:tcPr>
          <w:p w14:paraId="4F05CB1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409" w:type="pct"/>
            <w:tcBorders>
              <w:top w:val="nil"/>
              <w:left w:val="nil"/>
              <w:bottom w:val="single" w:color="D4D4D4" w:sz="4" w:space="0"/>
              <w:right w:val="single" w:color="D4D4D4" w:sz="4" w:space="0"/>
            </w:tcBorders>
            <w:shd w:val="clear" w:color="auto" w:fill="auto"/>
            <w:noWrap/>
            <w:vAlign w:val="center"/>
          </w:tcPr>
          <w:p w14:paraId="461D4E1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2B98DFD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30240</w:t>
            </w:r>
          </w:p>
        </w:tc>
        <w:tc>
          <w:tcPr>
            <w:tcW w:w="819" w:type="pct"/>
            <w:tcBorders>
              <w:top w:val="nil"/>
              <w:left w:val="nil"/>
              <w:bottom w:val="single" w:color="D4D4D4" w:sz="4" w:space="0"/>
              <w:right w:val="single" w:color="D4D4D4" w:sz="4" w:space="0"/>
            </w:tcBorders>
            <w:shd w:val="clear" w:color="auto" w:fill="auto"/>
            <w:noWrap/>
            <w:vAlign w:val="center"/>
          </w:tcPr>
          <w:p w14:paraId="0EFF97E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556" w:type="pct"/>
            <w:tcBorders>
              <w:top w:val="nil"/>
              <w:left w:val="nil"/>
              <w:bottom w:val="single" w:color="D4D4D4" w:sz="4" w:space="0"/>
              <w:right w:val="single" w:color="D4D4D4" w:sz="4" w:space="0"/>
            </w:tcBorders>
            <w:shd w:val="clear" w:color="auto" w:fill="auto"/>
            <w:noWrap/>
            <w:vAlign w:val="center"/>
          </w:tcPr>
          <w:p w14:paraId="1037F7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19D20C4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39999</w:t>
            </w:r>
          </w:p>
        </w:tc>
        <w:tc>
          <w:tcPr>
            <w:tcW w:w="1041" w:type="pct"/>
            <w:tcBorders>
              <w:top w:val="nil"/>
              <w:left w:val="nil"/>
              <w:bottom w:val="single" w:color="D4D4D4" w:sz="4" w:space="0"/>
              <w:right w:val="single" w:color="D4D4D4" w:sz="4" w:space="0"/>
            </w:tcBorders>
            <w:shd w:val="clear" w:color="auto" w:fill="auto"/>
            <w:noWrap/>
            <w:vAlign w:val="center"/>
          </w:tcPr>
          <w:p w14:paraId="58D9C4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381" w:type="pct"/>
            <w:tcBorders>
              <w:top w:val="nil"/>
              <w:left w:val="nil"/>
              <w:bottom w:val="single" w:color="D4D4D4" w:sz="4" w:space="0"/>
              <w:right w:val="single" w:color="D4D4D4" w:sz="4" w:space="0"/>
            </w:tcBorders>
            <w:shd w:val="clear" w:color="auto" w:fill="auto"/>
            <w:noWrap/>
            <w:vAlign w:val="center"/>
          </w:tcPr>
          <w:p w14:paraId="5786440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652896A">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D1C498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30399</w:t>
            </w:r>
          </w:p>
        </w:tc>
        <w:tc>
          <w:tcPr>
            <w:tcW w:w="886" w:type="pct"/>
            <w:tcBorders>
              <w:top w:val="nil"/>
              <w:left w:val="nil"/>
              <w:bottom w:val="single" w:color="D4D4D4" w:sz="4" w:space="0"/>
              <w:right w:val="single" w:color="D4D4D4" w:sz="4" w:space="0"/>
            </w:tcBorders>
            <w:shd w:val="clear" w:color="auto" w:fill="auto"/>
            <w:noWrap/>
            <w:vAlign w:val="center"/>
          </w:tcPr>
          <w:p w14:paraId="5F4B2BF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409" w:type="pct"/>
            <w:tcBorders>
              <w:top w:val="nil"/>
              <w:left w:val="nil"/>
              <w:bottom w:val="single" w:color="D4D4D4" w:sz="4" w:space="0"/>
              <w:right w:val="single" w:color="D4D4D4" w:sz="4" w:space="0"/>
            </w:tcBorders>
            <w:shd w:val="clear" w:color="auto" w:fill="auto"/>
            <w:noWrap/>
            <w:vAlign w:val="center"/>
          </w:tcPr>
          <w:p w14:paraId="436C5F3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10.00</w:t>
            </w:r>
          </w:p>
        </w:tc>
        <w:tc>
          <w:tcPr>
            <w:tcW w:w="348" w:type="pct"/>
            <w:tcBorders>
              <w:top w:val="nil"/>
              <w:left w:val="nil"/>
              <w:bottom w:val="single" w:color="D4D4D4" w:sz="4" w:space="0"/>
              <w:right w:val="single" w:color="D4D4D4" w:sz="4" w:space="0"/>
            </w:tcBorders>
            <w:shd w:val="clear" w:color="auto" w:fill="auto"/>
            <w:noWrap/>
            <w:vAlign w:val="center"/>
          </w:tcPr>
          <w:p w14:paraId="533EA6B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30299</w:t>
            </w:r>
          </w:p>
        </w:tc>
        <w:tc>
          <w:tcPr>
            <w:tcW w:w="819" w:type="pct"/>
            <w:tcBorders>
              <w:top w:val="nil"/>
              <w:left w:val="nil"/>
              <w:bottom w:val="single" w:color="D4D4D4" w:sz="4" w:space="0"/>
              <w:right w:val="single" w:color="D4D4D4" w:sz="4" w:space="0"/>
            </w:tcBorders>
            <w:shd w:val="clear" w:color="auto" w:fill="auto"/>
            <w:noWrap/>
            <w:vAlign w:val="center"/>
          </w:tcPr>
          <w:p w14:paraId="4BE8D37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556" w:type="pct"/>
            <w:tcBorders>
              <w:top w:val="nil"/>
              <w:left w:val="nil"/>
              <w:bottom w:val="single" w:color="D4D4D4" w:sz="4" w:space="0"/>
              <w:right w:val="single" w:color="D4D4D4" w:sz="4" w:space="0"/>
            </w:tcBorders>
            <w:shd w:val="clear" w:color="auto" w:fill="auto"/>
            <w:noWrap/>
            <w:vAlign w:val="center"/>
          </w:tcPr>
          <w:p w14:paraId="10CCB62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30.52</w:t>
            </w:r>
          </w:p>
        </w:tc>
        <w:tc>
          <w:tcPr>
            <w:tcW w:w="270" w:type="pct"/>
            <w:tcBorders>
              <w:top w:val="nil"/>
              <w:left w:val="nil"/>
              <w:bottom w:val="single" w:color="D4D4D4" w:sz="4" w:space="0"/>
              <w:right w:val="single" w:color="D4D4D4" w:sz="4" w:space="0"/>
            </w:tcBorders>
            <w:shd w:val="clear" w:color="auto" w:fill="auto"/>
            <w:noWrap/>
            <w:vAlign w:val="center"/>
          </w:tcPr>
          <w:p w14:paraId="52DE39C9">
            <w:pPr>
              <w:jc w:val="left"/>
              <w:rPr>
                <w:rFonts w:ascii="宋体" w:hAnsi="宋体" w:eastAsia="宋体" w:cs="宋体"/>
                <w:color w:val="000000"/>
                <w:kern w:val="0"/>
                <w:sz w:val="22"/>
              </w:rPr>
            </w:pPr>
          </w:p>
        </w:tc>
        <w:tc>
          <w:tcPr>
            <w:tcW w:w="1041" w:type="pct"/>
            <w:tcBorders>
              <w:top w:val="nil"/>
              <w:left w:val="nil"/>
              <w:bottom w:val="single" w:color="D4D4D4" w:sz="4" w:space="0"/>
              <w:right w:val="single" w:color="D4D4D4" w:sz="4" w:space="0"/>
            </w:tcBorders>
            <w:shd w:val="clear" w:color="auto" w:fill="auto"/>
            <w:noWrap/>
            <w:vAlign w:val="center"/>
          </w:tcPr>
          <w:p w14:paraId="10D30B59">
            <w:pPr>
              <w:jc w:val="left"/>
              <w:rPr>
                <w:rFonts w:ascii="宋体" w:hAnsi="宋体" w:eastAsia="宋体" w:cs="宋体"/>
                <w:color w:val="000000"/>
                <w:kern w:val="0"/>
                <w:sz w:val="22"/>
              </w:rPr>
            </w:pPr>
          </w:p>
        </w:tc>
        <w:tc>
          <w:tcPr>
            <w:tcW w:w="381" w:type="pct"/>
            <w:tcBorders>
              <w:top w:val="nil"/>
              <w:left w:val="nil"/>
              <w:bottom w:val="single" w:color="D4D4D4" w:sz="4" w:space="0"/>
              <w:right w:val="single" w:color="D4D4D4" w:sz="4" w:space="0"/>
            </w:tcBorders>
            <w:shd w:val="clear" w:color="auto" w:fill="auto"/>
            <w:noWrap/>
            <w:vAlign w:val="center"/>
          </w:tcPr>
          <w:p w14:paraId="0593D2F7">
            <w:pPr>
              <w:jc w:val="right"/>
              <w:rPr>
                <w:rFonts w:ascii="宋体" w:hAnsi="宋体" w:eastAsia="宋体" w:cs="宋体"/>
                <w:color w:val="000000"/>
                <w:kern w:val="0"/>
                <w:sz w:val="22"/>
              </w:rPr>
            </w:pPr>
          </w:p>
        </w:tc>
      </w:tr>
      <w:tr w14:paraId="60EE1AA0">
        <w:tblPrEx>
          <w:tblCellMar>
            <w:top w:w="0" w:type="dxa"/>
            <w:left w:w="108" w:type="dxa"/>
            <w:bottom w:w="0" w:type="dxa"/>
            <w:right w:w="108" w:type="dxa"/>
          </w:tblCellMar>
        </w:tblPrEx>
        <w:trPr>
          <w:trHeight w:val="300" w:hRule="atLeast"/>
        </w:trPr>
        <w:tc>
          <w:tcPr>
            <w:tcW w:w="1173" w:type="pct"/>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3BEF9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人员经费合计</w:t>
            </w:r>
          </w:p>
        </w:tc>
        <w:tc>
          <w:tcPr>
            <w:tcW w:w="409" w:type="pct"/>
            <w:tcBorders>
              <w:top w:val="nil"/>
              <w:left w:val="nil"/>
              <w:bottom w:val="single" w:color="D4D4D4" w:sz="4" w:space="0"/>
              <w:right w:val="single" w:color="D4D4D4" w:sz="4" w:space="0"/>
            </w:tcBorders>
            <w:shd w:val="clear" w:color="auto" w:fill="auto"/>
            <w:noWrap/>
            <w:vAlign w:val="center"/>
          </w:tcPr>
          <w:p w14:paraId="5C046EF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3,895.68</w:t>
            </w:r>
          </w:p>
        </w:tc>
        <w:tc>
          <w:tcPr>
            <w:tcW w:w="3035" w:type="pct"/>
            <w:gridSpan w:val="5"/>
            <w:tcBorders>
              <w:top w:val="single" w:color="D4D4D4" w:sz="4" w:space="0"/>
              <w:left w:val="nil"/>
              <w:bottom w:val="single" w:color="D4D4D4" w:sz="4" w:space="0"/>
              <w:right w:val="single" w:color="D4D4D4" w:sz="4" w:space="0"/>
            </w:tcBorders>
            <w:shd w:val="clear" w:color="auto" w:fill="auto"/>
            <w:noWrap/>
            <w:vAlign w:val="center"/>
          </w:tcPr>
          <w:p w14:paraId="4133F0D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公用经费合计</w:t>
            </w:r>
          </w:p>
        </w:tc>
        <w:tc>
          <w:tcPr>
            <w:tcW w:w="381" w:type="pct"/>
            <w:tcBorders>
              <w:top w:val="nil"/>
              <w:left w:val="nil"/>
              <w:bottom w:val="single" w:color="D4D4D4" w:sz="4" w:space="0"/>
              <w:right w:val="single" w:color="D4D4D4" w:sz="4" w:space="0"/>
            </w:tcBorders>
            <w:shd w:val="clear" w:color="auto" w:fill="auto"/>
            <w:noWrap/>
            <w:vAlign w:val="center"/>
          </w:tcPr>
          <w:p w14:paraId="3FEE33D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349.48</w:t>
            </w:r>
          </w:p>
        </w:tc>
      </w:tr>
      <w:tr w14:paraId="0D650F79">
        <w:tblPrEx>
          <w:tblCellMar>
            <w:top w:w="0" w:type="dxa"/>
            <w:left w:w="108" w:type="dxa"/>
            <w:bottom w:w="0" w:type="dxa"/>
            <w:right w:w="108" w:type="dxa"/>
          </w:tblCellMar>
        </w:tblPrEx>
        <w:trPr>
          <w:trHeight w:val="300" w:hRule="atLeast"/>
        </w:trPr>
        <w:tc>
          <w:tcPr>
            <w:tcW w:w="5000" w:type="pct"/>
            <w:gridSpan w:val="9"/>
            <w:tcBorders>
              <w:top w:val="single" w:color="D4D4D4" w:sz="4" w:space="0"/>
              <w:left w:val="nil"/>
              <w:bottom w:val="nil"/>
              <w:right w:val="nil"/>
            </w:tcBorders>
            <w:shd w:val="clear" w:color="auto" w:fill="auto"/>
            <w:noWrap/>
            <w:vAlign w:val="center"/>
          </w:tcPr>
          <w:p w14:paraId="76F843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注：本表反映部门本年度一般公共预算财政拨款基本支出明细情况。</w:t>
            </w:r>
          </w:p>
        </w:tc>
      </w:tr>
    </w:tbl>
    <w:p w14:paraId="6A94CBB6">
      <w:pP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br w:type="page"/>
      </w:r>
    </w:p>
    <w:tbl>
      <w:tblPr>
        <w:tblStyle w:val="11"/>
        <w:tblW w:w="5000" w:type="pct"/>
        <w:tblInd w:w="0" w:type="dxa"/>
        <w:tblLayout w:type="fixed"/>
        <w:tblCellMar>
          <w:top w:w="0" w:type="dxa"/>
          <w:left w:w="108" w:type="dxa"/>
          <w:bottom w:w="0" w:type="dxa"/>
          <w:right w:w="108" w:type="dxa"/>
        </w:tblCellMar>
      </w:tblPr>
      <w:tblGrid>
        <w:gridCol w:w="324"/>
        <w:gridCol w:w="324"/>
        <w:gridCol w:w="485"/>
        <w:gridCol w:w="3084"/>
        <w:gridCol w:w="1401"/>
        <w:gridCol w:w="3285"/>
        <w:gridCol w:w="1215"/>
        <w:gridCol w:w="1305"/>
        <w:gridCol w:w="1198"/>
        <w:gridCol w:w="1599"/>
      </w:tblGrid>
      <w:tr w14:paraId="44B2814B">
        <w:tblPrEx>
          <w:tblCellMar>
            <w:top w:w="0" w:type="dxa"/>
            <w:left w:w="108" w:type="dxa"/>
            <w:bottom w:w="0" w:type="dxa"/>
            <w:right w:w="108" w:type="dxa"/>
          </w:tblCellMar>
        </w:tblPrEx>
        <w:trPr>
          <w:trHeight w:val="384" w:hRule="atLeast"/>
        </w:trPr>
        <w:tc>
          <w:tcPr>
            <w:tcW w:w="5000" w:type="pct"/>
            <w:gridSpan w:val="10"/>
            <w:tcBorders>
              <w:top w:val="nil"/>
              <w:left w:val="nil"/>
              <w:bottom w:val="nil"/>
              <w:right w:val="nil"/>
            </w:tcBorders>
            <w:shd w:val="clear" w:color="auto" w:fill="auto"/>
            <w:noWrap/>
            <w:vAlign w:val="center"/>
          </w:tcPr>
          <w:p w14:paraId="09242FF9">
            <w:pPr>
              <w:widowControl/>
              <w:jc w:val="center"/>
              <w:rPr>
                <w:rFonts w:ascii="宋体" w:hAnsi="宋体" w:eastAsia="宋体" w:cs="宋体"/>
                <w:color w:val="000000"/>
                <w:kern w:val="0"/>
                <w:sz w:val="22"/>
              </w:rPr>
            </w:pPr>
            <w:r>
              <w:rPr>
                <w:rFonts w:hint="eastAsia" w:ascii="黑体" w:hAnsi="黑体" w:eastAsia="黑体" w:cs="宋体"/>
                <w:kern w:val="0"/>
                <w:sz w:val="30"/>
                <w:szCs w:val="30"/>
              </w:rPr>
              <w:t>政府性基金预算财政拨款收入支出决算表</w:t>
            </w:r>
          </w:p>
        </w:tc>
      </w:tr>
      <w:tr w14:paraId="0F1256F5">
        <w:tblPrEx>
          <w:tblCellMar>
            <w:top w:w="0" w:type="dxa"/>
            <w:left w:w="108" w:type="dxa"/>
            <w:bottom w:w="0" w:type="dxa"/>
            <w:right w:w="108" w:type="dxa"/>
          </w:tblCellMar>
        </w:tblPrEx>
        <w:trPr>
          <w:trHeight w:val="288" w:hRule="atLeast"/>
        </w:trPr>
        <w:tc>
          <w:tcPr>
            <w:tcW w:w="113" w:type="pct"/>
            <w:tcBorders>
              <w:top w:val="nil"/>
              <w:left w:val="nil"/>
              <w:bottom w:val="nil"/>
              <w:right w:val="nil"/>
            </w:tcBorders>
            <w:shd w:val="clear" w:color="auto" w:fill="auto"/>
            <w:noWrap/>
            <w:vAlign w:val="center"/>
          </w:tcPr>
          <w:p w14:paraId="044A9176">
            <w:pPr>
              <w:widowControl/>
              <w:jc w:val="left"/>
              <w:rPr>
                <w:rFonts w:ascii="宋体" w:hAnsi="宋体" w:eastAsia="宋体" w:cs="宋体"/>
                <w:color w:val="000000"/>
                <w:kern w:val="0"/>
                <w:sz w:val="22"/>
              </w:rPr>
            </w:pPr>
          </w:p>
        </w:tc>
        <w:tc>
          <w:tcPr>
            <w:tcW w:w="113" w:type="pct"/>
            <w:tcBorders>
              <w:top w:val="nil"/>
              <w:left w:val="nil"/>
              <w:bottom w:val="nil"/>
              <w:right w:val="nil"/>
            </w:tcBorders>
            <w:shd w:val="clear" w:color="auto" w:fill="auto"/>
            <w:noWrap/>
            <w:vAlign w:val="center"/>
          </w:tcPr>
          <w:p w14:paraId="1BD29D9E">
            <w:pPr>
              <w:widowControl/>
              <w:jc w:val="left"/>
              <w:rPr>
                <w:rFonts w:ascii="宋体" w:hAnsi="宋体" w:eastAsia="宋体" w:cs="宋体"/>
                <w:color w:val="000000"/>
                <w:kern w:val="0"/>
                <w:sz w:val="22"/>
              </w:rPr>
            </w:pPr>
          </w:p>
        </w:tc>
        <w:tc>
          <w:tcPr>
            <w:tcW w:w="170" w:type="pct"/>
            <w:tcBorders>
              <w:top w:val="nil"/>
              <w:left w:val="nil"/>
              <w:bottom w:val="nil"/>
              <w:right w:val="nil"/>
            </w:tcBorders>
            <w:shd w:val="clear" w:color="auto" w:fill="auto"/>
            <w:noWrap/>
            <w:vAlign w:val="center"/>
          </w:tcPr>
          <w:p w14:paraId="52E8A490">
            <w:pPr>
              <w:widowControl/>
              <w:jc w:val="left"/>
              <w:rPr>
                <w:rFonts w:ascii="宋体" w:hAnsi="宋体" w:eastAsia="宋体" w:cs="宋体"/>
                <w:color w:val="000000"/>
                <w:kern w:val="0"/>
                <w:sz w:val="22"/>
              </w:rPr>
            </w:pPr>
          </w:p>
        </w:tc>
        <w:tc>
          <w:tcPr>
            <w:tcW w:w="1084" w:type="pct"/>
            <w:tcBorders>
              <w:top w:val="nil"/>
              <w:left w:val="nil"/>
              <w:bottom w:val="nil"/>
              <w:right w:val="nil"/>
            </w:tcBorders>
            <w:shd w:val="clear" w:color="auto" w:fill="auto"/>
            <w:noWrap/>
            <w:vAlign w:val="center"/>
          </w:tcPr>
          <w:p w14:paraId="238BF2B0">
            <w:pPr>
              <w:widowControl/>
              <w:jc w:val="left"/>
              <w:rPr>
                <w:rFonts w:ascii="宋体" w:hAnsi="宋体" w:eastAsia="宋体" w:cs="宋体"/>
                <w:color w:val="000000"/>
                <w:kern w:val="0"/>
                <w:sz w:val="22"/>
              </w:rPr>
            </w:pPr>
          </w:p>
        </w:tc>
        <w:tc>
          <w:tcPr>
            <w:tcW w:w="492" w:type="pct"/>
            <w:tcBorders>
              <w:top w:val="nil"/>
              <w:left w:val="nil"/>
              <w:bottom w:val="nil"/>
              <w:right w:val="nil"/>
            </w:tcBorders>
            <w:shd w:val="clear" w:color="auto" w:fill="auto"/>
            <w:noWrap/>
            <w:vAlign w:val="center"/>
          </w:tcPr>
          <w:p w14:paraId="1B5F47B1">
            <w:pPr>
              <w:widowControl/>
              <w:jc w:val="left"/>
              <w:rPr>
                <w:rFonts w:ascii="宋体" w:hAnsi="宋体" w:eastAsia="宋体" w:cs="宋体"/>
                <w:color w:val="000000"/>
                <w:kern w:val="0"/>
                <w:sz w:val="22"/>
              </w:rPr>
            </w:pPr>
          </w:p>
        </w:tc>
        <w:tc>
          <w:tcPr>
            <w:tcW w:w="1155" w:type="pct"/>
            <w:tcBorders>
              <w:top w:val="nil"/>
              <w:left w:val="nil"/>
              <w:bottom w:val="nil"/>
              <w:right w:val="nil"/>
            </w:tcBorders>
            <w:shd w:val="clear" w:color="auto" w:fill="auto"/>
            <w:noWrap/>
            <w:vAlign w:val="center"/>
          </w:tcPr>
          <w:p w14:paraId="1D954FE4">
            <w:pPr>
              <w:widowControl/>
              <w:jc w:val="left"/>
              <w:rPr>
                <w:rFonts w:ascii="宋体" w:hAnsi="宋体" w:eastAsia="宋体" w:cs="宋体"/>
                <w:color w:val="000000"/>
                <w:kern w:val="0"/>
                <w:sz w:val="22"/>
              </w:rPr>
            </w:pPr>
          </w:p>
        </w:tc>
        <w:tc>
          <w:tcPr>
            <w:tcW w:w="427" w:type="pct"/>
            <w:tcBorders>
              <w:top w:val="nil"/>
              <w:left w:val="nil"/>
              <w:bottom w:val="nil"/>
              <w:right w:val="nil"/>
            </w:tcBorders>
            <w:shd w:val="clear" w:color="auto" w:fill="auto"/>
            <w:noWrap/>
            <w:vAlign w:val="center"/>
          </w:tcPr>
          <w:p w14:paraId="2A7D649D">
            <w:pPr>
              <w:widowControl/>
              <w:jc w:val="left"/>
              <w:rPr>
                <w:rFonts w:ascii="宋体" w:hAnsi="宋体" w:eastAsia="宋体" w:cs="宋体"/>
                <w:color w:val="000000"/>
                <w:kern w:val="0"/>
                <w:sz w:val="22"/>
              </w:rPr>
            </w:pPr>
          </w:p>
        </w:tc>
        <w:tc>
          <w:tcPr>
            <w:tcW w:w="458" w:type="pct"/>
            <w:tcBorders>
              <w:top w:val="nil"/>
              <w:left w:val="nil"/>
              <w:bottom w:val="nil"/>
              <w:right w:val="nil"/>
            </w:tcBorders>
            <w:shd w:val="clear" w:color="auto" w:fill="auto"/>
            <w:noWrap/>
            <w:vAlign w:val="center"/>
          </w:tcPr>
          <w:p w14:paraId="162FAC83">
            <w:pPr>
              <w:widowControl/>
              <w:jc w:val="left"/>
              <w:rPr>
                <w:rFonts w:ascii="宋体" w:hAnsi="宋体" w:eastAsia="宋体" w:cs="宋体"/>
                <w:color w:val="000000"/>
                <w:kern w:val="0"/>
                <w:sz w:val="22"/>
              </w:rPr>
            </w:pPr>
          </w:p>
        </w:tc>
        <w:tc>
          <w:tcPr>
            <w:tcW w:w="421" w:type="pct"/>
            <w:tcBorders>
              <w:top w:val="nil"/>
              <w:left w:val="nil"/>
              <w:bottom w:val="nil"/>
              <w:right w:val="nil"/>
            </w:tcBorders>
            <w:shd w:val="clear" w:color="auto" w:fill="auto"/>
            <w:noWrap/>
            <w:vAlign w:val="center"/>
          </w:tcPr>
          <w:p w14:paraId="2697A880">
            <w:pPr>
              <w:widowControl/>
              <w:jc w:val="left"/>
              <w:rPr>
                <w:rFonts w:ascii="宋体" w:hAnsi="宋体" w:eastAsia="宋体" w:cs="宋体"/>
                <w:color w:val="000000"/>
                <w:kern w:val="0"/>
                <w:sz w:val="22"/>
              </w:rPr>
            </w:pPr>
          </w:p>
        </w:tc>
        <w:tc>
          <w:tcPr>
            <w:tcW w:w="562" w:type="pct"/>
            <w:tcBorders>
              <w:top w:val="nil"/>
              <w:left w:val="nil"/>
              <w:bottom w:val="nil"/>
              <w:right w:val="nil"/>
            </w:tcBorders>
            <w:shd w:val="clear" w:color="auto" w:fill="auto"/>
            <w:noWrap/>
            <w:vAlign w:val="bottom"/>
          </w:tcPr>
          <w:p w14:paraId="12DF3D0C">
            <w:pPr>
              <w:widowControl/>
              <w:jc w:val="left"/>
              <w:rPr>
                <w:rFonts w:ascii="宋体" w:hAnsi="宋体" w:eastAsia="宋体" w:cs="宋体"/>
                <w:kern w:val="0"/>
                <w:sz w:val="20"/>
                <w:szCs w:val="20"/>
              </w:rPr>
            </w:pPr>
            <w:r>
              <w:rPr>
                <w:rFonts w:hint="eastAsia" w:ascii="宋体" w:hAnsi="宋体" w:eastAsia="宋体" w:cs="宋体"/>
                <w:kern w:val="0"/>
                <w:sz w:val="20"/>
                <w:szCs w:val="20"/>
              </w:rPr>
              <w:t>公开07表</w:t>
            </w:r>
          </w:p>
        </w:tc>
      </w:tr>
      <w:tr w14:paraId="43762897">
        <w:tblPrEx>
          <w:tblCellMar>
            <w:top w:w="0" w:type="dxa"/>
            <w:left w:w="108" w:type="dxa"/>
            <w:bottom w:w="0" w:type="dxa"/>
            <w:right w:w="108" w:type="dxa"/>
          </w:tblCellMar>
        </w:tblPrEx>
        <w:trPr>
          <w:trHeight w:val="288" w:hRule="atLeast"/>
        </w:trPr>
        <w:tc>
          <w:tcPr>
            <w:tcW w:w="1482" w:type="pct"/>
            <w:gridSpan w:val="4"/>
            <w:tcBorders>
              <w:top w:val="nil"/>
              <w:left w:val="nil"/>
              <w:bottom w:val="nil"/>
              <w:right w:val="nil"/>
            </w:tcBorders>
            <w:shd w:val="clear" w:color="auto" w:fill="auto"/>
            <w:noWrap/>
            <w:vAlign w:val="bottom"/>
          </w:tcPr>
          <w:p w14:paraId="6B8A91FA">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部门：怀化市武陵中学</w:t>
            </w:r>
          </w:p>
        </w:tc>
        <w:tc>
          <w:tcPr>
            <w:tcW w:w="492" w:type="pct"/>
            <w:tcBorders>
              <w:top w:val="nil"/>
              <w:left w:val="nil"/>
              <w:bottom w:val="nil"/>
              <w:right w:val="nil"/>
            </w:tcBorders>
            <w:shd w:val="clear" w:color="auto" w:fill="auto"/>
            <w:noWrap/>
            <w:vAlign w:val="center"/>
          </w:tcPr>
          <w:p w14:paraId="1BBF0646">
            <w:pPr>
              <w:widowControl/>
              <w:jc w:val="left"/>
              <w:rPr>
                <w:rFonts w:ascii="宋体" w:hAnsi="宋体" w:eastAsia="宋体" w:cs="宋体"/>
                <w:color w:val="000000"/>
                <w:kern w:val="0"/>
                <w:sz w:val="22"/>
              </w:rPr>
            </w:pPr>
          </w:p>
        </w:tc>
        <w:tc>
          <w:tcPr>
            <w:tcW w:w="1155" w:type="pct"/>
            <w:tcBorders>
              <w:top w:val="nil"/>
              <w:left w:val="nil"/>
              <w:bottom w:val="nil"/>
              <w:right w:val="nil"/>
            </w:tcBorders>
            <w:shd w:val="clear" w:color="auto" w:fill="auto"/>
            <w:noWrap/>
            <w:vAlign w:val="center"/>
          </w:tcPr>
          <w:p w14:paraId="466221A6">
            <w:pPr>
              <w:widowControl/>
              <w:jc w:val="left"/>
              <w:rPr>
                <w:rFonts w:ascii="宋体" w:hAnsi="宋体" w:eastAsia="宋体" w:cs="宋体"/>
                <w:color w:val="000000"/>
                <w:kern w:val="0"/>
                <w:sz w:val="22"/>
              </w:rPr>
            </w:pPr>
          </w:p>
        </w:tc>
        <w:tc>
          <w:tcPr>
            <w:tcW w:w="427" w:type="pct"/>
            <w:tcBorders>
              <w:top w:val="nil"/>
              <w:left w:val="nil"/>
              <w:bottom w:val="nil"/>
              <w:right w:val="nil"/>
            </w:tcBorders>
            <w:shd w:val="clear" w:color="auto" w:fill="auto"/>
            <w:noWrap/>
            <w:vAlign w:val="center"/>
          </w:tcPr>
          <w:p w14:paraId="6087C841">
            <w:pPr>
              <w:widowControl/>
              <w:jc w:val="left"/>
              <w:rPr>
                <w:rFonts w:ascii="宋体" w:hAnsi="宋体" w:eastAsia="宋体" w:cs="宋体"/>
                <w:color w:val="000000"/>
                <w:kern w:val="0"/>
                <w:sz w:val="22"/>
              </w:rPr>
            </w:pPr>
          </w:p>
        </w:tc>
        <w:tc>
          <w:tcPr>
            <w:tcW w:w="458" w:type="pct"/>
            <w:tcBorders>
              <w:top w:val="nil"/>
              <w:left w:val="nil"/>
              <w:bottom w:val="nil"/>
              <w:right w:val="nil"/>
            </w:tcBorders>
            <w:shd w:val="clear" w:color="auto" w:fill="auto"/>
            <w:noWrap/>
            <w:vAlign w:val="center"/>
          </w:tcPr>
          <w:p w14:paraId="589BDE63">
            <w:pPr>
              <w:widowControl/>
              <w:jc w:val="left"/>
              <w:rPr>
                <w:rFonts w:ascii="宋体" w:hAnsi="宋体" w:eastAsia="宋体" w:cs="宋体"/>
                <w:color w:val="000000"/>
                <w:kern w:val="0"/>
                <w:sz w:val="22"/>
              </w:rPr>
            </w:pPr>
          </w:p>
        </w:tc>
        <w:tc>
          <w:tcPr>
            <w:tcW w:w="421" w:type="pct"/>
            <w:tcBorders>
              <w:top w:val="nil"/>
              <w:left w:val="nil"/>
              <w:bottom w:val="nil"/>
              <w:right w:val="nil"/>
            </w:tcBorders>
            <w:shd w:val="clear" w:color="auto" w:fill="auto"/>
            <w:noWrap/>
            <w:vAlign w:val="center"/>
          </w:tcPr>
          <w:p w14:paraId="01BF37F8">
            <w:pPr>
              <w:widowControl/>
              <w:jc w:val="left"/>
              <w:rPr>
                <w:rFonts w:ascii="宋体" w:hAnsi="宋体" w:eastAsia="宋体" w:cs="宋体"/>
                <w:color w:val="000000"/>
                <w:kern w:val="0"/>
                <w:sz w:val="22"/>
              </w:rPr>
            </w:pPr>
          </w:p>
        </w:tc>
        <w:tc>
          <w:tcPr>
            <w:tcW w:w="562" w:type="pct"/>
            <w:tcBorders>
              <w:top w:val="nil"/>
              <w:left w:val="nil"/>
              <w:bottom w:val="nil"/>
              <w:right w:val="nil"/>
            </w:tcBorders>
            <w:shd w:val="clear" w:color="auto" w:fill="auto"/>
            <w:noWrap/>
            <w:vAlign w:val="bottom"/>
          </w:tcPr>
          <w:p w14:paraId="1BD28CC4">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370DF315">
        <w:tblPrEx>
          <w:tblCellMar>
            <w:top w:w="0" w:type="dxa"/>
            <w:left w:w="108" w:type="dxa"/>
            <w:bottom w:w="0" w:type="dxa"/>
            <w:right w:w="108" w:type="dxa"/>
          </w:tblCellMar>
        </w:tblPrEx>
        <w:trPr>
          <w:trHeight w:val="300" w:hRule="atLeast"/>
        </w:trPr>
        <w:tc>
          <w:tcPr>
            <w:tcW w:w="1482"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A95F5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492"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F58265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年初结转和结余</w:t>
            </w:r>
          </w:p>
        </w:tc>
        <w:tc>
          <w:tcPr>
            <w:tcW w:w="1155"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A77AC1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本年收入</w:t>
            </w:r>
          </w:p>
        </w:tc>
        <w:tc>
          <w:tcPr>
            <w:tcW w:w="1307" w:type="pct"/>
            <w:gridSpan w:val="3"/>
            <w:tcBorders>
              <w:top w:val="single" w:color="D4D4D4" w:sz="4" w:space="0"/>
              <w:left w:val="nil"/>
              <w:bottom w:val="single" w:color="D4D4D4" w:sz="4" w:space="0"/>
              <w:right w:val="single" w:color="D4D4D4" w:sz="4" w:space="0"/>
            </w:tcBorders>
            <w:shd w:val="clear" w:color="auto" w:fill="auto"/>
            <w:vAlign w:val="center"/>
          </w:tcPr>
          <w:p w14:paraId="233C3FA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本年支出</w:t>
            </w:r>
          </w:p>
        </w:tc>
        <w:tc>
          <w:tcPr>
            <w:tcW w:w="562"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E2C0EA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年末结转和结余</w:t>
            </w:r>
          </w:p>
        </w:tc>
      </w:tr>
      <w:tr w14:paraId="400A117E">
        <w:tblPrEx>
          <w:tblCellMar>
            <w:top w:w="0" w:type="dxa"/>
            <w:left w:w="108" w:type="dxa"/>
            <w:bottom w:w="0" w:type="dxa"/>
            <w:right w:w="108" w:type="dxa"/>
          </w:tblCellMar>
        </w:tblPrEx>
        <w:trPr>
          <w:trHeight w:val="312" w:hRule="atLeast"/>
        </w:trPr>
        <w:tc>
          <w:tcPr>
            <w:tcW w:w="398"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B79C48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084" w:type="pct"/>
            <w:vMerge w:val="restart"/>
            <w:tcBorders>
              <w:top w:val="nil"/>
              <w:left w:val="single" w:color="D4D4D4" w:sz="4" w:space="0"/>
              <w:bottom w:val="single" w:color="D4D4D4" w:sz="4" w:space="0"/>
              <w:right w:val="single" w:color="D4D4D4" w:sz="4" w:space="0"/>
            </w:tcBorders>
            <w:shd w:val="clear" w:color="auto" w:fill="auto"/>
            <w:noWrap/>
            <w:vAlign w:val="center"/>
          </w:tcPr>
          <w:p w14:paraId="49F5D64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492" w:type="pct"/>
            <w:vMerge w:val="continue"/>
            <w:tcBorders>
              <w:top w:val="single" w:color="D4D4D4" w:sz="4" w:space="0"/>
              <w:left w:val="single" w:color="D4D4D4" w:sz="4" w:space="0"/>
              <w:bottom w:val="single" w:color="D4D4D4" w:sz="4" w:space="0"/>
              <w:right w:val="single" w:color="D4D4D4" w:sz="4" w:space="0"/>
            </w:tcBorders>
            <w:vAlign w:val="center"/>
          </w:tcPr>
          <w:p w14:paraId="7E60288F">
            <w:pPr>
              <w:widowControl/>
              <w:jc w:val="left"/>
              <w:rPr>
                <w:rFonts w:ascii="宋体" w:hAnsi="宋体" w:eastAsia="宋体" w:cs="宋体"/>
                <w:color w:val="000000"/>
                <w:kern w:val="0"/>
                <w:sz w:val="22"/>
              </w:rPr>
            </w:pPr>
          </w:p>
        </w:tc>
        <w:tc>
          <w:tcPr>
            <w:tcW w:w="1155" w:type="pct"/>
            <w:vMerge w:val="continue"/>
            <w:tcBorders>
              <w:top w:val="single" w:color="D4D4D4" w:sz="4" w:space="0"/>
              <w:left w:val="single" w:color="D4D4D4" w:sz="4" w:space="0"/>
              <w:bottom w:val="single" w:color="D4D4D4" w:sz="4" w:space="0"/>
              <w:right w:val="single" w:color="D4D4D4" w:sz="4" w:space="0"/>
            </w:tcBorders>
            <w:vAlign w:val="center"/>
          </w:tcPr>
          <w:p w14:paraId="292739AA">
            <w:pPr>
              <w:widowControl/>
              <w:jc w:val="left"/>
              <w:rPr>
                <w:rFonts w:ascii="宋体" w:hAnsi="宋体" w:eastAsia="宋体" w:cs="宋体"/>
                <w:color w:val="000000"/>
                <w:kern w:val="0"/>
                <w:sz w:val="22"/>
              </w:rPr>
            </w:pPr>
          </w:p>
        </w:tc>
        <w:tc>
          <w:tcPr>
            <w:tcW w:w="427" w:type="pct"/>
            <w:vMerge w:val="restart"/>
            <w:tcBorders>
              <w:top w:val="nil"/>
              <w:left w:val="single" w:color="D4D4D4" w:sz="4" w:space="0"/>
              <w:bottom w:val="single" w:color="D4D4D4" w:sz="4" w:space="0"/>
              <w:right w:val="single" w:color="D4D4D4" w:sz="4" w:space="0"/>
            </w:tcBorders>
            <w:shd w:val="clear" w:color="auto" w:fill="auto"/>
            <w:vAlign w:val="center"/>
          </w:tcPr>
          <w:p w14:paraId="28B19AA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小计</w:t>
            </w:r>
          </w:p>
        </w:tc>
        <w:tc>
          <w:tcPr>
            <w:tcW w:w="458" w:type="pct"/>
            <w:vMerge w:val="restart"/>
            <w:tcBorders>
              <w:top w:val="nil"/>
              <w:left w:val="single" w:color="D4D4D4" w:sz="4" w:space="0"/>
              <w:bottom w:val="single" w:color="D4D4D4" w:sz="4" w:space="0"/>
              <w:right w:val="single" w:color="D4D4D4" w:sz="4" w:space="0"/>
            </w:tcBorders>
            <w:shd w:val="clear" w:color="auto" w:fill="auto"/>
            <w:vAlign w:val="center"/>
          </w:tcPr>
          <w:p w14:paraId="4C7D118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基本支出</w:t>
            </w:r>
          </w:p>
        </w:tc>
        <w:tc>
          <w:tcPr>
            <w:tcW w:w="421" w:type="pct"/>
            <w:vMerge w:val="restart"/>
            <w:tcBorders>
              <w:top w:val="nil"/>
              <w:left w:val="single" w:color="D4D4D4" w:sz="4" w:space="0"/>
              <w:bottom w:val="single" w:color="D4D4D4" w:sz="4" w:space="0"/>
              <w:right w:val="single" w:color="D4D4D4" w:sz="4" w:space="0"/>
            </w:tcBorders>
            <w:shd w:val="clear" w:color="auto" w:fill="auto"/>
            <w:vAlign w:val="center"/>
          </w:tcPr>
          <w:p w14:paraId="57CE26C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项目支出</w:t>
            </w:r>
          </w:p>
        </w:tc>
        <w:tc>
          <w:tcPr>
            <w:tcW w:w="562" w:type="pct"/>
            <w:vMerge w:val="continue"/>
            <w:tcBorders>
              <w:top w:val="single" w:color="D4D4D4" w:sz="4" w:space="0"/>
              <w:left w:val="single" w:color="D4D4D4" w:sz="4" w:space="0"/>
              <w:bottom w:val="single" w:color="D4D4D4" w:sz="4" w:space="0"/>
              <w:right w:val="single" w:color="D4D4D4" w:sz="4" w:space="0"/>
            </w:tcBorders>
            <w:vAlign w:val="center"/>
          </w:tcPr>
          <w:p w14:paraId="27F1DE0B">
            <w:pPr>
              <w:widowControl/>
              <w:jc w:val="left"/>
              <w:rPr>
                <w:rFonts w:ascii="宋体" w:hAnsi="宋体" w:eastAsia="宋体" w:cs="宋体"/>
                <w:color w:val="000000"/>
                <w:kern w:val="0"/>
                <w:sz w:val="22"/>
              </w:rPr>
            </w:pPr>
          </w:p>
        </w:tc>
      </w:tr>
      <w:tr w14:paraId="26BAFB89">
        <w:tblPrEx>
          <w:tblCellMar>
            <w:top w:w="0" w:type="dxa"/>
            <w:left w:w="108" w:type="dxa"/>
            <w:bottom w:w="0" w:type="dxa"/>
            <w:right w:w="108" w:type="dxa"/>
          </w:tblCellMar>
        </w:tblPrEx>
        <w:trPr>
          <w:trHeight w:val="312" w:hRule="atLeast"/>
        </w:trPr>
        <w:tc>
          <w:tcPr>
            <w:tcW w:w="398"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3D3C289E">
            <w:pPr>
              <w:widowControl/>
              <w:jc w:val="left"/>
              <w:rPr>
                <w:rFonts w:ascii="宋体" w:hAnsi="宋体" w:eastAsia="宋体" w:cs="宋体"/>
                <w:color w:val="000000"/>
                <w:kern w:val="0"/>
                <w:sz w:val="22"/>
              </w:rPr>
            </w:pPr>
          </w:p>
        </w:tc>
        <w:tc>
          <w:tcPr>
            <w:tcW w:w="1084" w:type="pct"/>
            <w:vMerge w:val="continue"/>
            <w:tcBorders>
              <w:top w:val="nil"/>
              <w:left w:val="single" w:color="D4D4D4" w:sz="4" w:space="0"/>
              <w:bottom w:val="single" w:color="D4D4D4" w:sz="4" w:space="0"/>
              <w:right w:val="single" w:color="D4D4D4" w:sz="4" w:space="0"/>
            </w:tcBorders>
            <w:vAlign w:val="center"/>
          </w:tcPr>
          <w:p w14:paraId="2E298CB2">
            <w:pPr>
              <w:widowControl/>
              <w:jc w:val="left"/>
              <w:rPr>
                <w:rFonts w:ascii="宋体" w:hAnsi="宋体" w:eastAsia="宋体" w:cs="宋体"/>
                <w:color w:val="000000"/>
                <w:kern w:val="0"/>
                <w:sz w:val="22"/>
              </w:rPr>
            </w:pPr>
          </w:p>
        </w:tc>
        <w:tc>
          <w:tcPr>
            <w:tcW w:w="492" w:type="pct"/>
            <w:vMerge w:val="continue"/>
            <w:tcBorders>
              <w:top w:val="single" w:color="D4D4D4" w:sz="4" w:space="0"/>
              <w:left w:val="single" w:color="D4D4D4" w:sz="4" w:space="0"/>
              <w:bottom w:val="single" w:color="D4D4D4" w:sz="4" w:space="0"/>
              <w:right w:val="single" w:color="D4D4D4" w:sz="4" w:space="0"/>
            </w:tcBorders>
            <w:vAlign w:val="center"/>
          </w:tcPr>
          <w:p w14:paraId="0AB663B1">
            <w:pPr>
              <w:widowControl/>
              <w:jc w:val="left"/>
              <w:rPr>
                <w:rFonts w:ascii="宋体" w:hAnsi="宋体" w:eastAsia="宋体" w:cs="宋体"/>
                <w:color w:val="000000"/>
                <w:kern w:val="0"/>
                <w:sz w:val="22"/>
              </w:rPr>
            </w:pPr>
          </w:p>
        </w:tc>
        <w:tc>
          <w:tcPr>
            <w:tcW w:w="1155" w:type="pct"/>
            <w:vMerge w:val="continue"/>
            <w:tcBorders>
              <w:top w:val="single" w:color="D4D4D4" w:sz="4" w:space="0"/>
              <w:left w:val="single" w:color="D4D4D4" w:sz="4" w:space="0"/>
              <w:bottom w:val="single" w:color="D4D4D4" w:sz="4" w:space="0"/>
              <w:right w:val="single" w:color="D4D4D4" w:sz="4" w:space="0"/>
            </w:tcBorders>
            <w:vAlign w:val="center"/>
          </w:tcPr>
          <w:p w14:paraId="0EB7B4C5">
            <w:pPr>
              <w:widowControl/>
              <w:jc w:val="left"/>
              <w:rPr>
                <w:rFonts w:ascii="宋体" w:hAnsi="宋体" w:eastAsia="宋体" w:cs="宋体"/>
                <w:color w:val="000000"/>
                <w:kern w:val="0"/>
                <w:sz w:val="22"/>
              </w:rPr>
            </w:pPr>
          </w:p>
        </w:tc>
        <w:tc>
          <w:tcPr>
            <w:tcW w:w="427" w:type="pct"/>
            <w:vMerge w:val="continue"/>
            <w:tcBorders>
              <w:top w:val="nil"/>
              <w:left w:val="single" w:color="D4D4D4" w:sz="4" w:space="0"/>
              <w:bottom w:val="single" w:color="D4D4D4" w:sz="4" w:space="0"/>
              <w:right w:val="single" w:color="D4D4D4" w:sz="4" w:space="0"/>
            </w:tcBorders>
            <w:vAlign w:val="center"/>
          </w:tcPr>
          <w:p w14:paraId="2FA4ED7C">
            <w:pPr>
              <w:widowControl/>
              <w:jc w:val="left"/>
              <w:rPr>
                <w:rFonts w:ascii="宋体" w:hAnsi="宋体" w:eastAsia="宋体" w:cs="宋体"/>
                <w:color w:val="000000"/>
                <w:kern w:val="0"/>
                <w:sz w:val="22"/>
              </w:rPr>
            </w:pPr>
          </w:p>
        </w:tc>
        <w:tc>
          <w:tcPr>
            <w:tcW w:w="458" w:type="pct"/>
            <w:vMerge w:val="continue"/>
            <w:tcBorders>
              <w:top w:val="nil"/>
              <w:left w:val="single" w:color="D4D4D4" w:sz="4" w:space="0"/>
              <w:bottom w:val="single" w:color="D4D4D4" w:sz="4" w:space="0"/>
              <w:right w:val="single" w:color="D4D4D4" w:sz="4" w:space="0"/>
            </w:tcBorders>
            <w:vAlign w:val="center"/>
          </w:tcPr>
          <w:p w14:paraId="0F9C5BB2">
            <w:pPr>
              <w:widowControl/>
              <w:jc w:val="left"/>
              <w:rPr>
                <w:rFonts w:ascii="宋体" w:hAnsi="宋体" w:eastAsia="宋体" w:cs="宋体"/>
                <w:color w:val="000000"/>
                <w:kern w:val="0"/>
                <w:sz w:val="22"/>
              </w:rPr>
            </w:pPr>
          </w:p>
        </w:tc>
        <w:tc>
          <w:tcPr>
            <w:tcW w:w="421" w:type="pct"/>
            <w:vMerge w:val="continue"/>
            <w:tcBorders>
              <w:top w:val="nil"/>
              <w:left w:val="single" w:color="D4D4D4" w:sz="4" w:space="0"/>
              <w:bottom w:val="single" w:color="D4D4D4" w:sz="4" w:space="0"/>
              <w:right w:val="single" w:color="D4D4D4" w:sz="4" w:space="0"/>
            </w:tcBorders>
            <w:vAlign w:val="center"/>
          </w:tcPr>
          <w:p w14:paraId="49F0A3A2">
            <w:pPr>
              <w:widowControl/>
              <w:jc w:val="left"/>
              <w:rPr>
                <w:rFonts w:ascii="宋体" w:hAnsi="宋体" w:eastAsia="宋体" w:cs="宋体"/>
                <w:color w:val="000000"/>
                <w:kern w:val="0"/>
                <w:sz w:val="22"/>
              </w:rPr>
            </w:pPr>
          </w:p>
        </w:tc>
        <w:tc>
          <w:tcPr>
            <w:tcW w:w="562" w:type="pct"/>
            <w:vMerge w:val="continue"/>
            <w:tcBorders>
              <w:top w:val="single" w:color="D4D4D4" w:sz="4" w:space="0"/>
              <w:left w:val="single" w:color="D4D4D4" w:sz="4" w:space="0"/>
              <w:bottom w:val="single" w:color="D4D4D4" w:sz="4" w:space="0"/>
              <w:right w:val="single" w:color="D4D4D4" w:sz="4" w:space="0"/>
            </w:tcBorders>
            <w:vAlign w:val="center"/>
          </w:tcPr>
          <w:p w14:paraId="44998BFA">
            <w:pPr>
              <w:widowControl/>
              <w:jc w:val="left"/>
              <w:rPr>
                <w:rFonts w:ascii="宋体" w:hAnsi="宋体" w:eastAsia="宋体" w:cs="宋体"/>
                <w:color w:val="000000"/>
                <w:kern w:val="0"/>
                <w:sz w:val="22"/>
              </w:rPr>
            </w:pPr>
          </w:p>
        </w:tc>
      </w:tr>
      <w:tr w14:paraId="3EAEF8CC">
        <w:tblPrEx>
          <w:tblCellMar>
            <w:top w:w="0" w:type="dxa"/>
            <w:left w:w="108" w:type="dxa"/>
            <w:bottom w:w="0" w:type="dxa"/>
            <w:right w:w="108" w:type="dxa"/>
          </w:tblCellMar>
        </w:tblPrEx>
        <w:trPr>
          <w:trHeight w:val="312" w:hRule="atLeast"/>
        </w:trPr>
        <w:tc>
          <w:tcPr>
            <w:tcW w:w="398"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53BDC788">
            <w:pPr>
              <w:widowControl/>
              <w:jc w:val="left"/>
              <w:rPr>
                <w:rFonts w:ascii="宋体" w:hAnsi="宋体" w:eastAsia="宋体" w:cs="宋体"/>
                <w:color w:val="000000"/>
                <w:kern w:val="0"/>
                <w:sz w:val="22"/>
              </w:rPr>
            </w:pPr>
          </w:p>
        </w:tc>
        <w:tc>
          <w:tcPr>
            <w:tcW w:w="1084" w:type="pct"/>
            <w:vMerge w:val="continue"/>
            <w:tcBorders>
              <w:top w:val="nil"/>
              <w:left w:val="single" w:color="D4D4D4" w:sz="4" w:space="0"/>
              <w:bottom w:val="single" w:color="D4D4D4" w:sz="4" w:space="0"/>
              <w:right w:val="single" w:color="D4D4D4" w:sz="4" w:space="0"/>
            </w:tcBorders>
            <w:vAlign w:val="center"/>
          </w:tcPr>
          <w:p w14:paraId="24DAF244">
            <w:pPr>
              <w:widowControl/>
              <w:jc w:val="left"/>
              <w:rPr>
                <w:rFonts w:ascii="宋体" w:hAnsi="宋体" w:eastAsia="宋体" w:cs="宋体"/>
                <w:color w:val="000000"/>
                <w:kern w:val="0"/>
                <w:sz w:val="22"/>
              </w:rPr>
            </w:pPr>
          </w:p>
        </w:tc>
        <w:tc>
          <w:tcPr>
            <w:tcW w:w="492" w:type="pct"/>
            <w:vMerge w:val="continue"/>
            <w:tcBorders>
              <w:top w:val="single" w:color="D4D4D4" w:sz="4" w:space="0"/>
              <w:left w:val="single" w:color="D4D4D4" w:sz="4" w:space="0"/>
              <w:bottom w:val="single" w:color="D4D4D4" w:sz="4" w:space="0"/>
              <w:right w:val="single" w:color="D4D4D4" w:sz="4" w:space="0"/>
            </w:tcBorders>
            <w:vAlign w:val="center"/>
          </w:tcPr>
          <w:p w14:paraId="5A95ED43">
            <w:pPr>
              <w:widowControl/>
              <w:jc w:val="left"/>
              <w:rPr>
                <w:rFonts w:ascii="宋体" w:hAnsi="宋体" w:eastAsia="宋体" w:cs="宋体"/>
                <w:color w:val="000000"/>
                <w:kern w:val="0"/>
                <w:sz w:val="22"/>
              </w:rPr>
            </w:pPr>
          </w:p>
        </w:tc>
        <w:tc>
          <w:tcPr>
            <w:tcW w:w="1155" w:type="pct"/>
            <w:vMerge w:val="continue"/>
            <w:tcBorders>
              <w:top w:val="single" w:color="D4D4D4" w:sz="4" w:space="0"/>
              <w:left w:val="single" w:color="D4D4D4" w:sz="4" w:space="0"/>
              <w:bottom w:val="single" w:color="D4D4D4" w:sz="4" w:space="0"/>
              <w:right w:val="single" w:color="D4D4D4" w:sz="4" w:space="0"/>
            </w:tcBorders>
            <w:vAlign w:val="center"/>
          </w:tcPr>
          <w:p w14:paraId="56442CD4">
            <w:pPr>
              <w:widowControl/>
              <w:jc w:val="left"/>
              <w:rPr>
                <w:rFonts w:ascii="宋体" w:hAnsi="宋体" w:eastAsia="宋体" w:cs="宋体"/>
                <w:color w:val="000000"/>
                <w:kern w:val="0"/>
                <w:sz w:val="22"/>
              </w:rPr>
            </w:pPr>
          </w:p>
        </w:tc>
        <w:tc>
          <w:tcPr>
            <w:tcW w:w="427" w:type="pct"/>
            <w:vMerge w:val="continue"/>
            <w:tcBorders>
              <w:top w:val="nil"/>
              <w:left w:val="single" w:color="D4D4D4" w:sz="4" w:space="0"/>
              <w:bottom w:val="single" w:color="D4D4D4" w:sz="4" w:space="0"/>
              <w:right w:val="single" w:color="D4D4D4" w:sz="4" w:space="0"/>
            </w:tcBorders>
            <w:vAlign w:val="center"/>
          </w:tcPr>
          <w:p w14:paraId="0CCD17EE">
            <w:pPr>
              <w:widowControl/>
              <w:jc w:val="left"/>
              <w:rPr>
                <w:rFonts w:ascii="宋体" w:hAnsi="宋体" w:eastAsia="宋体" w:cs="宋体"/>
                <w:color w:val="000000"/>
                <w:kern w:val="0"/>
                <w:sz w:val="22"/>
              </w:rPr>
            </w:pPr>
          </w:p>
        </w:tc>
        <w:tc>
          <w:tcPr>
            <w:tcW w:w="458" w:type="pct"/>
            <w:vMerge w:val="continue"/>
            <w:tcBorders>
              <w:top w:val="nil"/>
              <w:left w:val="single" w:color="D4D4D4" w:sz="4" w:space="0"/>
              <w:bottom w:val="single" w:color="D4D4D4" w:sz="4" w:space="0"/>
              <w:right w:val="single" w:color="D4D4D4" w:sz="4" w:space="0"/>
            </w:tcBorders>
            <w:vAlign w:val="center"/>
          </w:tcPr>
          <w:p w14:paraId="33165061">
            <w:pPr>
              <w:widowControl/>
              <w:jc w:val="left"/>
              <w:rPr>
                <w:rFonts w:ascii="宋体" w:hAnsi="宋体" w:eastAsia="宋体" w:cs="宋体"/>
                <w:color w:val="000000"/>
                <w:kern w:val="0"/>
                <w:sz w:val="22"/>
              </w:rPr>
            </w:pPr>
          </w:p>
        </w:tc>
        <w:tc>
          <w:tcPr>
            <w:tcW w:w="421" w:type="pct"/>
            <w:vMerge w:val="continue"/>
            <w:tcBorders>
              <w:top w:val="nil"/>
              <w:left w:val="single" w:color="D4D4D4" w:sz="4" w:space="0"/>
              <w:bottom w:val="single" w:color="D4D4D4" w:sz="4" w:space="0"/>
              <w:right w:val="single" w:color="D4D4D4" w:sz="4" w:space="0"/>
            </w:tcBorders>
            <w:vAlign w:val="center"/>
          </w:tcPr>
          <w:p w14:paraId="278AC9A7">
            <w:pPr>
              <w:widowControl/>
              <w:jc w:val="left"/>
              <w:rPr>
                <w:rFonts w:ascii="宋体" w:hAnsi="宋体" w:eastAsia="宋体" w:cs="宋体"/>
                <w:color w:val="000000"/>
                <w:kern w:val="0"/>
                <w:sz w:val="22"/>
              </w:rPr>
            </w:pPr>
          </w:p>
        </w:tc>
        <w:tc>
          <w:tcPr>
            <w:tcW w:w="562" w:type="pct"/>
            <w:vMerge w:val="continue"/>
            <w:tcBorders>
              <w:top w:val="single" w:color="D4D4D4" w:sz="4" w:space="0"/>
              <w:left w:val="single" w:color="D4D4D4" w:sz="4" w:space="0"/>
              <w:bottom w:val="single" w:color="D4D4D4" w:sz="4" w:space="0"/>
              <w:right w:val="single" w:color="D4D4D4" w:sz="4" w:space="0"/>
            </w:tcBorders>
            <w:vAlign w:val="center"/>
          </w:tcPr>
          <w:p w14:paraId="4E89E828">
            <w:pPr>
              <w:widowControl/>
              <w:jc w:val="left"/>
              <w:rPr>
                <w:rFonts w:ascii="宋体" w:hAnsi="宋体" w:eastAsia="宋体" w:cs="宋体"/>
                <w:color w:val="000000"/>
                <w:kern w:val="0"/>
                <w:sz w:val="22"/>
              </w:rPr>
            </w:pPr>
          </w:p>
        </w:tc>
      </w:tr>
      <w:tr w14:paraId="75CB6327">
        <w:tblPrEx>
          <w:tblCellMar>
            <w:top w:w="0" w:type="dxa"/>
            <w:left w:w="108" w:type="dxa"/>
            <w:bottom w:w="0" w:type="dxa"/>
            <w:right w:w="108" w:type="dxa"/>
          </w:tblCellMar>
        </w:tblPrEx>
        <w:trPr>
          <w:trHeight w:val="300" w:hRule="atLeast"/>
        </w:trPr>
        <w:tc>
          <w:tcPr>
            <w:tcW w:w="1482"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F5C22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492" w:type="pct"/>
            <w:tcBorders>
              <w:top w:val="nil"/>
              <w:left w:val="nil"/>
              <w:bottom w:val="single" w:color="D4D4D4" w:sz="4" w:space="0"/>
              <w:right w:val="single" w:color="D4D4D4" w:sz="4" w:space="0"/>
            </w:tcBorders>
            <w:shd w:val="clear" w:color="auto" w:fill="auto"/>
            <w:noWrap/>
            <w:vAlign w:val="center"/>
          </w:tcPr>
          <w:p w14:paraId="328D364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155" w:type="pct"/>
            <w:tcBorders>
              <w:top w:val="nil"/>
              <w:left w:val="nil"/>
              <w:bottom w:val="single" w:color="D4D4D4" w:sz="4" w:space="0"/>
              <w:right w:val="single" w:color="D4D4D4" w:sz="4" w:space="0"/>
            </w:tcBorders>
            <w:shd w:val="clear" w:color="auto" w:fill="auto"/>
            <w:noWrap/>
            <w:vAlign w:val="center"/>
          </w:tcPr>
          <w:p w14:paraId="0FCF3C4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427" w:type="pct"/>
            <w:tcBorders>
              <w:top w:val="nil"/>
              <w:left w:val="nil"/>
              <w:bottom w:val="single" w:color="D4D4D4" w:sz="4" w:space="0"/>
              <w:right w:val="single" w:color="D4D4D4" w:sz="4" w:space="0"/>
            </w:tcBorders>
            <w:shd w:val="clear" w:color="auto" w:fill="auto"/>
            <w:noWrap/>
            <w:vAlign w:val="center"/>
          </w:tcPr>
          <w:p w14:paraId="6FFEFD1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458" w:type="pct"/>
            <w:tcBorders>
              <w:top w:val="nil"/>
              <w:left w:val="nil"/>
              <w:bottom w:val="single" w:color="D4D4D4" w:sz="4" w:space="0"/>
              <w:right w:val="single" w:color="D4D4D4" w:sz="4" w:space="0"/>
            </w:tcBorders>
            <w:shd w:val="clear" w:color="auto" w:fill="auto"/>
            <w:noWrap/>
            <w:vAlign w:val="center"/>
          </w:tcPr>
          <w:p w14:paraId="400E79C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421" w:type="pct"/>
            <w:tcBorders>
              <w:top w:val="nil"/>
              <w:left w:val="nil"/>
              <w:bottom w:val="single" w:color="D4D4D4" w:sz="4" w:space="0"/>
              <w:right w:val="single" w:color="D4D4D4" w:sz="4" w:space="0"/>
            </w:tcBorders>
            <w:shd w:val="clear" w:color="auto" w:fill="auto"/>
            <w:noWrap/>
            <w:vAlign w:val="center"/>
          </w:tcPr>
          <w:p w14:paraId="0E45B24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562" w:type="pct"/>
            <w:tcBorders>
              <w:top w:val="nil"/>
              <w:left w:val="nil"/>
              <w:bottom w:val="single" w:color="D4D4D4" w:sz="4" w:space="0"/>
              <w:right w:val="single" w:color="D4D4D4" w:sz="4" w:space="0"/>
            </w:tcBorders>
            <w:shd w:val="clear" w:color="auto" w:fill="auto"/>
            <w:noWrap/>
            <w:vAlign w:val="center"/>
          </w:tcPr>
          <w:p w14:paraId="442317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r>
      <w:tr w14:paraId="005C8C4B">
        <w:tblPrEx>
          <w:tblCellMar>
            <w:top w:w="0" w:type="dxa"/>
            <w:left w:w="108" w:type="dxa"/>
            <w:bottom w:w="0" w:type="dxa"/>
            <w:right w:w="108" w:type="dxa"/>
          </w:tblCellMar>
        </w:tblPrEx>
        <w:trPr>
          <w:trHeight w:val="300" w:hRule="atLeast"/>
        </w:trPr>
        <w:tc>
          <w:tcPr>
            <w:tcW w:w="1482"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80890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492" w:type="pct"/>
            <w:tcBorders>
              <w:top w:val="nil"/>
              <w:left w:val="nil"/>
              <w:bottom w:val="single" w:color="D4D4D4" w:sz="4" w:space="0"/>
              <w:right w:val="single" w:color="D4D4D4" w:sz="4" w:space="0"/>
            </w:tcBorders>
            <w:shd w:val="clear" w:color="auto" w:fill="auto"/>
            <w:noWrap/>
            <w:vAlign w:val="center"/>
          </w:tcPr>
          <w:p w14:paraId="0B582F94">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w:t>
            </w:r>
          </w:p>
        </w:tc>
        <w:tc>
          <w:tcPr>
            <w:tcW w:w="1155" w:type="pct"/>
            <w:tcBorders>
              <w:top w:val="nil"/>
              <w:left w:val="nil"/>
              <w:bottom w:val="single" w:color="D4D4D4" w:sz="4" w:space="0"/>
              <w:right w:val="single" w:color="D4D4D4" w:sz="4" w:space="0"/>
            </w:tcBorders>
            <w:shd w:val="clear" w:color="auto" w:fill="auto"/>
            <w:noWrap/>
            <w:vAlign w:val="center"/>
          </w:tcPr>
          <w:p w14:paraId="403DE500">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28.60</w:t>
            </w:r>
          </w:p>
        </w:tc>
        <w:tc>
          <w:tcPr>
            <w:tcW w:w="427" w:type="pct"/>
            <w:tcBorders>
              <w:top w:val="nil"/>
              <w:left w:val="nil"/>
              <w:bottom w:val="single" w:color="D4D4D4" w:sz="4" w:space="0"/>
              <w:right w:val="single" w:color="D4D4D4" w:sz="4" w:space="0"/>
            </w:tcBorders>
            <w:shd w:val="clear" w:color="auto" w:fill="auto"/>
            <w:noWrap/>
            <w:vAlign w:val="center"/>
          </w:tcPr>
          <w:p w14:paraId="1C2C9A7A">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28.60</w:t>
            </w:r>
          </w:p>
        </w:tc>
        <w:tc>
          <w:tcPr>
            <w:tcW w:w="458" w:type="pct"/>
            <w:tcBorders>
              <w:top w:val="nil"/>
              <w:left w:val="nil"/>
              <w:bottom w:val="single" w:color="D4D4D4" w:sz="4" w:space="0"/>
              <w:right w:val="single" w:color="D4D4D4" w:sz="4" w:space="0"/>
            </w:tcBorders>
            <w:shd w:val="clear" w:color="auto" w:fill="auto"/>
            <w:noWrap/>
            <w:vAlign w:val="center"/>
          </w:tcPr>
          <w:p w14:paraId="2F757FC2">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421" w:type="pct"/>
            <w:tcBorders>
              <w:top w:val="nil"/>
              <w:left w:val="nil"/>
              <w:bottom w:val="single" w:color="D4D4D4" w:sz="4" w:space="0"/>
              <w:right w:val="single" w:color="D4D4D4" w:sz="4" w:space="0"/>
            </w:tcBorders>
            <w:shd w:val="clear" w:color="auto" w:fill="auto"/>
            <w:noWrap/>
            <w:vAlign w:val="center"/>
          </w:tcPr>
          <w:p w14:paraId="7A305C43">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28.60</w:t>
            </w:r>
          </w:p>
        </w:tc>
        <w:tc>
          <w:tcPr>
            <w:tcW w:w="562" w:type="pct"/>
            <w:tcBorders>
              <w:top w:val="nil"/>
              <w:left w:val="nil"/>
              <w:bottom w:val="single" w:color="D4D4D4" w:sz="4" w:space="0"/>
              <w:right w:val="single" w:color="D4D4D4" w:sz="4" w:space="0"/>
            </w:tcBorders>
            <w:shd w:val="clear" w:color="auto" w:fill="auto"/>
            <w:noWrap/>
            <w:vAlign w:val="center"/>
          </w:tcPr>
          <w:p w14:paraId="428B232A">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w:t>
            </w:r>
          </w:p>
        </w:tc>
      </w:tr>
      <w:tr w14:paraId="7A89ECAC">
        <w:tblPrEx>
          <w:tblCellMar>
            <w:top w:w="0" w:type="dxa"/>
            <w:left w:w="108" w:type="dxa"/>
            <w:bottom w:w="0" w:type="dxa"/>
            <w:right w:w="108" w:type="dxa"/>
          </w:tblCellMar>
        </w:tblPrEx>
        <w:trPr>
          <w:trHeight w:val="300" w:hRule="atLeast"/>
        </w:trPr>
        <w:tc>
          <w:tcPr>
            <w:tcW w:w="398"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794FB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w:t>
            </w:r>
          </w:p>
        </w:tc>
        <w:tc>
          <w:tcPr>
            <w:tcW w:w="1084" w:type="pct"/>
            <w:tcBorders>
              <w:top w:val="nil"/>
              <w:left w:val="nil"/>
              <w:bottom w:val="single" w:color="D4D4D4" w:sz="4" w:space="0"/>
              <w:right w:val="single" w:color="D4D4D4" w:sz="4" w:space="0"/>
            </w:tcBorders>
            <w:shd w:val="clear" w:color="auto" w:fill="auto"/>
            <w:noWrap/>
            <w:vAlign w:val="center"/>
          </w:tcPr>
          <w:p w14:paraId="216F187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其他支出</w:t>
            </w:r>
          </w:p>
        </w:tc>
        <w:tc>
          <w:tcPr>
            <w:tcW w:w="492" w:type="pct"/>
            <w:tcBorders>
              <w:top w:val="nil"/>
              <w:left w:val="nil"/>
              <w:bottom w:val="single" w:color="D4D4D4" w:sz="4" w:space="0"/>
              <w:right w:val="single" w:color="D4D4D4" w:sz="4" w:space="0"/>
            </w:tcBorders>
            <w:shd w:val="clear" w:color="auto" w:fill="auto"/>
            <w:noWrap/>
            <w:vAlign w:val="center"/>
          </w:tcPr>
          <w:p w14:paraId="0C1B449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55" w:type="pct"/>
            <w:tcBorders>
              <w:top w:val="nil"/>
              <w:left w:val="nil"/>
              <w:bottom w:val="single" w:color="D4D4D4" w:sz="4" w:space="0"/>
              <w:right w:val="single" w:color="D4D4D4" w:sz="4" w:space="0"/>
            </w:tcBorders>
            <w:shd w:val="clear" w:color="auto" w:fill="auto"/>
            <w:noWrap/>
            <w:vAlign w:val="center"/>
          </w:tcPr>
          <w:p w14:paraId="7F38D3F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27" w:type="pct"/>
            <w:tcBorders>
              <w:top w:val="nil"/>
              <w:left w:val="nil"/>
              <w:bottom w:val="single" w:color="D4D4D4" w:sz="4" w:space="0"/>
              <w:right w:val="single" w:color="D4D4D4" w:sz="4" w:space="0"/>
            </w:tcBorders>
            <w:shd w:val="clear" w:color="auto" w:fill="auto"/>
            <w:noWrap/>
            <w:vAlign w:val="center"/>
          </w:tcPr>
          <w:p w14:paraId="3BD122C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58" w:type="pct"/>
            <w:tcBorders>
              <w:top w:val="nil"/>
              <w:left w:val="nil"/>
              <w:bottom w:val="single" w:color="D4D4D4" w:sz="4" w:space="0"/>
              <w:right w:val="single" w:color="D4D4D4" w:sz="4" w:space="0"/>
            </w:tcBorders>
            <w:shd w:val="clear" w:color="auto" w:fill="auto"/>
            <w:noWrap/>
            <w:vAlign w:val="center"/>
          </w:tcPr>
          <w:p w14:paraId="4E7512C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21" w:type="pct"/>
            <w:tcBorders>
              <w:top w:val="nil"/>
              <w:left w:val="nil"/>
              <w:bottom w:val="single" w:color="D4D4D4" w:sz="4" w:space="0"/>
              <w:right w:val="single" w:color="D4D4D4" w:sz="4" w:space="0"/>
            </w:tcBorders>
            <w:shd w:val="clear" w:color="auto" w:fill="auto"/>
            <w:noWrap/>
            <w:vAlign w:val="center"/>
          </w:tcPr>
          <w:p w14:paraId="55474E9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562" w:type="pct"/>
            <w:tcBorders>
              <w:top w:val="nil"/>
              <w:left w:val="nil"/>
              <w:bottom w:val="single" w:color="D4D4D4" w:sz="4" w:space="0"/>
              <w:right w:val="single" w:color="D4D4D4" w:sz="4" w:space="0"/>
            </w:tcBorders>
            <w:shd w:val="clear" w:color="auto" w:fill="auto"/>
            <w:noWrap/>
            <w:vAlign w:val="center"/>
          </w:tcPr>
          <w:p w14:paraId="10F54B0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C0982AE">
        <w:tblPrEx>
          <w:tblCellMar>
            <w:top w:w="0" w:type="dxa"/>
            <w:left w:w="108" w:type="dxa"/>
            <w:bottom w:w="0" w:type="dxa"/>
            <w:right w:w="108" w:type="dxa"/>
          </w:tblCellMar>
        </w:tblPrEx>
        <w:trPr>
          <w:trHeight w:val="300" w:hRule="atLeast"/>
        </w:trPr>
        <w:tc>
          <w:tcPr>
            <w:tcW w:w="398"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0B83A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22904</w:t>
            </w:r>
          </w:p>
        </w:tc>
        <w:tc>
          <w:tcPr>
            <w:tcW w:w="1084" w:type="pct"/>
            <w:tcBorders>
              <w:top w:val="nil"/>
              <w:left w:val="nil"/>
              <w:bottom w:val="single" w:color="D4D4D4" w:sz="4" w:space="0"/>
              <w:right w:val="single" w:color="D4D4D4" w:sz="4" w:space="0"/>
            </w:tcBorders>
            <w:shd w:val="clear" w:color="auto" w:fill="auto"/>
            <w:noWrap/>
            <w:vAlign w:val="center"/>
          </w:tcPr>
          <w:p w14:paraId="49FF865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492" w:type="pct"/>
            <w:tcBorders>
              <w:top w:val="nil"/>
              <w:left w:val="nil"/>
              <w:bottom w:val="single" w:color="D4D4D4" w:sz="4" w:space="0"/>
              <w:right w:val="single" w:color="D4D4D4" w:sz="4" w:space="0"/>
            </w:tcBorders>
            <w:shd w:val="clear" w:color="auto" w:fill="auto"/>
            <w:noWrap/>
            <w:vAlign w:val="center"/>
          </w:tcPr>
          <w:p w14:paraId="286F18F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55" w:type="pct"/>
            <w:tcBorders>
              <w:top w:val="nil"/>
              <w:left w:val="nil"/>
              <w:bottom w:val="single" w:color="D4D4D4" w:sz="4" w:space="0"/>
              <w:right w:val="single" w:color="D4D4D4" w:sz="4" w:space="0"/>
            </w:tcBorders>
            <w:shd w:val="clear" w:color="auto" w:fill="auto"/>
            <w:noWrap/>
            <w:vAlign w:val="center"/>
          </w:tcPr>
          <w:p w14:paraId="15BEA2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27" w:type="pct"/>
            <w:tcBorders>
              <w:top w:val="nil"/>
              <w:left w:val="nil"/>
              <w:bottom w:val="single" w:color="D4D4D4" w:sz="4" w:space="0"/>
              <w:right w:val="single" w:color="D4D4D4" w:sz="4" w:space="0"/>
            </w:tcBorders>
            <w:shd w:val="clear" w:color="auto" w:fill="auto"/>
            <w:noWrap/>
            <w:vAlign w:val="center"/>
          </w:tcPr>
          <w:p w14:paraId="60C0432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58" w:type="pct"/>
            <w:tcBorders>
              <w:top w:val="nil"/>
              <w:left w:val="nil"/>
              <w:bottom w:val="single" w:color="D4D4D4" w:sz="4" w:space="0"/>
              <w:right w:val="single" w:color="D4D4D4" w:sz="4" w:space="0"/>
            </w:tcBorders>
            <w:shd w:val="clear" w:color="auto" w:fill="auto"/>
            <w:noWrap/>
            <w:vAlign w:val="center"/>
          </w:tcPr>
          <w:p w14:paraId="43C8416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21" w:type="pct"/>
            <w:tcBorders>
              <w:top w:val="nil"/>
              <w:left w:val="nil"/>
              <w:bottom w:val="single" w:color="D4D4D4" w:sz="4" w:space="0"/>
              <w:right w:val="single" w:color="D4D4D4" w:sz="4" w:space="0"/>
            </w:tcBorders>
            <w:shd w:val="clear" w:color="auto" w:fill="auto"/>
            <w:noWrap/>
            <w:vAlign w:val="center"/>
          </w:tcPr>
          <w:p w14:paraId="54C79B7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562" w:type="pct"/>
            <w:tcBorders>
              <w:top w:val="nil"/>
              <w:left w:val="nil"/>
              <w:bottom w:val="single" w:color="D4D4D4" w:sz="4" w:space="0"/>
              <w:right w:val="single" w:color="D4D4D4" w:sz="4" w:space="0"/>
            </w:tcBorders>
            <w:shd w:val="clear" w:color="auto" w:fill="auto"/>
            <w:noWrap/>
            <w:vAlign w:val="center"/>
          </w:tcPr>
          <w:p w14:paraId="3BC2439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9DD3758">
        <w:tblPrEx>
          <w:tblCellMar>
            <w:top w:w="0" w:type="dxa"/>
            <w:left w:w="108" w:type="dxa"/>
            <w:bottom w:w="0" w:type="dxa"/>
            <w:right w:w="108" w:type="dxa"/>
          </w:tblCellMar>
        </w:tblPrEx>
        <w:trPr>
          <w:trHeight w:val="300" w:hRule="atLeast"/>
        </w:trPr>
        <w:tc>
          <w:tcPr>
            <w:tcW w:w="398"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85E1F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2290403</w:t>
            </w:r>
          </w:p>
        </w:tc>
        <w:tc>
          <w:tcPr>
            <w:tcW w:w="1084" w:type="pct"/>
            <w:tcBorders>
              <w:top w:val="nil"/>
              <w:left w:val="nil"/>
              <w:bottom w:val="single" w:color="D4D4D4" w:sz="4" w:space="0"/>
              <w:right w:val="single" w:color="D4D4D4" w:sz="4" w:space="0"/>
            </w:tcBorders>
            <w:shd w:val="clear" w:color="auto" w:fill="auto"/>
            <w:noWrap/>
            <w:vAlign w:val="center"/>
          </w:tcPr>
          <w:p w14:paraId="5B9C52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其他政府性基金债务收入安排的支出</w:t>
            </w:r>
          </w:p>
        </w:tc>
        <w:tc>
          <w:tcPr>
            <w:tcW w:w="492" w:type="pct"/>
            <w:tcBorders>
              <w:top w:val="nil"/>
              <w:left w:val="nil"/>
              <w:bottom w:val="single" w:color="D4D4D4" w:sz="4" w:space="0"/>
              <w:right w:val="single" w:color="D4D4D4" w:sz="4" w:space="0"/>
            </w:tcBorders>
            <w:shd w:val="clear" w:color="auto" w:fill="auto"/>
            <w:noWrap/>
            <w:vAlign w:val="center"/>
          </w:tcPr>
          <w:p w14:paraId="6CD0A5D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55" w:type="pct"/>
            <w:tcBorders>
              <w:top w:val="nil"/>
              <w:left w:val="nil"/>
              <w:bottom w:val="single" w:color="D4D4D4" w:sz="4" w:space="0"/>
              <w:right w:val="single" w:color="D4D4D4" w:sz="4" w:space="0"/>
            </w:tcBorders>
            <w:shd w:val="clear" w:color="auto" w:fill="auto"/>
            <w:noWrap/>
            <w:vAlign w:val="center"/>
          </w:tcPr>
          <w:p w14:paraId="1AC5FD4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27" w:type="pct"/>
            <w:tcBorders>
              <w:top w:val="nil"/>
              <w:left w:val="nil"/>
              <w:bottom w:val="single" w:color="D4D4D4" w:sz="4" w:space="0"/>
              <w:right w:val="single" w:color="D4D4D4" w:sz="4" w:space="0"/>
            </w:tcBorders>
            <w:shd w:val="clear" w:color="auto" w:fill="auto"/>
            <w:noWrap/>
            <w:vAlign w:val="center"/>
          </w:tcPr>
          <w:p w14:paraId="5A187D7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458" w:type="pct"/>
            <w:tcBorders>
              <w:top w:val="nil"/>
              <w:left w:val="nil"/>
              <w:bottom w:val="single" w:color="D4D4D4" w:sz="4" w:space="0"/>
              <w:right w:val="single" w:color="D4D4D4" w:sz="4" w:space="0"/>
            </w:tcBorders>
            <w:shd w:val="clear" w:color="auto" w:fill="auto"/>
            <w:noWrap/>
            <w:vAlign w:val="center"/>
          </w:tcPr>
          <w:p w14:paraId="52929D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21" w:type="pct"/>
            <w:tcBorders>
              <w:top w:val="nil"/>
              <w:left w:val="nil"/>
              <w:bottom w:val="single" w:color="D4D4D4" w:sz="4" w:space="0"/>
              <w:right w:val="single" w:color="D4D4D4" w:sz="4" w:space="0"/>
            </w:tcBorders>
            <w:shd w:val="clear" w:color="auto" w:fill="auto"/>
            <w:noWrap/>
            <w:vAlign w:val="center"/>
          </w:tcPr>
          <w:p w14:paraId="60820A1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28.60</w:t>
            </w:r>
          </w:p>
        </w:tc>
        <w:tc>
          <w:tcPr>
            <w:tcW w:w="562" w:type="pct"/>
            <w:tcBorders>
              <w:top w:val="nil"/>
              <w:left w:val="nil"/>
              <w:bottom w:val="single" w:color="D4D4D4" w:sz="4" w:space="0"/>
              <w:right w:val="single" w:color="D4D4D4" w:sz="4" w:space="0"/>
            </w:tcBorders>
            <w:shd w:val="clear" w:color="auto" w:fill="auto"/>
            <w:noWrap/>
            <w:vAlign w:val="center"/>
          </w:tcPr>
          <w:p w14:paraId="706BE8E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8C291D2">
        <w:tblPrEx>
          <w:tblCellMar>
            <w:top w:w="0" w:type="dxa"/>
            <w:left w:w="108" w:type="dxa"/>
            <w:bottom w:w="0" w:type="dxa"/>
            <w:right w:w="108" w:type="dxa"/>
          </w:tblCellMar>
        </w:tblPrEx>
        <w:trPr>
          <w:trHeight w:val="300" w:hRule="atLeast"/>
        </w:trPr>
        <w:tc>
          <w:tcPr>
            <w:tcW w:w="5000" w:type="pct"/>
            <w:gridSpan w:val="10"/>
            <w:tcBorders>
              <w:top w:val="single" w:color="D4D4D4" w:sz="4" w:space="0"/>
              <w:left w:val="nil"/>
              <w:bottom w:val="nil"/>
              <w:right w:val="nil"/>
            </w:tcBorders>
            <w:shd w:val="clear" w:color="auto" w:fill="auto"/>
            <w:noWrap/>
            <w:vAlign w:val="center"/>
          </w:tcPr>
          <w:p w14:paraId="63BA87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注：本表反映部门本年度政府性基金预算财政拨款收入、支出及结转和结余情况。</w:t>
            </w:r>
          </w:p>
        </w:tc>
      </w:tr>
    </w:tbl>
    <w:p w14:paraId="6287B83D">
      <w:pPr>
        <w:rPr>
          <w:rFonts w:ascii="Times New Roman" w:hAnsi="Times New Roman" w:eastAsia="方正小标宋_GBK" w:cs="Times New Roman"/>
          <w:color w:val="000000"/>
          <w:kern w:val="0"/>
          <w:sz w:val="36"/>
          <w:szCs w:val="36"/>
        </w:rPr>
      </w:pPr>
      <w:r>
        <w:rPr>
          <w:rFonts w:ascii="Times New Roman" w:hAnsi="Times New Roman" w:eastAsia="方正小标宋_GBK" w:cs="Times New Roman"/>
          <w:color w:val="000000"/>
          <w:kern w:val="0"/>
          <w:sz w:val="36"/>
          <w:szCs w:val="36"/>
        </w:rPr>
        <w:br w:type="page"/>
      </w:r>
    </w:p>
    <w:p w14:paraId="4214EA12">
      <w:pPr>
        <w:pStyle w:val="9"/>
      </w:pPr>
    </w:p>
    <w:p w14:paraId="2713858D">
      <w:pPr>
        <w:widowControl/>
        <w:spacing w:line="400" w:lineRule="exact"/>
        <w:textAlignment w:val="center"/>
        <w:rPr>
          <w:rFonts w:ascii="Times New Roman" w:hAnsi="Times New Roman" w:eastAsia="黑体" w:cs="Times New Roman"/>
          <w:color w:val="000000"/>
          <w:kern w:val="0"/>
          <w:sz w:val="36"/>
          <w:szCs w:val="36"/>
        </w:rPr>
      </w:pPr>
    </w:p>
    <w:p w14:paraId="12CF500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6538B2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51BD29C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怀化市武陵中学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996D48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AD2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8E9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63914CC">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CB4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9F90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587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B7E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A07F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17AC721">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815F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98DC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1166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F05C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6775A">
            <w:pPr>
              <w:jc w:val="center"/>
              <w:rPr>
                <w:rFonts w:ascii="Times New Roman" w:hAnsi="Times New Roman" w:eastAsia="仿宋_GB2312" w:cs="Times New Roman"/>
                <w:color w:val="000000"/>
                <w:sz w:val="24"/>
                <w:szCs w:val="24"/>
              </w:rPr>
            </w:pPr>
          </w:p>
        </w:tc>
      </w:tr>
      <w:tr w14:paraId="08FB736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40B2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3677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8BFB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3C55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2445F">
            <w:pPr>
              <w:jc w:val="center"/>
              <w:rPr>
                <w:rFonts w:ascii="Times New Roman" w:hAnsi="Times New Roman" w:eastAsia="仿宋_GB2312" w:cs="Times New Roman"/>
                <w:color w:val="000000"/>
                <w:sz w:val="24"/>
                <w:szCs w:val="24"/>
              </w:rPr>
            </w:pPr>
          </w:p>
        </w:tc>
      </w:tr>
      <w:tr w14:paraId="58A5F9B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C05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E2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D57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084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B4B312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091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B26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61F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E652A">
            <w:pPr>
              <w:jc w:val="center"/>
              <w:rPr>
                <w:rFonts w:ascii="Times New Roman" w:hAnsi="Times New Roman" w:eastAsia="仿宋_GB2312" w:cs="Times New Roman"/>
                <w:color w:val="000000"/>
                <w:sz w:val="24"/>
                <w:szCs w:val="24"/>
              </w:rPr>
            </w:pPr>
          </w:p>
        </w:tc>
      </w:tr>
      <w:tr w14:paraId="1924563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E836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D4C66">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227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7E7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48B85">
            <w:pPr>
              <w:rPr>
                <w:rFonts w:ascii="Times New Roman" w:hAnsi="Times New Roman" w:eastAsia="仿宋_GB2312" w:cs="Times New Roman"/>
                <w:color w:val="000000"/>
                <w:sz w:val="24"/>
                <w:szCs w:val="24"/>
              </w:rPr>
            </w:pPr>
          </w:p>
        </w:tc>
      </w:tr>
      <w:tr w14:paraId="0816196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243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8348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3919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FF2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084A">
            <w:pPr>
              <w:rPr>
                <w:rFonts w:ascii="Times New Roman" w:hAnsi="Times New Roman" w:eastAsia="仿宋_GB2312" w:cs="Times New Roman"/>
                <w:color w:val="000000"/>
                <w:sz w:val="24"/>
                <w:szCs w:val="24"/>
              </w:rPr>
            </w:pPr>
          </w:p>
        </w:tc>
      </w:tr>
      <w:tr w14:paraId="2537A57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DBB1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6D88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038D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DA50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FF70F">
            <w:pPr>
              <w:rPr>
                <w:rFonts w:ascii="Times New Roman" w:hAnsi="Times New Roman" w:eastAsia="宋体" w:cs="Times New Roman"/>
                <w:color w:val="000000"/>
                <w:sz w:val="24"/>
                <w:szCs w:val="24"/>
              </w:rPr>
            </w:pPr>
          </w:p>
        </w:tc>
      </w:tr>
      <w:tr w14:paraId="7D215A3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F28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D3AF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D079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6D4F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A630B">
            <w:pPr>
              <w:rPr>
                <w:rFonts w:ascii="Times New Roman" w:hAnsi="Times New Roman" w:eastAsia="宋体" w:cs="Times New Roman"/>
                <w:color w:val="000000"/>
                <w:sz w:val="24"/>
                <w:szCs w:val="24"/>
              </w:rPr>
            </w:pPr>
          </w:p>
        </w:tc>
      </w:tr>
      <w:tr w14:paraId="60824AB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CCFE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745E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ED6E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AAC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CB27">
            <w:pPr>
              <w:rPr>
                <w:rFonts w:ascii="Times New Roman" w:hAnsi="Times New Roman" w:eastAsia="宋体" w:cs="Times New Roman"/>
                <w:color w:val="000000"/>
                <w:sz w:val="24"/>
                <w:szCs w:val="24"/>
              </w:rPr>
            </w:pPr>
          </w:p>
        </w:tc>
      </w:tr>
      <w:tr w14:paraId="6EE72FD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0643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0709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549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B5E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104CC">
            <w:pPr>
              <w:rPr>
                <w:rFonts w:ascii="Times New Roman" w:hAnsi="Times New Roman" w:eastAsia="宋体" w:cs="Times New Roman"/>
                <w:color w:val="000000"/>
                <w:sz w:val="24"/>
                <w:szCs w:val="24"/>
              </w:rPr>
            </w:pPr>
          </w:p>
        </w:tc>
      </w:tr>
    </w:tbl>
    <w:p w14:paraId="254B27CA">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2A16F8E6">
      <w:pPr>
        <w:widowControl/>
        <w:jc w:val="left"/>
        <w:textAlignment w:val="center"/>
        <w:rPr>
          <w:rFonts w:ascii="Times New Roman" w:hAnsi="Times New Roman" w:eastAsia="宋体" w:cs="Times New Roman"/>
          <w:color w:val="000000"/>
          <w:kern w:val="0"/>
          <w:sz w:val="24"/>
          <w:szCs w:val="24"/>
        </w:rPr>
      </w:pPr>
    </w:p>
    <w:p w14:paraId="728F545E">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1C981217">
      <w:pPr>
        <w:widowControl/>
        <w:jc w:val="center"/>
        <w:rPr>
          <w:rFonts w:ascii="Times New Roman" w:hAnsi="Times New Roman" w:eastAsia="方正小标宋_GBK" w:cs="Times New Roman"/>
          <w:color w:val="000000"/>
          <w:kern w:val="0"/>
          <w:sz w:val="36"/>
          <w:szCs w:val="36"/>
        </w:rPr>
      </w:pPr>
    </w:p>
    <w:p w14:paraId="67F399E6">
      <w:pPr>
        <w:pStyle w:val="9"/>
        <w:spacing w:line="400" w:lineRule="exact"/>
        <w:rPr>
          <w:rFonts w:ascii="Times New Roman" w:hAnsi="Times New Roman" w:eastAsia="华文中宋" w:cs="Times New Roman"/>
          <w:color w:val="000000"/>
          <w:kern w:val="0"/>
          <w:sz w:val="32"/>
          <w:szCs w:val="32"/>
        </w:rPr>
      </w:pPr>
    </w:p>
    <w:p w14:paraId="4C04A7A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889E13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5CA60C2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怀化市武陵中学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4C25B93">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1A20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FBB5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AFB6F1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07A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092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348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EC9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97A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CBA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DC9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679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63AF205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0F8E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089AE">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C9D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A7D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A07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75E06">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2587D">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5AD8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ED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A86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F9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E62DB">
            <w:pPr>
              <w:jc w:val="center"/>
              <w:rPr>
                <w:rFonts w:ascii="Times New Roman" w:hAnsi="Times New Roman" w:eastAsia="仿宋_GB2312" w:cs="Times New Roman"/>
                <w:color w:val="000000"/>
                <w:sz w:val="22"/>
              </w:rPr>
            </w:pPr>
          </w:p>
        </w:tc>
      </w:tr>
      <w:tr w14:paraId="12B6D77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041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4E2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26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6E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EE3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490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35F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5D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86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5B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2C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D5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5D478B7E">
        <w:tblPrEx>
          <w:tblCellMar>
            <w:top w:w="0" w:type="dxa"/>
            <w:left w:w="108" w:type="dxa"/>
            <w:bottom w:w="0" w:type="dxa"/>
            <w:right w:w="108" w:type="dxa"/>
          </w:tblCellMar>
        </w:tblPrEx>
        <w:trPr>
          <w:trHeight w:val="579" w:hRule="atLeast"/>
          <w:jc w:val="center"/>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D98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0.25</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621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904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A5C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56D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68F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0.25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EAF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814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ED4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510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720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19D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bl>
    <w:p w14:paraId="0B51FAC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2F9E0AE">
      <w:pPr>
        <w:autoSpaceDE w:val="0"/>
        <w:autoSpaceDN w:val="0"/>
        <w:adjustRightInd w:val="0"/>
        <w:ind w:left="315" w:leftChars="150"/>
        <w:jc w:val="left"/>
        <w:rPr>
          <w:rFonts w:ascii="Times New Roman" w:hAnsi="Times New Roman" w:eastAsia="宋体" w:cs="Times New Roman"/>
          <w:kern w:val="0"/>
          <w:sz w:val="24"/>
          <w:szCs w:val="24"/>
        </w:rPr>
      </w:pPr>
    </w:p>
    <w:p w14:paraId="74E0474B">
      <w:pPr>
        <w:autoSpaceDE w:val="0"/>
        <w:autoSpaceDN w:val="0"/>
        <w:adjustRightInd w:val="0"/>
        <w:ind w:left="315" w:leftChars="150"/>
        <w:jc w:val="left"/>
        <w:rPr>
          <w:rFonts w:ascii="Times New Roman" w:hAnsi="Times New Roman" w:eastAsia="宋体" w:cs="Times New Roman"/>
          <w:kern w:val="0"/>
          <w:sz w:val="24"/>
          <w:szCs w:val="24"/>
        </w:rPr>
      </w:pPr>
    </w:p>
    <w:p w14:paraId="0EB1D076">
      <w:pPr>
        <w:autoSpaceDE w:val="0"/>
        <w:autoSpaceDN w:val="0"/>
        <w:adjustRightInd w:val="0"/>
        <w:ind w:left="315" w:leftChars="150"/>
        <w:jc w:val="left"/>
        <w:rPr>
          <w:rFonts w:ascii="Times New Roman" w:hAnsi="Times New Roman" w:eastAsia="宋体" w:cs="Times New Roman"/>
          <w:kern w:val="0"/>
          <w:sz w:val="24"/>
          <w:szCs w:val="24"/>
        </w:rPr>
      </w:pPr>
    </w:p>
    <w:p w14:paraId="5F3B3556">
      <w:pPr>
        <w:autoSpaceDE w:val="0"/>
        <w:autoSpaceDN w:val="0"/>
        <w:adjustRightInd w:val="0"/>
        <w:ind w:left="315" w:leftChars="150"/>
        <w:jc w:val="left"/>
        <w:rPr>
          <w:rFonts w:ascii="Times New Roman" w:hAnsi="Times New Roman" w:eastAsia="宋体" w:cs="Times New Roman"/>
          <w:kern w:val="0"/>
          <w:sz w:val="24"/>
          <w:szCs w:val="24"/>
        </w:rPr>
      </w:pPr>
    </w:p>
    <w:p w14:paraId="79086381">
      <w:pPr>
        <w:autoSpaceDE w:val="0"/>
        <w:autoSpaceDN w:val="0"/>
        <w:adjustRightInd w:val="0"/>
        <w:ind w:left="315" w:leftChars="150"/>
        <w:jc w:val="left"/>
        <w:rPr>
          <w:rFonts w:ascii="Times New Roman" w:hAnsi="Times New Roman" w:eastAsia="宋体" w:cs="Times New Roman"/>
          <w:kern w:val="0"/>
          <w:sz w:val="24"/>
          <w:szCs w:val="24"/>
        </w:rPr>
      </w:pPr>
    </w:p>
    <w:p w14:paraId="220A4FD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1CF09FF">
      <w:pPr>
        <w:pStyle w:val="15"/>
        <w:rPr>
          <w:rFonts w:ascii="Times New Roman" w:hAnsi="Times New Roman" w:cs="Times New Roman"/>
          <w:sz w:val="72"/>
          <w:szCs w:val="72"/>
        </w:rPr>
      </w:pPr>
    </w:p>
    <w:p w14:paraId="1F7465D8">
      <w:pPr>
        <w:pStyle w:val="15"/>
        <w:rPr>
          <w:rFonts w:ascii="Times New Roman" w:hAnsi="Times New Roman" w:cs="Times New Roman"/>
          <w:sz w:val="72"/>
          <w:szCs w:val="72"/>
        </w:rPr>
      </w:pPr>
    </w:p>
    <w:p w14:paraId="3AA3712E">
      <w:pPr>
        <w:pStyle w:val="15"/>
        <w:rPr>
          <w:rFonts w:ascii="Times New Roman" w:hAnsi="Times New Roman" w:cs="Times New Roman"/>
          <w:sz w:val="72"/>
          <w:szCs w:val="72"/>
        </w:rPr>
      </w:pPr>
    </w:p>
    <w:p w14:paraId="49A036B1">
      <w:pPr>
        <w:pStyle w:val="15"/>
        <w:jc w:val="center"/>
        <w:rPr>
          <w:rFonts w:ascii="Times New Roman" w:hAnsi="Times New Roman" w:cs="Times New Roman"/>
          <w:sz w:val="72"/>
          <w:szCs w:val="72"/>
        </w:rPr>
      </w:pPr>
    </w:p>
    <w:p w14:paraId="1E6EBAA0">
      <w:pPr>
        <w:pStyle w:val="15"/>
        <w:jc w:val="center"/>
        <w:rPr>
          <w:rFonts w:ascii="Times New Roman" w:hAnsi="Times New Roman" w:eastAsia="方正小标宋_GBK" w:cs="Times New Roman"/>
          <w:sz w:val="72"/>
          <w:szCs w:val="72"/>
        </w:rPr>
      </w:pPr>
    </w:p>
    <w:p w14:paraId="72BEA747">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58018A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7C13593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7A6D09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FF505D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4755.29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增加153.74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增加3.34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人员增加导致基本支出增加</w:t>
      </w:r>
      <w:r>
        <w:rPr>
          <w:rFonts w:hint="eastAsia" w:ascii="Times New Roman" w:hAnsi="Times New Roman" w:eastAsia="仿宋_GB2312" w:cs="Times New Roman"/>
          <w:sz w:val="32"/>
          <w:szCs w:val="32"/>
        </w:rPr>
        <w:t>。</w:t>
      </w:r>
    </w:p>
    <w:p w14:paraId="678A8A7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EA16F4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4755.29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4385.35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92.22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369.29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7.77</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w:t>
      </w:r>
    </w:p>
    <w:p w14:paraId="146C30B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E4DEF2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4755.29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4245.16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89.27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510.13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10.73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37FB90E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C986BE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4385.35</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增加</w:t>
      </w:r>
      <w:r>
        <w:rPr>
          <w:rFonts w:hint="eastAsia" w:ascii="Times New Roman" w:hAnsi="Times New Roman" w:eastAsia="仿宋_GB2312" w:cs="Times New Roman"/>
          <w:sz w:val="32"/>
          <w:szCs w:val="32"/>
          <w:lang w:val="en-US" w:eastAsia="zh-CN"/>
        </w:rPr>
        <w:t>364.7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9.07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人员增加导致财政拨款收支增加</w:t>
      </w:r>
      <w:r>
        <w:rPr>
          <w:rFonts w:hint="eastAsia" w:ascii="Times New Roman" w:hAnsi="Times New Roman" w:eastAsia="仿宋_GB2312" w:cs="Times New Roman"/>
          <w:sz w:val="32"/>
          <w:szCs w:val="32"/>
        </w:rPr>
        <w:t>。</w:t>
      </w:r>
    </w:p>
    <w:p w14:paraId="31D8AAB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1DA589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BE14B22">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4385.35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92.22</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364.7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人员增加导致财政拨款支出增加</w:t>
      </w:r>
      <w:r>
        <w:rPr>
          <w:rFonts w:hint="eastAsia" w:ascii="Times New Roman" w:hAnsi="Times New Roman" w:eastAsia="仿宋_GB2312" w:cs="Times New Roman"/>
          <w:sz w:val="32"/>
          <w:szCs w:val="32"/>
        </w:rPr>
        <w:t>。</w:t>
      </w:r>
    </w:p>
    <w:p w14:paraId="717094C8">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20312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4385.35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162.87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3258.88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7</w:t>
      </w:r>
      <w:r>
        <w:rPr>
          <w:rFonts w:hint="eastAsia" w:ascii="Times New Roman" w:hAnsi="Times New Roman" w:eastAsia="仿宋_GB2312" w:cs="Times New Roman"/>
          <w:sz w:val="32"/>
          <w:szCs w:val="32"/>
          <w:lang w:val="en-US" w:eastAsia="zh-CN"/>
        </w:rPr>
        <w:t>4.31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475.51</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10.85</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131.45</w:t>
      </w:r>
      <w:r>
        <w:rPr>
          <w:rFonts w:hint="eastAsia" w:ascii="Times New Roman" w:hAnsi="Times New Roman" w:eastAsia="仿宋_GB2312" w:cs="Times New Roman"/>
          <w:sz w:val="32"/>
          <w:szCs w:val="32"/>
        </w:rPr>
        <w:t>万元，占3</w:t>
      </w:r>
      <w:r>
        <w:rPr>
          <w:rFonts w:hint="eastAsia" w:ascii="Times New Roman" w:hAnsi="Times New Roman" w:eastAsia="仿宋_GB2312" w:cs="Times New Roman"/>
          <w:sz w:val="32"/>
          <w:szCs w:val="32"/>
          <w:lang w:val="en-US" w:eastAsia="zh-CN"/>
        </w:rPr>
        <w:t>.00</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328.04</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7.48</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28.6</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0.65</w:t>
      </w:r>
      <w:r>
        <w:rPr>
          <w:rFonts w:hint="eastAsia" w:ascii="Times New Roman" w:hAnsi="Times New Roman" w:eastAsia="仿宋_GB2312" w:cs="Times New Roman"/>
          <w:sz w:val="32"/>
          <w:szCs w:val="32"/>
        </w:rPr>
        <w:t>%。</w:t>
      </w:r>
    </w:p>
    <w:p w14:paraId="24615E2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333F8A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3417.63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4356.75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128.32</w:t>
      </w:r>
      <w:r>
        <w:rPr>
          <w:rFonts w:ascii="Times New Roman" w:hAnsi="Times New Roman" w:eastAsia="仿宋_GB2312" w:cs="Times New Roman"/>
          <w:sz w:val="32"/>
          <w:szCs w:val="32"/>
        </w:rPr>
        <w:t>%，其中：</w:t>
      </w:r>
    </w:p>
    <w:p w14:paraId="76218AE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其他财政事务支出</w:t>
      </w:r>
      <w:r>
        <w:rPr>
          <w:rFonts w:ascii="Times New Roman" w:hAnsi="Times New Roman" w:eastAsia="仿宋_GB2312" w:cs="Times New Roman"/>
          <w:sz w:val="32"/>
          <w:szCs w:val="32"/>
        </w:rPr>
        <w:t>（项）。</w:t>
      </w:r>
    </w:p>
    <w:p w14:paraId="71E42C78">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万元，决算数大于年初预算数的主要原因是：</w:t>
      </w:r>
      <w:r>
        <w:rPr>
          <w:rFonts w:hint="eastAsia" w:ascii="仿宋" w:hAnsi="仿宋" w:eastAsia="仿宋" w:cs="仿宋"/>
          <w:sz w:val="32"/>
          <w:szCs w:val="32"/>
        </w:rPr>
        <w:t>年中增加了</w:t>
      </w:r>
      <w:r>
        <w:rPr>
          <w:rFonts w:hint="eastAsia" w:ascii="仿宋" w:hAnsi="仿宋" w:eastAsia="仿宋" w:cs="仿宋"/>
          <w:sz w:val="32"/>
          <w:szCs w:val="32"/>
          <w:lang w:val="en-US" w:eastAsia="zh-CN"/>
        </w:rPr>
        <w:t>资产管理业务工作经费</w:t>
      </w:r>
      <w:r>
        <w:rPr>
          <w:rFonts w:hint="eastAsia" w:ascii="仿宋" w:hAnsi="仿宋" w:eastAsia="仿宋" w:cs="仿宋"/>
          <w:sz w:val="32"/>
          <w:szCs w:val="32"/>
        </w:rPr>
        <w:t>。</w:t>
      </w:r>
    </w:p>
    <w:p w14:paraId="2354E4D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44688AB8">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157.87</w:t>
      </w:r>
      <w:r>
        <w:rPr>
          <w:rFonts w:ascii="Times New Roman" w:hAnsi="Times New Roman" w:eastAsia="仿宋_GB2312" w:cs="Times New Roman"/>
          <w:sz w:val="32"/>
          <w:szCs w:val="32"/>
        </w:rPr>
        <w:t>万元，决算数大于年初预算数的主要原因是：</w:t>
      </w:r>
      <w:r>
        <w:rPr>
          <w:rFonts w:hint="eastAsia" w:ascii="仿宋" w:hAnsi="仿宋" w:eastAsia="仿宋" w:cs="仿宋"/>
          <w:sz w:val="32"/>
          <w:szCs w:val="32"/>
        </w:rPr>
        <w:t>年中增加了</w:t>
      </w:r>
      <w:r>
        <w:rPr>
          <w:rFonts w:hint="eastAsia" w:ascii="仿宋" w:hAnsi="仿宋" w:eastAsia="仿宋" w:cs="仿宋"/>
          <w:sz w:val="32"/>
          <w:szCs w:val="32"/>
          <w:lang w:val="en-US" w:eastAsia="zh-CN"/>
        </w:rPr>
        <w:t>年度绩效奖等</w:t>
      </w:r>
      <w:r>
        <w:rPr>
          <w:rFonts w:hint="eastAsia" w:ascii="仿宋" w:hAnsi="仿宋" w:eastAsia="仿宋" w:cs="仿宋"/>
          <w:sz w:val="32"/>
          <w:szCs w:val="32"/>
        </w:rPr>
        <w:t>。</w:t>
      </w:r>
    </w:p>
    <w:p w14:paraId="426198C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高中教育</w:t>
      </w:r>
      <w:r>
        <w:rPr>
          <w:rFonts w:ascii="Times New Roman" w:hAnsi="Times New Roman" w:eastAsia="仿宋_GB2312" w:cs="Times New Roman"/>
          <w:sz w:val="32"/>
          <w:szCs w:val="32"/>
        </w:rPr>
        <w:t>（项）。</w:t>
      </w:r>
    </w:p>
    <w:p w14:paraId="32FB8A38">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2411.9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2616.83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108.5</w:t>
      </w:r>
      <w:r>
        <w:rPr>
          <w:rFonts w:ascii="Times New Roman" w:hAnsi="Times New Roman" w:eastAsia="仿宋_GB2312" w:cs="Times New Roman"/>
          <w:sz w:val="32"/>
          <w:szCs w:val="32"/>
        </w:rPr>
        <w:t>%，决算数大于年初预算数的主要原因是：</w:t>
      </w:r>
      <w:r>
        <w:rPr>
          <w:rFonts w:hint="eastAsia" w:ascii="仿宋" w:hAnsi="仿宋" w:eastAsia="仿宋" w:cs="仿宋"/>
          <w:sz w:val="32"/>
          <w:szCs w:val="32"/>
        </w:rPr>
        <w:t>年中增加了人员费用。</w:t>
      </w:r>
    </w:p>
    <w:p w14:paraId="0EED747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初中教育</w:t>
      </w:r>
      <w:r>
        <w:rPr>
          <w:rFonts w:ascii="Times New Roman" w:hAnsi="Times New Roman" w:eastAsia="仿宋_GB2312" w:cs="Times New Roman"/>
          <w:sz w:val="32"/>
          <w:szCs w:val="32"/>
        </w:rPr>
        <w:t>（项）。</w:t>
      </w:r>
    </w:p>
    <w:p w14:paraId="2F99D13A">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642.05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548.29</w:t>
      </w:r>
      <w:r>
        <w:rPr>
          <w:rFonts w:ascii="Times New Roman" w:hAnsi="Times New Roman" w:eastAsia="仿宋_GB2312" w:cs="Times New Roman"/>
          <w:sz w:val="32"/>
          <w:szCs w:val="32"/>
        </w:rPr>
        <w:t>%，决算数大于年初预算数的主要原因是：</w:t>
      </w:r>
      <w:r>
        <w:rPr>
          <w:rFonts w:hint="eastAsia" w:ascii="仿宋" w:hAnsi="仿宋" w:eastAsia="仿宋" w:cs="仿宋"/>
          <w:sz w:val="32"/>
          <w:szCs w:val="32"/>
        </w:rPr>
        <w:t>年中增加了人员费用。</w:t>
      </w:r>
    </w:p>
    <w:p w14:paraId="2D63CB5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0D47C62D">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135.19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137.46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101.68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rPr>
        <w:t>年中</w:t>
      </w:r>
      <w:r>
        <w:rPr>
          <w:rFonts w:hint="eastAsia" w:ascii="仿宋" w:hAnsi="仿宋" w:eastAsia="仿宋" w:cs="仿宋"/>
          <w:sz w:val="32"/>
          <w:szCs w:val="32"/>
          <w:lang w:val="en-US" w:eastAsia="zh-CN"/>
        </w:rPr>
        <w:t>增加了人员费用</w:t>
      </w:r>
      <w:r>
        <w:rPr>
          <w:rFonts w:hint="eastAsia" w:ascii="仿宋" w:hAnsi="仿宋" w:eastAsia="仿宋" w:cs="仿宋"/>
          <w:sz w:val="32"/>
          <w:szCs w:val="32"/>
        </w:rPr>
        <w:t>。</w:t>
      </w:r>
    </w:p>
    <w:p w14:paraId="78809B2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5A755B56">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338.6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338.05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99.</w:t>
      </w:r>
      <w:r>
        <w:rPr>
          <w:rFonts w:hint="eastAsia" w:ascii="Times New Roman" w:hAnsi="Times New Roman" w:eastAsia="仿宋_GB2312" w:cs="Times New Roman"/>
          <w:sz w:val="32"/>
          <w:szCs w:val="32"/>
          <w:lang w:val="en-US" w:eastAsia="zh-CN"/>
        </w:rPr>
        <w:t>84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小</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rPr>
        <w:t>年中</w:t>
      </w:r>
      <w:r>
        <w:rPr>
          <w:rFonts w:hint="eastAsia" w:ascii="仿宋" w:hAnsi="仿宋" w:eastAsia="仿宋" w:cs="仿宋"/>
          <w:sz w:val="32"/>
          <w:szCs w:val="32"/>
          <w:lang w:val="en-US" w:eastAsia="zh-CN"/>
        </w:rPr>
        <w:t>调整了养老保险支出</w:t>
      </w:r>
      <w:r>
        <w:rPr>
          <w:rFonts w:hint="eastAsia" w:ascii="仿宋" w:hAnsi="仿宋" w:eastAsia="仿宋" w:cs="仿宋"/>
          <w:sz w:val="32"/>
          <w:szCs w:val="32"/>
        </w:rPr>
        <w:t>。</w:t>
      </w:r>
    </w:p>
    <w:p w14:paraId="305A125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1DE1E38C">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135.93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131.45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rPr>
        <w:t>年中</w:t>
      </w:r>
      <w:r>
        <w:rPr>
          <w:rFonts w:hint="eastAsia" w:ascii="仿宋" w:hAnsi="仿宋" w:eastAsia="仿宋" w:cs="仿宋"/>
          <w:sz w:val="32"/>
          <w:szCs w:val="32"/>
          <w:lang w:val="en-US" w:eastAsia="zh-CN"/>
        </w:rPr>
        <w:t>调整了医疗保险支出</w:t>
      </w:r>
      <w:r>
        <w:rPr>
          <w:rFonts w:hint="eastAsia" w:ascii="仿宋" w:hAnsi="仿宋" w:eastAsia="仿宋" w:cs="仿宋"/>
          <w:sz w:val="32"/>
          <w:szCs w:val="32"/>
        </w:rPr>
        <w:t>。</w:t>
      </w:r>
    </w:p>
    <w:p w14:paraId="4BA6020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737F9EE">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278.91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328.04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117.62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rPr>
        <w:t>年中人员变动，相应费用增加。</w:t>
      </w:r>
    </w:p>
    <w:p w14:paraId="7E1E661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3F220E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4245.16</w:t>
      </w:r>
      <w:r>
        <w:rPr>
          <w:rFonts w:ascii="Times New Roman" w:hAnsi="Times New Roman" w:eastAsia="仿宋_GB2312" w:cs="Times New Roman"/>
          <w:sz w:val="32"/>
          <w:szCs w:val="32"/>
        </w:rPr>
        <w:t>万元，其中：</w:t>
      </w:r>
    </w:p>
    <w:p w14:paraId="15B526E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3895.68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91.77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机关事业单位基本养老保险缴费、职工基本医疗保险缴费、住房公积金等</w:t>
      </w:r>
      <w:r>
        <w:rPr>
          <w:rFonts w:ascii="Times New Roman" w:hAnsi="Times New Roman" w:eastAsia="仿宋_GB2312" w:cs="Times New Roman"/>
          <w:sz w:val="32"/>
          <w:szCs w:val="32"/>
        </w:rPr>
        <w:t>。</w:t>
      </w:r>
    </w:p>
    <w:p w14:paraId="763E0857">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349.48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8.23</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水费、</w:t>
      </w:r>
      <w:r>
        <w:rPr>
          <w:rFonts w:hint="eastAsia" w:ascii="Times New Roman" w:hAnsi="Times New Roman" w:eastAsia="仿宋_GB2312" w:cs="Times New Roman"/>
          <w:sz w:val="32"/>
          <w:szCs w:val="32"/>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邮电费</w:t>
      </w:r>
      <w:r>
        <w:rPr>
          <w:rFonts w:ascii="Times New Roman" w:hAnsi="Times New Roman" w:eastAsia="仿宋_GB2312" w:cs="Times New Roman"/>
          <w:sz w:val="32"/>
          <w:szCs w:val="32"/>
        </w:rPr>
        <w:t>、物业管理费</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差旅费等。</w:t>
      </w:r>
    </w:p>
    <w:p w14:paraId="23E83972">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7B0B15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17ECAD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年初预算与实际支出</w:t>
      </w:r>
      <w:r>
        <w:rPr>
          <w:rFonts w:hint="eastAsia" w:ascii="Times New Roman" w:hAnsi="Times New Roman" w:eastAsia="仿宋_GB2312"/>
          <w:sz w:val="32"/>
          <w:szCs w:val="32"/>
          <w:lang w:val="en-US" w:eastAsia="zh-CN"/>
        </w:rPr>
        <w:t>均无“三公”经费支出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两个年度均未产生“三公”经费支出</w:t>
      </w:r>
      <w:r>
        <w:rPr>
          <w:rFonts w:ascii="Times New Roman" w:hAnsi="Times New Roman" w:eastAsia="仿宋_GB2312" w:cs="Times New Roman"/>
          <w:sz w:val="32"/>
          <w:szCs w:val="32"/>
        </w:rPr>
        <w:t>。</w:t>
      </w:r>
    </w:p>
    <w:p w14:paraId="5EAED95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7DC8CBC">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年初预算与实际支出</w:t>
      </w:r>
      <w:r>
        <w:rPr>
          <w:rFonts w:hint="eastAsia" w:ascii="Times New Roman" w:hAnsi="Times New Roman" w:eastAsia="仿宋_GB2312"/>
          <w:sz w:val="32"/>
          <w:szCs w:val="32"/>
          <w:lang w:val="en-US" w:eastAsia="zh-CN"/>
        </w:rPr>
        <w:t>均无</w:t>
      </w:r>
      <w:r>
        <w:rPr>
          <w:rFonts w:ascii="Times New Roman" w:hAnsi="Times New Roman" w:eastAsia="仿宋_GB2312" w:cs="Times New Roman"/>
          <w:sz w:val="32"/>
          <w:szCs w:val="32"/>
        </w:rPr>
        <w:t>因公出国（境）费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两个年度均未产生“三公”经费支出</w:t>
      </w:r>
      <w:r>
        <w:rPr>
          <w:rFonts w:ascii="Times New Roman" w:hAnsi="Times New Roman" w:eastAsia="仿宋_GB2312" w:cs="Times New Roman"/>
          <w:sz w:val="32"/>
          <w:szCs w:val="32"/>
        </w:rPr>
        <w:t>。</w:t>
      </w:r>
    </w:p>
    <w:p w14:paraId="0DB82A5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4210D3E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年初预算与实际支出</w:t>
      </w:r>
      <w:r>
        <w:rPr>
          <w:rFonts w:hint="eastAsia" w:ascii="Times New Roman" w:hAnsi="Times New Roman" w:eastAsia="仿宋_GB2312"/>
          <w:sz w:val="32"/>
          <w:szCs w:val="32"/>
          <w:lang w:val="en-US" w:eastAsia="zh-CN"/>
        </w:rPr>
        <w:t>均无</w:t>
      </w:r>
      <w:r>
        <w:rPr>
          <w:rFonts w:ascii="Times New Roman" w:hAnsi="Times New Roman" w:eastAsia="仿宋_GB2312" w:cs="Times New Roman"/>
          <w:sz w:val="32"/>
          <w:szCs w:val="32"/>
        </w:rPr>
        <w:t>公务用车购置费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w:t>
      </w:r>
      <w:r>
        <w:rPr>
          <w:rFonts w:ascii="Times New Roman" w:hAnsi="Times New Roman" w:eastAsia="仿宋_GB2312" w:cs="Times New Roman"/>
          <w:sz w:val="32"/>
          <w:szCs w:val="32"/>
        </w:rPr>
        <w:t>公务用车购置费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怀化市武陵中学</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rPr>
        <w:t>。</w:t>
      </w:r>
    </w:p>
    <w:p w14:paraId="0A7B34F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年初预算与实际支出</w:t>
      </w:r>
      <w:r>
        <w:rPr>
          <w:rFonts w:hint="eastAsia" w:ascii="Times New Roman" w:hAnsi="Times New Roman" w:eastAsia="仿宋_GB2312"/>
          <w:sz w:val="32"/>
          <w:szCs w:val="32"/>
          <w:lang w:val="en-US" w:eastAsia="zh-CN"/>
        </w:rPr>
        <w:t>均无</w:t>
      </w:r>
      <w:r>
        <w:rPr>
          <w:rFonts w:ascii="Times New Roman" w:hAnsi="Times New Roman" w:eastAsia="仿宋_GB2312" w:cs="Times New Roman"/>
          <w:sz w:val="32"/>
          <w:szCs w:val="32"/>
        </w:rPr>
        <w:t>公务用车运行维护费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w:t>
      </w:r>
      <w:r>
        <w:rPr>
          <w:rFonts w:ascii="Times New Roman" w:hAnsi="Times New Roman" w:eastAsia="仿宋_GB2312" w:cs="Times New Roman"/>
          <w:sz w:val="32"/>
          <w:szCs w:val="32"/>
        </w:rPr>
        <w:t>公务用车购置费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296CF3E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sz w:val="32"/>
          <w:szCs w:val="32"/>
          <w:lang w:val="en-US" w:eastAsia="zh-CN"/>
        </w:rPr>
        <w:t>无</w:t>
      </w:r>
      <w:r>
        <w:rPr>
          <w:rFonts w:ascii="Times New Roman" w:hAnsi="Times New Roman" w:eastAsia="仿宋_GB2312" w:cs="Times New Roman"/>
          <w:sz w:val="32"/>
          <w:szCs w:val="32"/>
        </w:rPr>
        <w:t>公务接待费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w:t>
      </w:r>
      <w:r>
        <w:rPr>
          <w:rFonts w:ascii="Times New Roman" w:hAnsi="Times New Roman" w:eastAsia="仿宋_GB2312" w:cs="Times New Roman"/>
          <w:sz w:val="32"/>
          <w:szCs w:val="32"/>
        </w:rPr>
        <w:t>公务接待费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560A136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7F68E9A">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28.6</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28.6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28.6</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万元。具体情况如下：</w:t>
      </w:r>
    </w:p>
    <w:p w14:paraId="3A57DC2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1、</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14:paraId="536E4D69">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28.6</w:t>
      </w:r>
      <w:r>
        <w:rPr>
          <w:rFonts w:ascii="Times New Roman" w:hAnsi="Times New Roman" w:eastAsia="仿宋_GB2312" w:cs="Times New Roman"/>
          <w:sz w:val="32"/>
          <w:szCs w:val="32"/>
        </w:rPr>
        <w:t>万元，决算数大于年初预算数的主要原因是：</w:t>
      </w:r>
      <w:r>
        <w:rPr>
          <w:rFonts w:hint="eastAsia" w:ascii="仿宋" w:hAnsi="仿宋" w:eastAsia="仿宋" w:cs="仿宋"/>
          <w:sz w:val="32"/>
          <w:szCs w:val="32"/>
        </w:rPr>
        <w:t>年中</w:t>
      </w:r>
      <w:r>
        <w:rPr>
          <w:rFonts w:hint="eastAsia" w:ascii="仿宋" w:hAnsi="仿宋" w:eastAsia="仿宋" w:cs="仿宋"/>
          <w:sz w:val="32"/>
          <w:szCs w:val="32"/>
          <w:lang w:val="en-US" w:eastAsia="zh-CN"/>
        </w:rPr>
        <w:t>增加了政府拖欠企业账款资金</w:t>
      </w:r>
      <w:r>
        <w:rPr>
          <w:rFonts w:hint="eastAsia" w:ascii="仿宋" w:hAnsi="仿宋" w:eastAsia="仿宋" w:cs="仿宋"/>
          <w:sz w:val="32"/>
          <w:szCs w:val="32"/>
        </w:rPr>
        <w:t>。</w:t>
      </w:r>
    </w:p>
    <w:p w14:paraId="29F51A08">
      <w:pPr>
        <w:widowControl/>
        <w:numPr>
          <w:ilvl w:val="0"/>
          <w:numId w:val="2"/>
        </w:numPr>
        <w:shd w:val="clear" w:color="auto" w:fill="FFFFFF"/>
        <w:spacing w:line="60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国有资本经营预算收入支出决算情况</w:t>
      </w:r>
    </w:p>
    <w:p w14:paraId="7E456CC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本单位无国有资本经营预算财政拨款收支</w:t>
      </w:r>
      <w:r>
        <w:rPr>
          <w:rFonts w:hint="eastAsia" w:ascii="Times New Roman" w:hAnsi="Times New Roman" w:eastAsia="仿宋_GB2312" w:cs="Times New Roman"/>
          <w:sz w:val="32"/>
          <w:szCs w:val="32"/>
          <w:lang w:eastAsia="zh-CN"/>
        </w:rPr>
        <w:t>。</w:t>
      </w:r>
    </w:p>
    <w:p w14:paraId="165975B5">
      <w:pPr>
        <w:widowControl/>
        <w:shd w:val="clear" w:color="auto" w:fill="FFFFFF"/>
        <w:spacing w:line="510" w:lineRule="atLeast"/>
        <w:ind w:firstLine="640" w:firstLineChars="200"/>
        <w:rPr>
          <w:rFonts w:ascii="黑体" w:hAnsi="黑体" w:eastAsia="黑体" w:cs="黑体"/>
          <w:kern w:val="0"/>
          <w:sz w:val="32"/>
          <w:szCs w:val="32"/>
        </w:rPr>
      </w:pPr>
      <w:r>
        <w:rPr>
          <w:rFonts w:hint="eastAsia" w:ascii="黑体" w:hAnsi="黑体" w:eastAsia="黑体" w:cs="黑体"/>
          <w:kern w:val="0"/>
          <w:sz w:val="32"/>
          <w:szCs w:val="32"/>
        </w:rPr>
        <w:t>十、关于机关运行经费支出说明</w:t>
      </w:r>
    </w:p>
    <w:p w14:paraId="44460C9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327.63</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减少54.81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减少14.33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厉行节约，减少办公支出</w:t>
      </w:r>
      <w:r>
        <w:rPr>
          <w:rFonts w:ascii="Times New Roman" w:hAnsi="Times New Roman" w:eastAsia="仿宋_GB2312" w:cs="Times New Roman"/>
          <w:sz w:val="32"/>
          <w:szCs w:val="32"/>
        </w:rPr>
        <w:t>。</w:t>
      </w:r>
    </w:p>
    <w:p w14:paraId="35C944A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十一、一般性支出情况说明</w:t>
      </w:r>
    </w:p>
    <w:p w14:paraId="34A6D835">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rPr>
        <w:t>无</w:t>
      </w:r>
      <w:r>
        <w:rPr>
          <w:rFonts w:ascii="Times New Roman" w:hAnsi="Times New Roman" w:eastAsia="仿宋_GB2312" w:cs="Times New Roman"/>
          <w:sz w:val="32"/>
          <w:szCs w:val="32"/>
        </w:rPr>
        <w:t>会议费</w:t>
      </w:r>
      <w:r>
        <w:rPr>
          <w:rFonts w:hint="eastAsia" w:ascii="Times New Roman" w:hAnsi="Times New Roman" w:eastAsia="仿宋_GB2312" w:cs="Times New Roman"/>
          <w:sz w:val="32"/>
          <w:szCs w:val="32"/>
        </w:rPr>
        <w:t>开支</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4.15</w:t>
      </w:r>
      <w:r>
        <w:rPr>
          <w:rFonts w:ascii="Times New Roman" w:hAnsi="Times New Roman" w:eastAsia="仿宋_GB2312" w:cs="Times New Roman"/>
          <w:sz w:val="32"/>
          <w:szCs w:val="32"/>
        </w:rPr>
        <w:t>万元，</w:t>
      </w:r>
      <w:r>
        <w:rPr>
          <w:rFonts w:hint="eastAsia" w:ascii="仿宋" w:hAnsi="仿宋" w:eastAsia="仿宋" w:cs="仿宋"/>
          <w:sz w:val="32"/>
          <w:szCs w:val="32"/>
        </w:rPr>
        <w:t>用于</w:t>
      </w:r>
      <w:r>
        <w:rPr>
          <w:rFonts w:hint="eastAsia" w:ascii="仿宋" w:hAnsi="仿宋" w:eastAsia="仿宋" w:cs="仿宋"/>
          <w:sz w:val="32"/>
          <w:szCs w:val="32"/>
          <w:lang w:val="en-US" w:eastAsia="zh-CN"/>
        </w:rPr>
        <w:t>教师</w:t>
      </w:r>
      <w:r>
        <w:rPr>
          <w:rFonts w:hint="eastAsia" w:ascii="仿宋" w:hAnsi="仿宋" w:eastAsia="仿宋" w:cs="仿宋"/>
          <w:sz w:val="32"/>
          <w:szCs w:val="32"/>
        </w:rPr>
        <w:t>培训等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人，内容为</w:t>
      </w:r>
      <w:r>
        <w:rPr>
          <w:rFonts w:hint="eastAsia" w:ascii="仿宋" w:hAnsi="仿宋" w:eastAsia="仿宋" w:cs="仿宋"/>
          <w:sz w:val="32"/>
          <w:szCs w:val="32"/>
          <w:lang w:val="en-US" w:eastAsia="zh-CN"/>
        </w:rPr>
        <w:t>教师</w:t>
      </w:r>
      <w:r>
        <w:rPr>
          <w:rFonts w:hint="eastAsia" w:ascii="仿宋" w:hAnsi="仿宋" w:eastAsia="仿宋" w:cs="仿宋"/>
          <w:sz w:val="32"/>
          <w:szCs w:val="32"/>
        </w:rPr>
        <w:t>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未</w:t>
      </w:r>
      <w:r>
        <w:rPr>
          <w:rFonts w:ascii="Times New Roman" w:hAnsi="Times New Roman" w:eastAsia="仿宋_GB2312" w:cs="Times New Roman"/>
          <w:sz w:val="32"/>
          <w:szCs w:val="32"/>
        </w:rPr>
        <w:t>举办节庆、晚会、论坛、赛事活动。</w:t>
      </w:r>
    </w:p>
    <w:p w14:paraId="73F2B3F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二</w:t>
      </w:r>
      <w:r>
        <w:rPr>
          <w:rFonts w:ascii="Times New Roman" w:hAnsi="Times New Roman" w:cs="Times New Roman"/>
          <w:bCs/>
          <w:sz w:val="32"/>
          <w:szCs w:val="32"/>
        </w:rPr>
        <w:t>、关于政府采购支出说明</w:t>
      </w:r>
    </w:p>
    <w:p w14:paraId="47F7C1C6">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60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F62AFDA">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十三、关于国有资产占用情况说明</w:t>
      </w:r>
    </w:p>
    <w:p w14:paraId="7141A045">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52001812">
      <w:pPr>
        <w:pStyle w:val="15"/>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w:t>
      </w:r>
      <w:r>
        <w:rPr>
          <w:rFonts w:hint="eastAsia" w:ascii="Times New Roman" w:hAnsi="Times New Roman" w:cs="Times New Roman"/>
          <w:bCs/>
          <w:color w:val="auto"/>
          <w:sz w:val="32"/>
          <w:szCs w:val="32"/>
          <w:highlight w:val="none"/>
        </w:rPr>
        <w:t>四</w:t>
      </w:r>
      <w:r>
        <w:rPr>
          <w:rFonts w:ascii="Times New Roman" w:hAnsi="Times New Roman" w:cs="Times New Roman"/>
          <w:bCs/>
          <w:color w:val="auto"/>
          <w:sz w:val="32"/>
          <w:szCs w:val="32"/>
          <w:highlight w:val="none"/>
        </w:rPr>
        <w:t>、关于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rPr>
        <w:t>5</w:t>
      </w:r>
      <w:r>
        <w:rPr>
          <w:rFonts w:ascii="Times New Roman" w:hAnsi="Times New Roman" w:cs="Times New Roman"/>
          <w:bCs/>
          <w:color w:val="auto"/>
          <w:sz w:val="32"/>
          <w:szCs w:val="32"/>
          <w:highlight w:val="none"/>
        </w:rPr>
        <w:t>年度预算绩效情况的说明</w:t>
      </w:r>
    </w:p>
    <w:p w14:paraId="5995C049">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ascii="Times New Roman" w:hAnsi="Times New Roman" w:eastAsia="楷体_GB2312" w:cs="Times New Roman"/>
          <w:b/>
          <w:bCs/>
          <w:sz w:val="32"/>
          <w:szCs w:val="32"/>
          <w:highlight w:val="none"/>
        </w:rPr>
        <w:t>（一）绩效评价工作开展情况。</w:t>
      </w:r>
      <w:r>
        <w:rPr>
          <w:rFonts w:ascii="Times New Roman" w:hAnsi="Times New Roman" w:eastAsia="仿宋_GB2312" w:cs="Times New Roman"/>
          <w:b/>
          <w:bCs/>
          <w:kern w:val="0"/>
          <w:sz w:val="32"/>
          <w:szCs w:val="32"/>
          <w:highlight w:val="none"/>
        </w:rPr>
        <w:t>一是绩效自评开展情况。</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年度本部门（单位）整体支出开展绩效自评，涉及项目</w:t>
      </w:r>
      <w:r>
        <w:rPr>
          <w:rFonts w:hint="eastAsia" w:ascii="Times New Roman" w:hAnsi="Times New Roman" w:eastAsia="仿宋_GB2312" w:cs="Times New Roman"/>
          <w:kern w:val="0"/>
          <w:sz w:val="32"/>
          <w:szCs w:val="32"/>
          <w:highlight w:val="none"/>
          <w:lang w:val="en-US" w:eastAsia="zh-CN"/>
        </w:rPr>
        <w:t>3</w:t>
      </w:r>
      <w:r>
        <w:rPr>
          <w:rFonts w:ascii="Times New Roman" w:hAnsi="Times New Roman" w:eastAsia="仿宋_GB2312" w:cs="Times New Roman"/>
          <w:kern w:val="0"/>
          <w:sz w:val="32"/>
          <w:szCs w:val="32"/>
          <w:highlight w:val="none"/>
        </w:rPr>
        <w:t xml:space="preserve"> 个，共涉及资金</w:t>
      </w:r>
      <w:r>
        <w:rPr>
          <w:rFonts w:hint="eastAsia" w:ascii="Times New Roman" w:hAnsi="Times New Roman" w:eastAsia="仿宋_GB2312" w:cs="Times New Roman"/>
          <w:kern w:val="0"/>
          <w:sz w:val="32"/>
          <w:szCs w:val="32"/>
          <w:highlight w:val="none"/>
          <w:lang w:val="en-US" w:eastAsia="zh-CN"/>
        </w:rPr>
        <w:t>510.13</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481.7</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10.98</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1</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28.6</w:t>
      </w:r>
      <w:r>
        <w:rPr>
          <w:rFonts w:ascii="Times New Roman" w:hAnsi="Times New Roman" w:eastAsia="仿宋_GB2312" w:cs="Times New Roman"/>
          <w:kern w:val="0"/>
          <w:sz w:val="32"/>
          <w:szCs w:val="32"/>
          <w:highlight w:val="none"/>
        </w:rPr>
        <w:t>万元，占政府性基金预算支出总额的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万元，占国有资本经营预算支出总额的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217BF7F0">
      <w:pPr>
        <w:pStyle w:val="16"/>
        <w:numPr>
          <w:ilvl w:val="0"/>
          <w:numId w:val="0"/>
        </w:numPr>
        <w:ind w:firstLine="640" w:firstLineChars="200"/>
        <w:rPr>
          <w:rFonts w:ascii="Times New Roman" w:hAnsi="Times New Roman" w:eastAsia="仿宋_GB2312" w:cs="Times New Roman"/>
          <w:bCs/>
          <w:sz w:val="32"/>
          <w:szCs w:val="32"/>
          <w:highlight w:val="none"/>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b/>
          <w:bCs/>
          <w:kern w:val="0"/>
          <w:sz w:val="32"/>
          <w:szCs w:val="32"/>
          <w:highlight w:val="none"/>
        </w:rPr>
        <w:t>一是绩效自评结果。</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年度本部门（单位）整体支出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4756.29</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4755.29</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99.98</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97</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优秀</w:t>
      </w:r>
      <w:r>
        <w:rPr>
          <w:rFonts w:ascii="Times New Roman" w:hAnsi="Times New Roman" w:eastAsia="仿宋_GB2312" w:cs="Times New Roman"/>
          <w:sz w:val="32"/>
          <w:szCs w:val="32"/>
          <w:highlight w:val="none"/>
        </w:rPr>
        <w:t>”。绩效目标完成情况</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rPr>
        <w:t>全面推进党建工作以营造风清气正的教育生态；强化教师队伍建设，培养高水平教师队伍；修订完善规章制度确保工作规范高效；建设校园文化特色，增强文化自信；开展校园阅读工程打造书香校园；探索“五育融合”育人模式，促进学生全面发展。</w:t>
      </w:r>
      <w:r>
        <w:rPr>
          <w:rFonts w:ascii="Times New Roman" w:hAnsi="Times New Roman" w:eastAsia="仿宋_GB2312" w:cs="Times New Roman"/>
          <w:sz w:val="32"/>
          <w:szCs w:val="32"/>
          <w:highlight w:val="none"/>
        </w:rPr>
        <w:t>下一步改进措施：一是</w:t>
      </w:r>
      <w:r>
        <w:rPr>
          <w:rFonts w:hint="eastAsia" w:ascii="仿宋" w:hAnsi="仿宋" w:eastAsia="仿宋"/>
          <w:spacing w:val="-2"/>
          <w:sz w:val="32"/>
          <w:szCs w:val="32"/>
          <w:highlight w:val="none"/>
        </w:rPr>
        <w:t>应切实提高预算编制的科学性、准确性和规范性</w:t>
      </w:r>
      <w:r>
        <w:rPr>
          <w:rFonts w:ascii="Times New Roman" w:hAnsi="Times New Roman" w:eastAsia="仿宋_GB2312" w:cs="Times New Roman"/>
          <w:sz w:val="32"/>
          <w:szCs w:val="32"/>
          <w:highlight w:val="none"/>
        </w:rPr>
        <w:t>；二是</w:t>
      </w:r>
      <w:r>
        <w:rPr>
          <w:rFonts w:hint="eastAsia" w:ascii="仿宋" w:hAnsi="仿宋" w:eastAsia="仿宋"/>
          <w:spacing w:val="-2"/>
          <w:sz w:val="32"/>
          <w:szCs w:val="32"/>
          <w:highlight w:val="none"/>
        </w:rPr>
        <w:t>加强学校的精细化管理</w:t>
      </w:r>
      <w:r>
        <w:rPr>
          <w:rFonts w:hint="eastAsia" w:ascii="仿宋" w:hAnsi="仿宋" w:eastAsia="仿宋"/>
          <w:spacing w:val="-2"/>
          <w:sz w:val="32"/>
          <w:szCs w:val="32"/>
          <w:highlight w:val="none"/>
          <w:lang w:eastAsia="zh-CN"/>
        </w:rPr>
        <w:t>；</w:t>
      </w:r>
      <w:r>
        <w:rPr>
          <w:rFonts w:hint="eastAsia" w:ascii="仿宋" w:hAnsi="仿宋" w:eastAsia="仿宋"/>
          <w:spacing w:val="-2"/>
          <w:sz w:val="32"/>
          <w:szCs w:val="32"/>
          <w:highlight w:val="none"/>
          <w:lang w:val="en-US" w:eastAsia="zh-CN"/>
        </w:rPr>
        <w:t>三是</w:t>
      </w:r>
      <w:r>
        <w:rPr>
          <w:rFonts w:hint="eastAsia" w:ascii="仿宋" w:hAnsi="仿宋" w:eastAsia="仿宋"/>
          <w:spacing w:val="-2"/>
          <w:sz w:val="32"/>
          <w:szCs w:val="32"/>
          <w:highlight w:val="none"/>
        </w:rPr>
        <w:t>进一步加强各科室的预算管理意识</w:t>
      </w:r>
      <w:r>
        <w:rPr>
          <w:rFonts w:ascii="Times New Roman" w:hAnsi="Times New Roman" w:eastAsia="仿宋_GB2312" w:cs="Times New Roman"/>
          <w:sz w:val="32"/>
          <w:szCs w:val="32"/>
          <w:highlight w:val="none"/>
        </w:rPr>
        <w:t>。</w:t>
      </w:r>
    </w:p>
    <w:p w14:paraId="72C641D3">
      <w:pPr>
        <w:pStyle w:val="15"/>
        <w:overflowPunct w:val="0"/>
        <w:autoSpaceDE/>
        <w:autoSpaceDN/>
        <w:spacing w:line="600" w:lineRule="exact"/>
        <w:ind w:firstLine="640" w:firstLineChars="200"/>
        <w:jc w:val="both"/>
        <w:rPr>
          <w:rFonts w:ascii="Times New Roman" w:hAnsi="Times New Roman" w:eastAsia="仿宋_GB2312" w:cs="Times New Roman"/>
          <w:color w:val="auto"/>
          <w:sz w:val="72"/>
          <w:szCs w:val="72"/>
          <w:highlight w:val="none"/>
        </w:rPr>
      </w:pPr>
      <w:r>
        <w:rPr>
          <w:rFonts w:ascii="Times New Roman" w:hAnsi="Times New Roman" w:eastAsia="楷体_GB2312" w:cs="Times New Roman"/>
          <w:b/>
          <w:bCs/>
          <w:color w:val="auto"/>
          <w:kern w:val="2"/>
          <w:sz w:val="32"/>
          <w:szCs w:val="32"/>
          <w:highlight w:val="none"/>
        </w:rPr>
        <w:t>（三）评价结果应用情况。</w:t>
      </w:r>
      <w:r>
        <w:rPr>
          <w:rFonts w:ascii="Times New Roman" w:hAnsi="Times New Roman" w:eastAsia="仿宋_GB2312" w:cs="Times New Roman"/>
          <w:color w:val="auto"/>
          <w:sz w:val="32"/>
          <w:szCs w:val="32"/>
          <w:highlight w:val="none"/>
        </w:rPr>
        <w:t>请根据202</w:t>
      </w:r>
      <w:r>
        <w:rPr>
          <w:rFonts w:hint="eastAsia" w:ascii="Times New Roman" w:hAnsi="Times New Roman" w:eastAsia="仿宋_GB2312" w:cs="Times New Roman"/>
          <w:color w:val="auto"/>
          <w:sz w:val="32"/>
          <w:szCs w:val="32"/>
          <w:highlight w:val="none"/>
        </w:rPr>
        <w:t>5</w:t>
      </w:r>
      <w:r>
        <w:rPr>
          <w:rFonts w:ascii="Times New Roman" w:hAnsi="Times New Roman" w:eastAsia="仿宋_GB2312" w:cs="Times New Roman"/>
          <w:color w:val="auto"/>
          <w:sz w:val="32"/>
          <w:szCs w:val="32"/>
          <w:highlight w:val="none"/>
        </w:rPr>
        <w:t>年度绩效自评结果、部门评价结果、财政评价结果对本部门2025年度预算安排，支出结构调整，资金管理，制度建设等方面结果运用进行简要说明。</w:t>
      </w:r>
    </w:p>
    <w:p w14:paraId="1B597097">
      <w:pPr>
        <w:pStyle w:val="15"/>
        <w:jc w:val="center"/>
        <w:rPr>
          <w:rFonts w:ascii="Times New Roman" w:hAnsi="Times New Roman" w:cs="Times New Roman"/>
          <w:sz w:val="72"/>
          <w:szCs w:val="72"/>
        </w:rPr>
      </w:pPr>
    </w:p>
    <w:p w14:paraId="3328D4F4">
      <w:pPr>
        <w:pStyle w:val="15"/>
        <w:jc w:val="center"/>
        <w:rPr>
          <w:rFonts w:ascii="Times New Roman" w:hAnsi="Times New Roman" w:cs="Times New Roman"/>
          <w:sz w:val="72"/>
          <w:szCs w:val="72"/>
        </w:rPr>
      </w:pPr>
    </w:p>
    <w:p w14:paraId="56A6016B">
      <w:pPr>
        <w:pStyle w:val="15"/>
        <w:jc w:val="center"/>
        <w:rPr>
          <w:rFonts w:ascii="Times New Roman" w:hAnsi="Times New Roman" w:cs="Times New Roman"/>
          <w:sz w:val="72"/>
          <w:szCs w:val="72"/>
        </w:rPr>
      </w:pPr>
    </w:p>
    <w:p w14:paraId="70BCAF26">
      <w:pPr>
        <w:pStyle w:val="15"/>
        <w:jc w:val="center"/>
        <w:rPr>
          <w:rFonts w:ascii="Times New Roman" w:hAnsi="Times New Roman" w:cs="Times New Roman"/>
          <w:sz w:val="72"/>
          <w:szCs w:val="72"/>
        </w:rPr>
      </w:pPr>
    </w:p>
    <w:p w14:paraId="238600E4">
      <w:pPr>
        <w:pStyle w:val="15"/>
        <w:jc w:val="center"/>
        <w:rPr>
          <w:rFonts w:ascii="Times New Roman" w:hAnsi="Times New Roman" w:cs="Times New Roman"/>
          <w:sz w:val="72"/>
          <w:szCs w:val="72"/>
        </w:rPr>
      </w:pPr>
    </w:p>
    <w:p w14:paraId="34419C45">
      <w:pPr>
        <w:pStyle w:val="15"/>
        <w:jc w:val="center"/>
        <w:rPr>
          <w:rFonts w:ascii="Times New Roman" w:hAnsi="Times New Roman" w:cs="Times New Roman"/>
          <w:sz w:val="72"/>
          <w:szCs w:val="72"/>
        </w:rPr>
      </w:pPr>
    </w:p>
    <w:p w14:paraId="4B139EF6">
      <w:pPr>
        <w:pStyle w:val="15"/>
        <w:jc w:val="center"/>
        <w:rPr>
          <w:rFonts w:ascii="Times New Roman" w:hAnsi="Times New Roman" w:cs="Times New Roman"/>
          <w:sz w:val="72"/>
          <w:szCs w:val="72"/>
        </w:rPr>
      </w:pPr>
    </w:p>
    <w:p w14:paraId="4B444E8D">
      <w:pPr>
        <w:pStyle w:val="15"/>
        <w:jc w:val="center"/>
        <w:rPr>
          <w:rFonts w:ascii="Times New Roman" w:hAnsi="Times New Roman" w:cs="Times New Roman"/>
          <w:sz w:val="72"/>
          <w:szCs w:val="72"/>
        </w:rPr>
      </w:pPr>
    </w:p>
    <w:p w14:paraId="1B9BEABA">
      <w:pPr>
        <w:pStyle w:val="15"/>
        <w:jc w:val="center"/>
        <w:rPr>
          <w:rFonts w:ascii="Times New Roman" w:hAnsi="Times New Roman" w:cs="Times New Roman"/>
          <w:sz w:val="72"/>
          <w:szCs w:val="72"/>
        </w:rPr>
      </w:pPr>
    </w:p>
    <w:p w14:paraId="4A5A8E9B">
      <w:pPr>
        <w:pStyle w:val="15"/>
        <w:jc w:val="center"/>
        <w:rPr>
          <w:rFonts w:ascii="Times New Roman" w:hAnsi="Times New Roman" w:cs="Times New Roman"/>
          <w:sz w:val="72"/>
          <w:szCs w:val="72"/>
        </w:rPr>
      </w:pPr>
    </w:p>
    <w:p w14:paraId="4936D589">
      <w:pPr>
        <w:pStyle w:val="15"/>
        <w:jc w:val="center"/>
        <w:rPr>
          <w:rFonts w:ascii="Times New Roman" w:hAnsi="Times New Roman" w:cs="Times New Roman"/>
          <w:sz w:val="72"/>
          <w:szCs w:val="72"/>
        </w:rPr>
      </w:pPr>
    </w:p>
    <w:p w14:paraId="6AF3FD30">
      <w:pPr>
        <w:pStyle w:val="15"/>
        <w:jc w:val="center"/>
        <w:rPr>
          <w:rFonts w:ascii="Times New Roman" w:hAnsi="Times New Roman" w:cs="Times New Roman"/>
          <w:sz w:val="72"/>
          <w:szCs w:val="72"/>
        </w:rPr>
      </w:pPr>
    </w:p>
    <w:p w14:paraId="11B2A12F">
      <w:pPr>
        <w:pStyle w:val="15"/>
        <w:jc w:val="both"/>
        <w:rPr>
          <w:rFonts w:ascii="Times New Roman" w:hAnsi="Times New Roman" w:cs="Times New Roman"/>
          <w:sz w:val="72"/>
          <w:szCs w:val="72"/>
        </w:rPr>
      </w:pPr>
    </w:p>
    <w:p w14:paraId="7654E26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1D1085F">
      <w:pPr>
        <w:widowControl/>
        <w:jc w:val="left"/>
        <w:rPr>
          <w:rFonts w:ascii="Times New Roman" w:hAnsi="Times New Roman" w:cs="Times New Roman"/>
          <w:color w:val="000000"/>
          <w:kern w:val="0"/>
          <w:sz w:val="32"/>
          <w:szCs w:val="32"/>
        </w:rPr>
      </w:pPr>
    </w:p>
    <w:p w14:paraId="76698B5E">
      <w:pPr>
        <w:widowControl/>
        <w:shd w:val="clear" w:color="auto" w:fill="FFFFFF"/>
        <w:spacing w:line="60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1.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024D9998">
      <w:pPr>
        <w:widowControl/>
        <w:shd w:val="clear" w:color="auto" w:fill="FFFFFF"/>
        <w:spacing w:line="60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2.“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A45AA4E">
      <w:pPr>
        <w:pStyle w:val="15"/>
        <w:jc w:val="center"/>
        <w:rPr>
          <w:rFonts w:ascii="Times New Roman" w:hAnsi="Times New Roman" w:cs="Times New Roman"/>
          <w:sz w:val="72"/>
          <w:szCs w:val="72"/>
        </w:rPr>
      </w:pPr>
    </w:p>
    <w:p w14:paraId="68E3A172">
      <w:pPr>
        <w:pStyle w:val="15"/>
        <w:jc w:val="center"/>
        <w:rPr>
          <w:rFonts w:ascii="Times New Roman" w:hAnsi="Times New Roman" w:cs="Times New Roman"/>
          <w:sz w:val="72"/>
          <w:szCs w:val="72"/>
        </w:rPr>
      </w:pPr>
    </w:p>
    <w:p w14:paraId="6AAAC264">
      <w:pPr>
        <w:pStyle w:val="15"/>
        <w:jc w:val="center"/>
        <w:rPr>
          <w:rFonts w:ascii="Times New Roman" w:hAnsi="Times New Roman" w:cs="Times New Roman"/>
          <w:sz w:val="72"/>
          <w:szCs w:val="72"/>
        </w:rPr>
      </w:pPr>
    </w:p>
    <w:p w14:paraId="6FD29F6B">
      <w:pPr>
        <w:pStyle w:val="15"/>
        <w:jc w:val="center"/>
        <w:rPr>
          <w:rFonts w:ascii="Times New Roman" w:hAnsi="Times New Roman" w:cs="Times New Roman"/>
          <w:sz w:val="72"/>
          <w:szCs w:val="72"/>
        </w:rPr>
      </w:pPr>
    </w:p>
    <w:p w14:paraId="5BBAC383">
      <w:pPr>
        <w:pStyle w:val="15"/>
        <w:jc w:val="center"/>
        <w:rPr>
          <w:rFonts w:ascii="Times New Roman" w:hAnsi="Times New Roman" w:cs="Times New Roman"/>
          <w:sz w:val="72"/>
          <w:szCs w:val="72"/>
        </w:rPr>
      </w:pPr>
    </w:p>
    <w:p w14:paraId="4F06EEF3">
      <w:pPr>
        <w:pStyle w:val="15"/>
        <w:jc w:val="center"/>
        <w:rPr>
          <w:rFonts w:ascii="Times New Roman" w:hAnsi="Times New Roman" w:cs="Times New Roman"/>
          <w:sz w:val="72"/>
          <w:szCs w:val="72"/>
        </w:rPr>
      </w:pPr>
    </w:p>
    <w:p w14:paraId="6DBE8275">
      <w:pPr>
        <w:pStyle w:val="15"/>
        <w:jc w:val="center"/>
        <w:rPr>
          <w:rFonts w:ascii="Times New Roman" w:hAnsi="Times New Roman" w:cs="Times New Roman"/>
          <w:sz w:val="72"/>
          <w:szCs w:val="72"/>
        </w:rPr>
      </w:pPr>
    </w:p>
    <w:p w14:paraId="3DE2EC3A">
      <w:pPr>
        <w:pStyle w:val="15"/>
        <w:jc w:val="both"/>
        <w:rPr>
          <w:rFonts w:ascii="Times New Roman" w:hAnsi="Times New Roman" w:cs="Times New Roman"/>
          <w:sz w:val="72"/>
          <w:szCs w:val="72"/>
        </w:rPr>
      </w:pPr>
    </w:p>
    <w:p w14:paraId="64D91B5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8916696">
      <w:pPr>
        <w:rPr>
          <w:rFonts w:ascii="Times New Roman" w:hAnsi="Times New Roman" w:cs="Times New Roman"/>
          <w:sz w:val="72"/>
          <w:szCs w:val="72"/>
        </w:rPr>
      </w:pPr>
    </w:p>
    <w:p w14:paraId="6CD7DA8A">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41DA3DE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2025年度怀化市武陵中学整体支出绩效自评报告</w:t>
      </w:r>
    </w:p>
    <w:p w14:paraId="06F1353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E5F164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68F6C6F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6F8A6E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spacing w:val="-2"/>
          <w:sz w:val="32"/>
          <w:szCs w:val="32"/>
          <w:lang w:eastAsia="zh-CN"/>
        </w:rPr>
      </w:pPr>
      <w:r>
        <w:rPr>
          <w:rFonts w:hint="eastAsia" w:ascii="仿宋" w:hAnsi="仿宋" w:eastAsia="仿宋" w:cs="仿宋"/>
          <w:sz w:val="32"/>
          <w:szCs w:val="32"/>
          <w:highlight w:val="none"/>
          <w:lang w:val="en-US" w:eastAsia="zh-CN"/>
        </w:rPr>
        <w:t>怀化市武陵中学</w:t>
      </w:r>
      <w:r>
        <w:rPr>
          <w:rFonts w:ascii="仿宋" w:hAnsi="仿宋" w:eastAsia="仿宋"/>
          <w:spacing w:val="-2"/>
          <w:sz w:val="32"/>
          <w:szCs w:val="32"/>
        </w:rPr>
        <w:t>是怀化市义务制初级中学，</w:t>
      </w:r>
      <w:r>
        <w:rPr>
          <w:rFonts w:hint="eastAsia" w:ascii="仿宋" w:hAnsi="仿宋" w:eastAsia="仿宋"/>
          <w:spacing w:val="-2"/>
          <w:sz w:val="32"/>
          <w:szCs w:val="32"/>
        </w:rPr>
        <w:t>下设有校办公室、教务、德育、总务、教研</w:t>
      </w:r>
      <w:r>
        <w:rPr>
          <w:rFonts w:hint="eastAsia" w:ascii="仿宋" w:hAnsi="仿宋" w:eastAsia="仿宋"/>
          <w:spacing w:val="-2"/>
          <w:sz w:val="32"/>
          <w:szCs w:val="32"/>
          <w:lang w:val="en-US" w:eastAsia="zh-CN"/>
        </w:rPr>
        <w:t>等</w:t>
      </w:r>
      <w:r>
        <w:rPr>
          <w:rFonts w:hint="eastAsia" w:ascii="仿宋" w:hAnsi="仿宋" w:eastAsia="仿宋"/>
          <w:spacing w:val="-2"/>
          <w:sz w:val="32"/>
          <w:szCs w:val="32"/>
        </w:rPr>
        <w:t>五个部门</w:t>
      </w:r>
      <w:r>
        <w:rPr>
          <w:rFonts w:hint="eastAsia" w:ascii="仿宋" w:hAnsi="仿宋" w:eastAsia="仿宋"/>
          <w:spacing w:val="-2"/>
          <w:sz w:val="32"/>
          <w:szCs w:val="32"/>
          <w:lang w:eastAsia="zh-CN"/>
        </w:rPr>
        <w:t>。</w:t>
      </w:r>
    </w:p>
    <w:p w14:paraId="6A0B60C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textAlignment w:val="auto"/>
        <w:rPr>
          <w:rFonts w:ascii="仿宋" w:hAnsi="仿宋" w:eastAsia="仿宋"/>
          <w:spacing w:val="-2"/>
          <w:sz w:val="32"/>
          <w:szCs w:val="32"/>
        </w:rPr>
      </w:pPr>
      <w:r>
        <w:rPr>
          <w:rFonts w:hint="eastAsia" w:ascii="仿宋" w:hAnsi="仿宋" w:eastAsia="仿宋" w:cs="仿宋"/>
          <w:sz w:val="32"/>
          <w:szCs w:val="32"/>
          <w:highlight w:val="none"/>
          <w:lang w:val="en-US" w:eastAsia="zh-CN"/>
        </w:rPr>
        <w:t>我校主要职责是</w:t>
      </w:r>
      <w:r>
        <w:rPr>
          <w:rFonts w:ascii="仿宋" w:hAnsi="仿宋" w:eastAsia="仿宋"/>
          <w:spacing w:val="-2"/>
          <w:sz w:val="32"/>
          <w:szCs w:val="32"/>
        </w:rPr>
        <w:t>实施初中阶段义务教育，为高一级学校培养德、智、体、美、艺全面发展的初中毕业生。</w:t>
      </w:r>
      <w:r>
        <w:rPr>
          <w:rFonts w:hint="eastAsia" w:ascii="仿宋" w:hAnsi="仿宋" w:eastAsia="仿宋"/>
          <w:spacing w:val="-2"/>
          <w:sz w:val="32"/>
          <w:szCs w:val="32"/>
        </w:rPr>
        <w:t>学校立志于</w:t>
      </w:r>
      <w:r>
        <w:rPr>
          <w:rFonts w:ascii="仿宋" w:hAnsi="仿宋" w:eastAsia="仿宋"/>
          <w:spacing w:val="-2"/>
          <w:sz w:val="32"/>
          <w:szCs w:val="32"/>
        </w:rPr>
        <w:t>维护教职工利益，保障教职工合法权益，以教职工和学生的人生幸福和生命质量作为重点。</w:t>
      </w:r>
    </w:p>
    <w:p w14:paraId="218927E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lang w:val="en-US" w:eastAsia="zh-CN"/>
        </w:rPr>
      </w:pPr>
      <w:r>
        <w:rPr>
          <w:rFonts w:hint="eastAsia" w:ascii="仿宋" w:hAnsi="仿宋" w:eastAsia="仿宋" w:cs="仿宋"/>
          <w:sz w:val="32"/>
          <w:szCs w:val="32"/>
          <w:highlight w:val="none"/>
        </w:rPr>
        <w:t>20</w:t>
      </w:r>
      <w:r>
        <w:rPr>
          <w:rFonts w:hint="eastAsia" w:ascii="仿宋" w:hAnsi="仿宋" w:eastAsia="仿宋" w:cs="仿宋"/>
          <w:sz w:val="32"/>
          <w:szCs w:val="32"/>
          <w:highlight w:val="none"/>
          <w:lang w:val="en-US" w:eastAsia="zh-CN"/>
        </w:rPr>
        <w:t>25</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我校单位</w:t>
      </w:r>
      <w:r>
        <w:rPr>
          <w:rFonts w:hint="eastAsia" w:ascii="仿宋" w:hAnsi="仿宋" w:eastAsia="仿宋" w:cs="仿宋"/>
          <w:sz w:val="32"/>
          <w:szCs w:val="32"/>
          <w:highlight w:val="none"/>
        </w:rPr>
        <w:t>编制人数为</w:t>
      </w:r>
      <w:r>
        <w:rPr>
          <w:rFonts w:hint="eastAsia" w:ascii="仿宋" w:hAnsi="仿宋" w:eastAsia="仿宋" w:cs="仿宋"/>
          <w:sz w:val="32"/>
          <w:szCs w:val="32"/>
          <w:highlight w:val="none"/>
          <w:lang w:val="en-US" w:eastAsia="zh-CN"/>
        </w:rPr>
        <w:t>228</w:t>
      </w:r>
      <w:r>
        <w:rPr>
          <w:rFonts w:hint="eastAsia" w:ascii="仿宋" w:hAnsi="仿宋" w:eastAsia="仿宋" w:cs="仿宋"/>
          <w:sz w:val="32"/>
          <w:szCs w:val="32"/>
          <w:highlight w:val="none"/>
        </w:rPr>
        <w:t>人，</w:t>
      </w:r>
      <w:r>
        <w:rPr>
          <w:rFonts w:hint="eastAsia" w:ascii="仿宋" w:hAnsi="仿宋" w:eastAsia="仿宋" w:cs="仿宋"/>
          <w:sz w:val="32"/>
          <w:szCs w:val="32"/>
          <w:highlight w:val="none"/>
          <w:lang w:val="en-US" w:eastAsia="zh-CN"/>
        </w:rPr>
        <w:t>均为事业单位编制，</w:t>
      </w:r>
      <w:r>
        <w:rPr>
          <w:rFonts w:hint="eastAsia" w:ascii="仿宋" w:hAnsi="仿宋" w:eastAsia="仿宋" w:cs="仿宋"/>
          <w:sz w:val="32"/>
          <w:szCs w:val="32"/>
          <w:highlight w:val="none"/>
        </w:rPr>
        <w:t>实有在职人员</w:t>
      </w:r>
      <w:r>
        <w:rPr>
          <w:rFonts w:hint="eastAsia" w:ascii="仿宋" w:hAnsi="仿宋" w:eastAsia="仿宋" w:cs="仿宋"/>
          <w:sz w:val="32"/>
          <w:szCs w:val="32"/>
          <w:highlight w:val="none"/>
          <w:lang w:val="en-US" w:eastAsia="zh-CN"/>
        </w:rPr>
        <w:t>199</w:t>
      </w:r>
      <w:r>
        <w:rPr>
          <w:rFonts w:hint="eastAsia" w:ascii="仿宋" w:hAnsi="仿宋" w:eastAsia="仿宋" w:cs="仿宋"/>
          <w:sz w:val="32"/>
          <w:szCs w:val="32"/>
          <w:highlight w:val="none"/>
        </w:rPr>
        <w:t>人</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退休人员86人</w:t>
      </w:r>
      <w:r>
        <w:rPr>
          <w:rFonts w:hint="eastAsia" w:ascii="仿宋" w:hAnsi="仿宋" w:eastAsia="仿宋" w:cs="仿宋"/>
          <w:sz w:val="32"/>
          <w:szCs w:val="32"/>
          <w:highlight w:val="none"/>
        </w:rPr>
        <w:t>。</w:t>
      </w:r>
    </w:p>
    <w:p w14:paraId="18515D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11FFD2CB">
      <w:pPr>
        <w:widowControl/>
        <w:shd w:val="clear" w:color="auto" w:fill="FFFFFF"/>
        <w:spacing w:line="600" w:lineRule="atLeast"/>
        <w:ind w:firstLine="640"/>
        <w:rPr>
          <w:rFonts w:hint="eastAsia"/>
          <w:lang w:val="en-US" w:eastAsia="zh-CN"/>
        </w:rPr>
      </w:pPr>
      <w:r>
        <w:rPr>
          <w:rFonts w:hint="eastAsia" w:ascii="仿宋" w:hAnsi="仿宋" w:eastAsia="仿宋"/>
          <w:spacing w:val="-2"/>
          <w:sz w:val="32"/>
          <w:szCs w:val="32"/>
          <w:lang w:val="en-US" w:eastAsia="zh-CN"/>
        </w:rPr>
        <w:t>2025年整体支出总额4755.29万元，</w:t>
      </w:r>
      <w:r>
        <w:rPr>
          <w:rFonts w:hint="eastAsia" w:ascii="仿宋" w:hAnsi="仿宋" w:eastAsia="仿宋" w:cstheme="minorBidi"/>
          <w:color w:val="auto"/>
          <w:spacing w:val="-2"/>
          <w:kern w:val="2"/>
          <w:sz w:val="32"/>
          <w:szCs w:val="32"/>
          <w:lang w:val="en-US" w:eastAsia="zh-CN" w:bidi="ar-SA"/>
        </w:rPr>
        <w:t>主要用于以下方面：一般公共服务支出162.87万元，教育支出3628.16万元，社会保障和就业支出475.51万元，卫生健康支出131.45万元，住房保障支出328.04万元，其他支出29.26万元。</w:t>
      </w:r>
    </w:p>
    <w:p w14:paraId="4821E48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29D21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7D542A34">
      <w:pPr>
        <w:widowControl/>
        <w:shd w:val="clear" w:color="auto" w:fill="FFFFFF"/>
        <w:spacing w:line="600" w:lineRule="atLeast"/>
        <w:ind w:firstLine="64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2025年一般公共预算基本支出4245.16万元，主要用于为保障单位机构正常运转、完成日常工作任务而发生的各项支出，包括基本工资、津贴补贴等人员经费以及办公费、印刷费、水电费、物业管理费等日常公用经费。</w:t>
      </w:r>
    </w:p>
    <w:p w14:paraId="14EDE56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lang w:val="en-US" w:eastAsia="zh-CN"/>
        </w:rPr>
      </w:pPr>
      <w:r>
        <w:rPr>
          <w:rFonts w:hint="eastAsia" w:ascii="仿宋" w:hAnsi="仿宋" w:eastAsia="仿宋"/>
          <w:spacing w:val="-2"/>
          <w:sz w:val="32"/>
          <w:szCs w:val="32"/>
          <w:lang w:val="en-US" w:eastAsia="zh-CN"/>
        </w:rPr>
        <w:t>2025年“三公”经费预算0.25万元，其中，因公出国（境）费0万元，公务用车购置及运行维护费0万元，公务接待费0.25万元。实际支出0万元。</w:t>
      </w:r>
    </w:p>
    <w:p w14:paraId="1D1451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023E47D8">
      <w:pPr>
        <w:widowControl/>
        <w:shd w:val="clear" w:color="auto" w:fill="FFFFFF"/>
        <w:spacing w:line="600" w:lineRule="atLeast"/>
        <w:ind w:firstLine="640"/>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spacing w:val="-2"/>
          <w:sz w:val="32"/>
          <w:szCs w:val="32"/>
          <w:lang w:val="en-US" w:eastAsia="zh-CN"/>
        </w:rPr>
        <w:t>2025年一般公共预算项目支出510.13万元，主要用于</w:t>
      </w:r>
      <w:r>
        <w:rPr>
          <w:rFonts w:hint="eastAsia" w:ascii="仿宋" w:eastAsia="仿宋"/>
          <w:sz w:val="32"/>
          <w:szCs w:val="32"/>
        </w:rPr>
        <w:t>校方责任险、校保安</w:t>
      </w:r>
      <w:r>
        <w:rPr>
          <w:rFonts w:hint="eastAsia" w:ascii="仿宋" w:eastAsia="仿宋"/>
          <w:sz w:val="32"/>
          <w:szCs w:val="32"/>
          <w:lang w:val="en-US" w:eastAsia="zh-CN"/>
        </w:rPr>
        <w:t>经费</w:t>
      </w:r>
      <w:r>
        <w:rPr>
          <w:rFonts w:hint="eastAsia" w:ascii="仿宋" w:hAnsi="仿宋" w:eastAsia="仿宋"/>
          <w:spacing w:val="-2"/>
          <w:sz w:val="32"/>
          <w:szCs w:val="32"/>
          <w:lang w:val="en-US" w:eastAsia="zh-CN"/>
        </w:rPr>
        <w:t>等</w:t>
      </w:r>
      <w:r>
        <w:rPr>
          <w:rFonts w:hint="eastAsia" w:ascii="仿宋" w:eastAsia="仿宋"/>
          <w:sz w:val="32"/>
          <w:szCs w:val="32"/>
          <w:lang w:val="en-US" w:eastAsia="zh-CN"/>
        </w:rPr>
        <w:t>。</w:t>
      </w:r>
    </w:p>
    <w:p w14:paraId="253CB2C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6BEC71E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0C81B8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我单位校方责任险、校保安经费等业务工作经费为专项业务工作经费，主要用于校方责任险、校保安经费，均未达到招投标限额，不存在招投标等情况。</w:t>
      </w:r>
    </w:p>
    <w:p w14:paraId="34C2044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0C6B3E85">
      <w:pPr>
        <w:widowControl/>
        <w:shd w:val="clear" w:color="auto" w:fill="FFFFFF"/>
        <w:spacing w:line="600" w:lineRule="atLeast"/>
        <w:ind w:firstLine="640"/>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spacing w:val="-2"/>
          <w:sz w:val="32"/>
          <w:szCs w:val="32"/>
          <w:highlight w:val="none"/>
          <w:lang w:val="en-US" w:eastAsia="zh-CN"/>
        </w:rPr>
        <w:t>我校严格按照财务管理的相关要求，建立了《政府采购预算》及《政府采购管理办法》等专项资金管理办法，专项资金使用、审批、稽核符合内部管理规范。</w:t>
      </w:r>
    </w:p>
    <w:p w14:paraId="7390361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311090A">
      <w:pPr>
        <w:widowControl/>
        <w:shd w:val="clear" w:color="auto" w:fill="FFFFFF"/>
        <w:spacing w:line="600" w:lineRule="atLeast"/>
        <w:ind w:firstLine="640"/>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2025年12月31日，我单位资产</w:t>
      </w:r>
      <w:r>
        <w:rPr>
          <w:rFonts w:hint="eastAsia" w:ascii="仿宋" w:hAnsi="仿宋" w:eastAsia="仿宋"/>
          <w:spacing w:val="-2"/>
          <w:sz w:val="32"/>
          <w:szCs w:val="32"/>
          <w:highlight w:val="none"/>
          <w:lang w:val="en-US" w:eastAsia="zh-CN"/>
        </w:rPr>
        <w:t>总额3368.29万元，其中：房屋构筑物2152.94万元，设备1033.8万元，图书和档案50.1万元，家具和用具122.51万元，无形资产8.94万元。单位资</w:t>
      </w:r>
      <w:r>
        <w:rPr>
          <w:rFonts w:hint="eastAsia" w:ascii="仿宋" w:hAnsi="仿宋" w:eastAsia="仿宋"/>
          <w:spacing w:val="-2"/>
          <w:sz w:val="32"/>
          <w:szCs w:val="32"/>
          <w:lang w:val="en-US" w:eastAsia="zh-CN"/>
        </w:rPr>
        <w:t>产配置、使用、处理等严格按上级资产管理要求进行。</w:t>
      </w:r>
    </w:p>
    <w:p w14:paraId="619DF60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5F95AA20">
      <w:pPr>
        <w:pStyle w:val="2"/>
        <w:rPr>
          <w:rFonts w:hint="default"/>
          <w:lang w:val="en-US" w:eastAsia="zh-CN"/>
        </w:rPr>
      </w:pPr>
      <w:r>
        <w:rPr>
          <w:rFonts w:hint="eastAsia" w:ascii="仿宋" w:hAnsi="仿宋" w:eastAsia="仿宋"/>
          <w:spacing w:val="-2"/>
          <w:sz w:val="32"/>
          <w:szCs w:val="32"/>
          <w:lang w:val="en-US" w:eastAsia="zh-CN"/>
        </w:rPr>
        <w:t>20</w:t>
      </w:r>
      <w:r>
        <w:rPr>
          <w:rFonts w:hint="eastAsia" w:ascii="Times New Roman Regular" w:hAnsi="Times New Roman Regular" w:eastAsia="仿宋_GB2312" w:cs="Times New Roman Regular"/>
          <w:color w:val="auto"/>
          <w:kern w:val="2"/>
          <w:sz w:val="32"/>
          <w:szCs w:val="32"/>
          <w:highlight w:val="none"/>
          <w:lang w:val="en-US" w:eastAsia="zh-CN" w:bidi="ar-SA"/>
        </w:rPr>
        <w:t>25年</w:t>
      </w:r>
      <w:r>
        <w:rPr>
          <w:rFonts w:hint="default" w:ascii="Times New Roman Regular" w:hAnsi="Times New Roman Regular" w:eastAsia="仿宋_GB2312" w:cs="Times New Roman Regular"/>
          <w:color w:val="auto"/>
          <w:kern w:val="2"/>
          <w:sz w:val="32"/>
          <w:szCs w:val="32"/>
          <w:highlight w:val="none"/>
          <w:lang w:val="en-US" w:eastAsia="zh-CN" w:bidi="ar-SA"/>
        </w:rPr>
        <w:t>政府性基金预算支出</w:t>
      </w:r>
      <w:r>
        <w:rPr>
          <w:rFonts w:hint="eastAsia" w:ascii="Times New Roman Regular" w:hAnsi="Times New Roman Regular" w:eastAsia="仿宋_GB2312" w:cs="Times New Roman Regular"/>
          <w:color w:val="auto"/>
          <w:kern w:val="2"/>
          <w:sz w:val="32"/>
          <w:szCs w:val="32"/>
          <w:highlight w:val="none"/>
          <w:lang w:val="en-US" w:eastAsia="zh-CN" w:bidi="ar-SA"/>
        </w:rPr>
        <w:t>28.</w:t>
      </w:r>
      <w:r>
        <w:rPr>
          <w:rFonts w:hint="eastAsia" w:ascii="仿宋" w:hAnsi="仿宋" w:eastAsia="仿宋"/>
          <w:spacing w:val="-2"/>
          <w:sz w:val="32"/>
          <w:szCs w:val="32"/>
          <w:lang w:val="en-US" w:eastAsia="zh-CN"/>
        </w:rPr>
        <w:t>6万元，用于偿还拖欠企业欠款。</w:t>
      </w:r>
    </w:p>
    <w:p w14:paraId="6A53CA6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27AD66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2025年我单位无</w:t>
      </w:r>
      <w:r>
        <w:rPr>
          <w:rFonts w:hint="default" w:ascii="Times New Roman Regular" w:hAnsi="Times New Roman Regular" w:eastAsia="仿宋_GB2312" w:cs="Times New Roman Regular"/>
          <w:color w:val="auto"/>
          <w:sz w:val="32"/>
          <w:szCs w:val="32"/>
          <w:highlight w:val="none"/>
          <w:lang w:val="en-US" w:eastAsia="zh-CN"/>
        </w:rPr>
        <w:t>国有资本经营预算支出</w:t>
      </w:r>
      <w:r>
        <w:rPr>
          <w:rFonts w:hint="eastAsia" w:ascii="Times New Roman Regular" w:hAnsi="Times New Roman Regular" w:eastAsia="仿宋_GB2312" w:cs="Times New Roman Regular"/>
          <w:color w:val="auto"/>
          <w:sz w:val="32"/>
          <w:szCs w:val="32"/>
          <w:highlight w:val="none"/>
          <w:lang w:val="en-US" w:eastAsia="zh-CN"/>
        </w:rPr>
        <w:t>。</w:t>
      </w:r>
    </w:p>
    <w:p w14:paraId="2A1CB42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23EE8A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2025年我单位无</w:t>
      </w:r>
      <w:r>
        <w:rPr>
          <w:rFonts w:hint="default" w:ascii="Times New Roman Regular" w:hAnsi="Times New Roman Regular" w:eastAsia="仿宋_GB2312" w:cs="Times New Roman Regular"/>
          <w:color w:val="auto"/>
          <w:sz w:val="32"/>
          <w:szCs w:val="32"/>
          <w:highlight w:val="none"/>
          <w:lang w:val="en-US" w:eastAsia="zh-CN"/>
        </w:rPr>
        <w:t>社会保险基金预算支出</w:t>
      </w:r>
      <w:r>
        <w:rPr>
          <w:rFonts w:hint="eastAsia" w:ascii="Times New Roman Regular" w:hAnsi="Times New Roman Regular" w:eastAsia="仿宋_GB2312" w:cs="Times New Roman Regular"/>
          <w:color w:val="auto"/>
          <w:sz w:val="32"/>
          <w:szCs w:val="32"/>
          <w:highlight w:val="none"/>
          <w:lang w:val="en-US" w:eastAsia="zh-CN"/>
        </w:rPr>
        <w:t>。</w:t>
      </w:r>
    </w:p>
    <w:p w14:paraId="5715411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23EAF57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highlight w:val="none"/>
        </w:rPr>
      </w:pPr>
      <w:r>
        <w:rPr>
          <w:rFonts w:hint="default" w:ascii="楷体_GB2312" w:eastAsia="楷体_GB2312" w:cs="楷体_GB2312"/>
          <w:i w:val="0"/>
          <w:iCs w:val="0"/>
          <w:caps w:val="0"/>
          <w:color w:val="000000"/>
          <w:spacing w:val="0"/>
          <w:sz w:val="32"/>
          <w:szCs w:val="32"/>
          <w:highlight w:val="none"/>
          <w:shd w:val="clear" w:fill="FFFFFF"/>
        </w:rPr>
        <w:t>（一）综合评价结论。</w:t>
      </w:r>
    </w:p>
    <w:p w14:paraId="5D8FD32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textAlignment w:val="auto"/>
        <w:rPr>
          <w:rFonts w:hint="default" w:ascii="楷体_GB2312" w:eastAsia="楷体_GB2312" w:cs="楷体_GB2312"/>
          <w:i w:val="0"/>
          <w:iCs w:val="0"/>
          <w:caps w:val="0"/>
          <w:color w:val="000000"/>
          <w:spacing w:val="0"/>
          <w:sz w:val="32"/>
          <w:szCs w:val="32"/>
          <w:highlight w:val="none"/>
          <w:shd w:val="clear" w:fill="FFFFFF"/>
        </w:rPr>
      </w:pPr>
      <w:r>
        <w:rPr>
          <w:rFonts w:ascii="仿宋" w:hAnsi="仿宋" w:eastAsia="仿宋"/>
          <w:spacing w:val="-2"/>
          <w:sz w:val="32"/>
          <w:szCs w:val="32"/>
          <w:highlight w:val="none"/>
        </w:rPr>
        <w:t>我单位20</w:t>
      </w:r>
      <w:r>
        <w:rPr>
          <w:rFonts w:hint="eastAsia" w:ascii="仿宋" w:hAnsi="仿宋" w:eastAsia="仿宋"/>
          <w:spacing w:val="-2"/>
          <w:sz w:val="32"/>
          <w:szCs w:val="32"/>
          <w:highlight w:val="none"/>
          <w:lang w:val="en-US" w:eastAsia="zh-CN"/>
        </w:rPr>
        <w:t>25</w:t>
      </w:r>
      <w:r>
        <w:rPr>
          <w:rFonts w:ascii="仿宋" w:hAnsi="仿宋" w:eastAsia="仿宋"/>
          <w:spacing w:val="-2"/>
          <w:sz w:val="32"/>
          <w:szCs w:val="32"/>
          <w:highlight w:val="none"/>
        </w:rPr>
        <w:t>年度部门整体支出绩效</w:t>
      </w:r>
      <w:r>
        <w:rPr>
          <w:rFonts w:hint="eastAsia" w:ascii="仿宋" w:hAnsi="仿宋" w:eastAsia="仿宋"/>
          <w:spacing w:val="-2"/>
          <w:sz w:val="32"/>
          <w:szCs w:val="32"/>
          <w:highlight w:val="none"/>
          <w:lang w:val="en-US" w:eastAsia="zh-CN"/>
        </w:rPr>
        <w:t>自评</w:t>
      </w:r>
      <w:r>
        <w:rPr>
          <w:rFonts w:ascii="仿宋" w:hAnsi="仿宋" w:eastAsia="仿宋"/>
          <w:spacing w:val="-2"/>
          <w:sz w:val="32"/>
          <w:szCs w:val="32"/>
          <w:highlight w:val="none"/>
        </w:rPr>
        <w:t>得分为</w:t>
      </w:r>
      <w:r>
        <w:rPr>
          <w:rFonts w:hint="eastAsia" w:ascii="仿宋" w:hAnsi="仿宋" w:eastAsia="仿宋"/>
          <w:spacing w:val="-2"/>
          <w:sz w:val="32"/>
          <w:szCs w:val="32"/>
          <w:highlight w:val="none"/>
          <w:lang w:val="en-US" w:eastAsia="zh-CN"/>
        </w:rPr>
        <w:t>97</w:t>
      </w:r>
      <w:r>
        <w:rPr>
          <w:rFonts w:ascii="仿宋" w:hAnsi="仿宋" w:eastAsia="仿宋"/>
          <w:spacing w:val="-2"/>
          <w:sz w:val="32"/>
          <w:szCs w:val="32"/>
          <w:highlight w:val="none"/>
        </w:rPr>
        <w:t>分。</w:t>
      </w:r>
    </w:p>
    <w:p w14:paraId="16C645D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highlight w:val="none"/>
        </w:rPr>
      </w:pPr>
      <w:r>
        <w:rPr>
          <w:rFonts w:hint="default" w:ascii="楷体_GB2312" w:eastAsia="楷体_GB2312" w:cs="楷体_GB2312"/>
          <w:i w:val="0"/>
          <w:iCs w:val="0"/>
          <w:caps w:val="0"/>
          <w:color w:val="000000"/>
          <w:spacing w:val="0"/>
          <w:sz w:val="32"/>
          <w:szCs w:val="32"/>
          <w:highlight w:val="none"/>
          <w:shd w:val="clear" w:fill="FFFFFF"/>
        </w:rPr>
        <w:t>（二）评价指标分析（或综合评价情况）。</w:t>
      </w:r>
    </w:p>
    <w:p w14:paraId="7BB79B0A">
      <w:pPr>
        <w:pStyle w:val="16"/>
        <w:numPr>
          <w:ilvl w:val="0"/>
          <w:numId w:val="0"/>
        </w:num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1、经济性分析。</w:t>
      </w:r>
    </w:p>
    <w:p w14:paraId="135C9465">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textAlignment w:val="auto"/>
        <w:rPr>
          <w:rFonts w:ascii="仿宋" w:hAnsi="仿宋" w:eastAsia="仿宋"/>
          <w:spacing w:val="-2"/>
          <w:sz w:val="32"/>
          <w:szCs w:val="32"/>
          <w:highlight w:val="none"/>
        </w:rPr>
      </w:pPr>
      <w:r>
        <w:rPr>
          <w:rFonts w:hint="eastAsia" w:ascii="仿宋" w:hAnsi="仿宋" w:eastAsia="仿宋" w:cs="Times New Roman"/>
          <w:spacing w:val="-2"/>
          <w:sz w:val="32"/>
          <w:szCs w:val="32"/>
          <w:highlight w:val="none"/>
          <w:lang w:val="en-US" w:eastAsia="zh-CN"/>
        </w:rPr>
        <w:t>2025年学校的各项支出实行厉行节约，严格按照预算额度执行，按部门预算进行成本控制。财政供养人员控制在预算编制以内，编制内在职人员控制率为87.28%；整体支出预算完成率99.98%；本年度没有“三公经费”支出。</w:t>
      </w:r>
    </w:p>
    <w:p w14:paraId="7D948493">
      <w:pPr>
        <w:keepNext w:val="0"/>
        <w:keepLines w:val="0"/>
        <w:pageBreakBefore w:val="0"/>
        <w:kinsoku/>
        <w:wordWrap/>
        <w:overflowPunct/>
        <w:topLinePunct w:val="0"/>
        <w:autoSpaceDE/>
        <w:autoSpaceDN/>
        <w:bidi w:val="0"/>
        <w:adjustRightInd/>
        <w:snapToGrid/>
        <w:spacing w:line="600" w:lineRule="exact"/>
        <w:ind w:left="0" w:leftChars="0" w:right="0" w:rightChars="0" w:firstLine="632" w:firstLineChars="200"/>
        <w:textAlignment w:val="auto"/>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2、效率性分析。</w:t>
      </w:r>
    </w:p>
    <w:p w14:paraId="0B0CC074">
      <w:pPr>
        <w:keepNext w:val="0"/>
        <w:keepLines w:val="0"/>
        <w:pageBreakBefore w:val="0"/>
        <w:kinsoku/>
        <w:wordWrap/>
        <w:overflowPunct/>
        <w:topLinePunct w:val="0"/>
        <w:autoSpaceDE/>
        <w:autoSpaceDN/>
        <w:bidi w:val="0"/>
        <w:adjustRightInd/>
        <w:snapToGrid/>
        <w:spacing w:line="600" w:lineRule="exact"/>
        <w:ind w:left="0" w:leftChars="0" w:right="0" w:rightChars="0" w:firstLine="632" w:firstLineChars="200"/>
        <w:textAlignment w:val="auto"/>
        <w:rPr>
          <w:rFonts w:hint="eastAsia" w:ascii="仿宋" w:hAnsi="仿宋" w:eastAsia="仿宋" w:cs="Times New Roman"/>
          <w:spacing w:val="-2"/>
          <w:sz w:val="32"/>
          <w:szCs w:val="32"/>
          <w:highlight w:val="none"/>
          <w:lang w:val="en-US" w:eastAsia="zh-CN"/>
        </w:rPr>
      </w:pPr>
      <w:r>
        <w:rPr>
          <w:rFonts w:hint="eastAsia" w:ascii="仿宋" w:hAnsi="仿宋" w:eastAsia="仿宋" w:cs="Times New Roman"/>
          <w:spacing w:val="-2"/>
          <w:sz w:val="32"/>
          <w:szCs w:val="32"/>
          <w:highlight w:val="none"/>
          <w:lang w:val="en-US" w:eastAsia="zh-CN"/>
        </w:rPr>
        <w:t>2025年，我校坚持以习近平新时代中国特色社会主义思想为指导，在怀化市教育局的正确领导下，紧紧围绕教育发展大局，加强领导班子、教师队伍建设，落实“四家”“三心”三同”理念，积极推进政社协同、家校协同、师生协同，致力办好让家长放心、老师安心、学生用心的优质教育。在党政建设、师德师风建设、素质教育、教学研究、特色工作、校园建设等方面取得了一些成绩。</w:t>
      </w:r>
    </w:p>
    <w:p w14:paraId="199881D9">
      <w:pPr>
        <w:pStyle w:val="16"/>
        <w:numPr>
          <w:ilvl w:val="0"/>
          <w:numId w:val="0"/>
        </w:numPr>
        <w:ind w:firstLine="632" w:firstLineChars="200"/>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3、有效性分析。</w:t>
      </w:r>
    </w:p>
    <w:p w14:paraId="1A14E19B">
      <w:pPr>
        <w:pStyle w:val="16"/>
        <w:numPr>
          <w:ilvl w:val="0"/>
          <w:numId w:val="0"/>
        </w:numPr>
        <w:ind w:firstLine="632" w:firstLineChars="200"/>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预算安排的基本支出保障了我校正常的工作运转，体现了财政对义务教育的关心和重视，预算安排的项目支出是非常必要的，学校的支出严格执行国家现行标准和内部控制制度，严格规范了学校支出，优先保证了教学需要。2025年我校严格执行财政局、教育局制定的收费项目和标准，对所有的收费项目进行公示，严禁擅自设立收费项目及标准，坚决杜绝教师个人收费行为。合理编制学校预算，达到收支预算平衡。</w:t>
      </w:r>
    </w:p>
    <w:p w14:paraId="0CA26EC0">
      <w:pPr>
        <w:pStyle w:val="16"/>
        <w:numPr>
          <w:ilvl w:val="0"/>
          <w:numId w:val="0"/>
        </w:numPr>
        <w:ind w:firstLine="632" w:firstLineChars="200"/>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4、可持续性分析。</w:t>
      </w:r>
    </w:p>
    <w:p w14:paraId="4B277E5A">
      <w:pPr>
        <w:pStyle w:val="16"/>
        <w:numPr>
          <w:ilvl w:val="0"/>
          <w:numId w:val="0"/>
        </w:numPr>
        <w:ind w:firstLine="632" w:firstLineChars="200"/>
        <w:rPr>
          <w:rFonts w:hint="default"/>
          <w:highlight w:val="none"/>
          <w:lang w:val="en-US" w:eastAsia="zh-CN"/>
        </w:rPr>
      </w:pPr>
      <w:r>
        <w:rPr>
          <w:rFonts w:hint="eastAsia" w:ascii="仿宋" w:hAnsi="仿宋" w:eastAsia="仿宋" w:cstheme="minorBidi"/>
          <w:spacing w:val="-2"/>
          <w:kern w:val="0"/>
          <w:sz w:val="32"/>
          <w:szCs w:val="32"/>
          <w:highlight w:val="none"/>
          <w:lang w:val="en-US" w:eastAsia="zh-CN" w:bidi="ar"/>
        </w:rPr>
        <w:t>支出完成后，通过对整体支出绩效评价，提高预算编制质量，提升预算执行和控制力度，提高资金效率，保障年度目标任务的顺利完成。</w:t>
      </w:r>
    </w:p>
    <w:p w14:paraId="70936D6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30CC0776">
      <w:pPr>
        <w:pStyle w:val="16"/>
        <w:numPr>
          <w:ilvl w:val="0"/>
          <w:numId w:val="0"/>
        </w:numPr>
        <w:ind w:firstLine="632"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heme="minorBidi"/>
          <w:spacing w:val="-2"/>
          <w:kern w:val="0"/>
          <w:sz w:val="32"/>
          <w:szCs w:val="32"/>
          <w:lang w:val="en-US" w:eastAsia="zh-CN" w:bidi="ar"/>
        </w:rPr>
        <w:t>我校2025年部门支出达到预期绩效目标，在预算执行过程中，由于各种客观原因存在指标之间调剂使用的现象，预算编制、下达需要更加科学、及时。同时，内部控制制度还有待于进一步完善，行政运行成本控制方面还有一定压缩空间。</w:t>
      </w:r>
    </w:p>
    <w:p w14:paraId="1617929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628E4C40">
      <w:pPr>
        <w:ind w:firstLine="632" w:firstLineChars="200"/>
        <w:rPr>
          <w:rFonts w:hint="eastAsia" w:ascii="仿宋" w:hAnsi="仿宋" w:eastAsia="仿宋"/>
          <w:spacing w:val="-2"/>
          <w:sz w:val="32"/>
          <w:szCs w:val="32"/>
        </w:rPr>
      </w:pPr>
      <w:r>
        <w:rPr>
          <w:rFonts w:hint="eastAsia" w:ascii="仿宋" w:hAnsi="仿宋" w:eastAsia="仿宋"/>
          <w:spacing w:val="-2"/>
          <w:sz w:val="32"/>
          <w:szCs w:val="32"/>
        </w:rPr>
        <w:t>根据</w:t>
      </w:r>
      <w:r>
        <w:rPr>
          <w:rFonts w:hint="eastAsia" w:ascii="仿宋" w:hAnsi="仿宋" w:eastAsia="仿宋"/>
          <w:spacing w:val="-2"/>
          <w:sz w:val="32"/>
          <w:szCs w:val="32"/>
          <w:lang w:val="en-US" w:eastAsia="zh-CN"/>
        </w:rPr>
        <w:t>自</w:t>
      </w:r>
      <w:r>
        <w:rPr>
          <w:rFonts w:hint="eastAsia" w:ascii="仿宋" w:hAnsi="仿宋" w:eastAsia="仿宋"/>
          <w:spacing w:val="-2"/>
          <w:sz w:val="32"/>
          <w:szCs w:val="32"/>
        </w:rPr>
        <w:t>评情况，提出以下建议：</w:t>
      </w:r>
    </w:p>
    <w:p w14:paraId="4213D3CA">
      <w:pPr>
        <w:ind w:firstLine="632" w:firstLineChars="200"/>
        <w:rPr>
          <w:rFonts w:hint="eastAsia" w:ascii="仿宋" w:hAnsi="仿宋" w:eastAsia="仿宋"/>
          <w:spacing w:val="-2"/>
          <w:sz w:val="32"/>
          <w:szCs w:val="32"/>
        </w:rPr>
      </w:pPr>
      <w:r>
        <w:rPr>
          <w:rFonts w:hint="eastAsia" w:ascii="仿宋" w:hAnsi="仿宋" w:eastAsia="仿宋"/>
          <w:spacing w:val="-2"/>
          <w:sz w:val="32"/>
          <w:szCs w:val="32"/>
        </w:rPr>
        <w:t>（1）应切实提高预算编制的科学性、准确性和规范性，建立健全规范的学校预算编制制度，按照《预算法》及其实施条</w:t>
      </w:r>
      <w:r>
        <w:rPr>
          <w:rFonts w:hint="eastAsia" w:ascii="仿宋" w:hAnsi="仿宋" w:eastAsia="仿宋"/>
          <w:spacing w:val="-2"/>
          <w:sz w:val="32"/>
          <w:szCs w:val="32"/>
          <w:lang w:eastAsia="zh-CN"/>
        </w:rPr>
        <w:t>例</w:t>
      </w:r>
      <w:bookmarkStart w:id="1" w:name="_GoBack"/>
      <w:bookmarkEnd w:id="1"/>
      <w:r>
        <w:rPr>
          <w:rFonts w:hint="eastAsia" w:ascii="仿宋" w:hAnsi="仿宋" w:eastAsia="仿宋"/>
          <w:spacing w:val="-2"/>
          <w:sz w:val="32"/>
          <w:szCs w:val="32"/>
        </w:rPr>
        <w:t>的相关规定编制预算，按照政策规定及本单位的实际情况，结合上一年的预算执行情况和本年的预算支出变化，科学，合理，合规</w:t>
      </w:r>
      <w:r>
        <w:rPr>
          <w:rFonts w:hint="eastAsia" w:ascii="仿宋" w:hAnsi="仿宋" w:eastAsia="仿宋"/>
          <w:spacing w:val="-2"/>
          <w:sz w:val="32"/>
          <w:szCs w:val="32"/>
          <w:lang w:eastAsia="zh-CN"/>
        </w:rPr>
        <w:t>地</w:t>
      </w:r>
      <w:r>
        <w:rPr>
          <w:rFonts w:hint="eastAsia" w:ascii="仿宋" w:hAnsi="仿宋" w:eastAsia="仿宋"/>
          <w:spacing w:val="-2"/>
          <w:sz w:val="32"/>
          <w:szCs w:val="32"/>
        </w:rPr>
        <w:t>编制本</w:t>
      </w:r>
      <w:r>
        <w:rPr>
          <w:rFonts w:hint="eastAsia" w:ascii="仿宋" w:hAnsi="仿宋" w:eastAsia="仿宋"/>
          <w:spacing w:val="-2"/>
          <w:sz w:val="32"/>
          <w:szCs w:val="32"/>
          <w:lang w:eastAsia="zh-CN"/>
        </w:rPr>
        <w:t>年度</w:t>
      </w:r>
      <w:r>
        <w:rPr>
          <w:rFonts w:hint="eastAsia" w:ascii="仿宋" w:hAnsi="仿宋" w:eastAsia="仿宋"/>
          <w:spacing w:val="-2"/>
          <w:sz w:val="32"/>
          <w:szCs w:val="32"/>
        </w:rPr>
        <w:t>预算。</w:t>
      </w:r>
    </w:p>
    <w:p w14:paraId="256FAD30">
      <w:pPr>
        <w:ind w:firstLine="632" w:firstLineChars="200"/>
        <w:rPr>
          <w:rFonts w:hint="eastAsia" w:ascii="仿宋" w:hAnsi="仿宋" w:eastAsia="仿宋"/>
          <w:spacing w:val="-2"/>
          <w:sz w:val="32"/>
          <w:szCs w:val="32"/>
        </w:rPr>
      </w:pPr>
      <w:r>
        <w:rPr>
          <w:rFonts w:hint="eastAsia" w:ascii="仿宋" w:hAnsi="仿宋" w:eastAsia="仿宋"/>
          <w:spacing w:val="-2"/>
          <w:sz w:val="32"/>
          <w:szCs w:val="32"/>
        </w:rPr>
        <w:t>（2）加强学校的精细化管理，积极推进领导班子首遇责任制，积极推进让问题到我为止的责任管理模式。从细处入手，向管理要质量，向管理要效益。大力发展我校心理健康与信息化特色教育，将科学的学习方法、优质的教学资源、先进的教学工具进一步深度融合，提升办学</w:t>
      </w:r>
      <w:r>
        <w:rPr>
          <w:rFonts w:hint="eastAsia" w:ascii="仿宋" w:hAnsi="仿宋" w:eastAsia="仿宋"/>
          <w:spacing w:val="-2"/>
          <w:sz w:val="32"/>
          <w:szCs w:val="32"/>
          <w:lang w:eastAsia="zh-CN"/>
        </w:rPr>
        <w:t>品位</w:t>
      </w:r>
      <w:r>
        <w:rPr>
          <w:rFonts w:hint="eastAsia" w:ascii="仿宋" w:hAnsi="仿宋" w:eastAsia="仿宋"/>
          <w:spacing w:val="-2"/>
          <w:sz w:val="32"/>
          <w:szCs w:val="32"/>
        </w:rPr>
        <w:t>。</w:t>
      </w:r>
    </w:p>
    <w:p w14:paraId="68A21AEE">
      <w:pPr>
        <w:ind w:firstLine="632" w:firstLineChars="200"/>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spacing w:val="-2"/>
          <w:sz w:val="32"/>
          <w:szCs w:val="32"/>
        </w:rPr>
        <w:t>（3）进一步加强各科室的预算管理意识，对特殊项目事前提出预算要求，严格按照预算编制的相关制度和要求进行预算编制，尽量做到该纳入预算的，全部纳入预算。严格按照预算批复的支出项目和规定标准执行，打好支出审核关；加强资产管理，</w:t>
      </w:r>
      <w:r>
        <w:rPr>
          <w:rFonts w:hint="eastAsia" w:ascii="仿宋" w:hAnsi="仿宋" w:eastAsia="仿宋"/>
          <w:spacing w:val="-2"/>
          <w:sz w:val="32"/>
          <w:szCs w:val="32"/>
          <w:lang w:eastAsia="zh-CN"/>
        </w:rPr>
        <w:t>健全</w:t>
      </w:r>
      <w:r>
        <w:rPr>
          <w:rFonts w:hint="eastAsia" w:ascii="仿宋" w:hAnsi="仿宋" w:eastAsia="仿宋"/>
          <w:spacing w:val="-2"/>
          <w:sz w:val="32"/>
          <w:szCs w:val="32"/>
        </w:rPr>
        <w:t>资产台账，做到账账相符、账物相符；民主理财，实行财务公开，确保资金使用规范和效益。</w:t>
      </w:r>
    </w:p>
    <w:p w14:paraId="561DB1D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0BD32C54">
      <w:pPr>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绩效自评结果将作为本单位完善政策和改进管理的重要依据。</w:t>
      </w:r>
    </w:p>
    <w:p w14:paraId="6DFB6718">
      <w:pPr>
        <w:ind w:firstLine="632" w:firstLineChars="200"/>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本绩效自评情况将在政府门户网站进行公开。</w:t>
      </w:r>
    </w:p>
    <w:p w14:paraId="5038D633">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其他需要说明的情况</w:t>
      </w:r>
    </w:p>
    <w:p w14:paraId="1FA71698">
      <w:pPr>
        <w:pStyle w:val="2"/>
        <w:numPr>
          <w:ilvl w:val="0"/>
          <w:numId w:val="0"/>
        </w:numPr>
        <w:ind w:firstLine="620" w:firstLineChars="200"/>
        <w:rPr>
          <w:rFonts w:hint="default"/>
          <w:lang w:val="en-US" w:eastAsia="zh-CN"/>
        </w:rPr>
      </w:pPr>
      <w:r>
        <w:rPr>
          <w:rFonts w:hint="eastAsia"/>
          <w:lang w:val="en-US" w:eastAsia="zh-CN"/>
        </w:rPr>
        <w:t>无</w:t>
      </w:r>
    </w:p>
    <w:p w14:paraId="0AE4FA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09DDF16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附件：</w:t>
      </w:r>
    </w:p>
    <w:p w14:paraId="456FD82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7818468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72B2336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w:t>
      </w:r>
    </w:p>
    <w:p w14:paraId="20BEEA68">
      <w:pPr>
        <w:pStyle w:val="2"/>
        <w:rPr>
          <w:rFonts w:hint="default"/>
          <w:lang w:val="en-US" w:eastAsia="zh-CN"/>
        </w:rPr>
      </w:pPr>
      <w:r>
        <w:rPr>
          <w:rFonts w:hint="eastAsia" w:ascii="Times New Roman Regular" w:hAnsi="Times New Roman Regular" w:eastAsia="仿宋_GB2312" w:cs="Times New Roman Regular"/>
          <w:color w:val="auto"/>
          <w:sz w:val="32"/>
          <w:szCs w:val="32"/>
          <w:highlight w:val="none"/>
          <w:lang w:val="en-US" w:eastAsia="zh-CN"/>
        </w:rPr>
        <w:t>4.政府性基金预算支出情况表</w:t>
      </w:r>
    </w:p>
    <w:p w14:paraId="68E9C77E">
      <w:pPr>
        <w:pStyle w:val="2"/>
        <w:ind w:left="0" w:leftChars="0" w:firstLine="0" w:firstLineChars="0"/>
        <w:rPr>
          <w:rFonts w:hint="default" w:ascii="Times New Roman Regular" w:hAnsi="Times New Roman Regular" w:eastAsia="仿宋_GB2312" w:cs="Times New Roman Regular"/>
          <w:color w:val="auto"/>
          <w:sz w:val="32"/>
          <w:szCs w:val="32"/>
          <w:highlight w:val="none"/>
          <w:lang w:val="en-US" w:eastAsia="zh-CN"/>
        </w:rPr>
      </w:pPr>
    </w:p>
    <w:p w14:paraId="4AC30BD7">
      <w:pPr>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br w:type="page"/>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228</w:t>
            </w:r>
          </w:p>
        </w:tc>
        <w:tc>
          <w:tcPr>
            <w:tcW w:w="2240" w:type="dxa"/>
            <w:gridSpan w:val="2"/>
            <w:noWrap w:val="0"/>
            <w:vAlign w:val="center"/>
          </w:tcPr>
          <w:p w14:paraId="1EC7A9B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199</w:t>
            </w:r>
            <w:r>
              <w:rPr>
                <w:rFonts w:hint="eastAsia" w:ascii="仿宋" w:hAnsi="仿宋" w:eastAsia="仿宋" w:cs="仿宋"/>
                <w:b w:val="0"/>
                <w:bCs w:val="0"/>
                <w:kern w:val="0"/>
                <w:sz w:val="20"/>
                <w:szCs w:val="20"/>
              </w:rPr>
              <w:t>　</w:t>
            </w:r>
          </w:p>
        </w:tc>
        <w:tc>
          <w:tcPr>
            <w:tcW w:w="1832" w:type="dxa"/>
            <w:gridSpan w:val="2"/>
            <w:noWrap w:val="0"/>
            <w:vAlign w:val="center"/>
          </w:tcPr>
          <w:p w14:paraId="53C72DE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87.28%</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r>
              <w:rPr>
                <w:rFonts w:hint="eastAsia" w:ascii="仿宋" w:hAnsi="仿宋" w:eastAsia="仿宋" w:cs="仿宋"/>
                <w:b w:val="0"/>
                <w:bCs w:val="0"/>
                <w:color w:val="000000" w:themeColor="text1"/>
                <w:kern w:val="0"/>
                <w:sz w:val="20"/>
                <w:szCs w:val="20"/>
                <w:lang w:val="en-US" w:eastAsia="zh-CN"/>
              </w:rPr>
              <w:t>0</w:t>
            </w:r>
          </w:p>
        </w:tc>
        <w:tc>
          <w:tcPr>
            <w:tcW w:w="2240" w:type="dxa"/>
            <w:gridSpan w:val="2"/>
            <w:noWrap w:val="0"/>
            <w:vAlign w:val="center"/>
          </w:tcPr>
          <w:p w14:paraId="2A721D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0.25</w:t>
            </w:r>
            <w:r>
              <w:rPr>
                <w:rFonts w:hint="eastAsia" w:ascii="仿宋" w:hAnsi="仿宋" w:eastAsia="仿宋" w:cs="仿宋"/>
                <w:b w:val="0"/>
                <w:bCs w:val="0"/>
                <w:kern w:val="0"/>
                <w:sz w:val="20"/>
                <w:szCs w:val="20"/>
              </w:rPr>
              <w:t>　</w:t>
            </w:r>
          </w:p>
        </w:tc>
        <w:tc>
          <w:tcPr>
            <w:tcW w:w="1832" w:type="dxa"/>
            <w:gridSpan w:val="2"/>
            <w:noWrap w:val="0"/>
            <w:vAlign w:val="center"/>
          </w:tcPr>
          <w:p w14:paraId="7A2767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795072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43FBB4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0AA6D6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616B888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9BEE79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080AE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47E07C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3AEDD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544.5</w:t>
            </w:r>
            <w:r>
              <w:rPr>
                <w:rFonts w:hint="eastAsia" w:ascii="仿宋" w:hAnsi="仿宋" w:eastAsia="仿宋" w:cs="仿宋"/>
                <w:b w:val="0"/>
                <w:bCs w:val="0"/>
                <w:kern w:val="0"/>
                <w:sz w:val="20"/>
                <w:szCs w:val="20"/>
              </w:rPr>
              <w:t>　</w:t>
            </w:r>
          </w:p>
        </w:tc>
        <w:tc>
          <w:tcPr>
            <w:tcW w:w="2240" w:type="dxa"/>
            <w:gridSpan w:val="2"/>
            <w:noWrap w:val="0"/>
            <w:vAlign w:val="center"/>
          </w:tcPr>
          <w:p w14:paraId="4D80701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634.3</w:t>
            </w:r>
          </w:p>
        </w:tc>
        <w:tc>
          <w:tcPr>
            <w:tcW w:w="1832" w:type="dxa"/>
            <w:gridSpan w:val="2"/>
            <w:noWrap w:val="0"/>
            <w:vAlign w:val="center"/>
          </w:tcPr>
          <w:p w14:paraId="5CA3106C">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510.13</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76187FF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7383453E">
            <w:pPr>
              <w:widowControl/>
              <w:jc w:val="center"/>
              <w:rPr>
                <w:rFonts w:hint="eastAsia" w:ascii="仿宋" w:hAnsi="仿宋" w:eastAsia="仿宋" w:cs="仿宋"/>
                <w:b w:val="0"/>
                <w:bCs w:val="0"/>
                <w:kern w:val="0"/>
                <w:sz w:val="20"/>
                <w:szCs w:val="20"/>
              </w:rPr>
            </w:pP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6A0492A5">
            <w:pPr>
              <w:widowControl/>
              <w:ind w:firstLine="400" w:firstLineChars="200"/>
              <w:jc w:val="left"/>
              <w:rPr>
                <w:rFonts w:hint="eastAsia" w:ascii="仿宋" w:hAnsi="仿宋" w:eastAsia="仿宋" w:cs="仿宋"/>
                <w:b w:val="0"/>
                <w:bCs w:val="0"/>
                <w:color w:val="000000" w:themeColor="text1"/>
                <w:kern w:val="0"/>
                <w:sz w:val="20"/>
                <w:szCs w:val="20"/>
              </w:rPr>
            </w:pPr>
            <w:r>
              <w:rPr>
                <w:rFonts w:hint="eastAsia" w:ascii="仿宋" w:hAnsi="仿宋" w:eastAsia="仿宋" w:cs="仿宋"/>
                <w:b w:val="0"/>
                <w:bCs w:val="0"/>
                <w:color w:val="000000" w:themeColor="text1"/>
                <w:kern w:val="0"/>
                <w:sz w:val="20"/>
                <w:szCs w:val="20"/>
              </w:rPr>
              <w:t>3、</w:t>
            </w:r>
            <w:r>
              <w:rPr>
                <w:rFonts w:hint="eastAsia" w:ascii="仿宋" w:hAnsi="仿宋" w:eastAsia="仿宋" w:cs="仿宋"/>
                <w:b w:val="0"/>
                <w:bCs w:val="0"/>
                <w:color w:val="000000" w:themeColor="text1"/>
                <w:kern w:val="0"/>
                <w:sz w:val="20"/>
                <w:szCs w:val="20"/>
                <w:lang w:val="en-US" w:eastAsia="zh-CN"/>
              </w:rPr>
              <w:t>市级</w:t>
            </w:r>
            <w:r>
              <w:rPr>
                <w:rFonts w:hint="eastAsia" w:ascii="仿宋" w:hAnsi="仿宋" w:eastAsia="仿宋" w:cs="仿宋"/>
                <w:b w:val="0"/>
                <w:bCs w:val="0"/>
                <w:color w:val="000000" w:themeColor="text1"/>
                <w:kern w:val="0"/>
                <w:sz w:val="20"/>
                <w:szCs w:val="20"/>
              </w:rPr>
              <w:t>专项资金</w:t>
            </w:r>
          </w:p>
          <w:p w14:paraId="56296818">
            <w:pPr>
              <w:widowControl/>
              <w:ind w:firstLine="1000" w:firstLineChars="500"/>
              <w:jc w:val="left"/>
              <w:rPr>
                <w:rFonts w:hint="eastAsia"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校方责任险</w:t>
            </w:r>
          </w:p>
          <w:p w14:paraId="12A4CBCC">
            <w:pPr>
              <w:widowControl/>
              <w:ind w:firstLine="1000" w:firstLineChars="500"/>
              <w:jc w:val="left"/>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lang w:val="en-US" w:eastAsia="zh-CN"/>
              </w:rPr>
              <w:t>保安经费</w:t>
            </w:r>
          </w:p>
        </w:tc>
        <w:tc>
          <w:tcPr>
            <w:tcW w:w="2038" w:type="dxa"/>
            <w:gridSpan w:val="2"/>
            <w:noWrap w:val="0"/>
            <w:vAlign w:val="center"/>
          </w:tcPr>
          <w:p w14:paraId="5BBF4C43">
            <w:pPr>
              <w:widowControl/>
              <w:jc w:val="center"/>
              <w:rPr>
                <w:rFonts w:hint="eastAsia"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30.62</w:t>
            </w:r>
          </w:p>
          <w:p w14:paraId="3D9CB055">
            <w:pPr>
              <w:widowControl/>
              <w:jc w:val="center"/>
              <w:rPr>
                <w:rFonts w:hint="eastAsia"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5.27</w:t>
            </w:r>
          </w:p>
          <w:p w14:paraId="18867FA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lang w:val="en-US" w:eastAsia="zh-CN"/>
              </w:rPr>
              <w:t>25.35</w:t>
            </w:r>
          </w:p>
        </w:tc>
        <w:tc>
          <w:tcPr>
            <w:tcW w:w="2240" w:type="dxa"/>
            <w:gridSpan w:val="2"/>
            <w:noWrap w:val="0"/>
            <w:vAlign w:val="center"/>
          </w:tcPr>
          <w:p w14:paraId="6EA6303F">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34.3</w:t>
            </w:r>
          </w:p>
          <w:p w14:paraId="02AC8D08">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5.32</w:t>
            </w:r>
          </w:p>
          <w:p w14:paraId="30AD8D3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28.98</w:t>
            </w:r>
          </w:p>
        </w:tc>
        <w:tc>
          <w:tcPr>
            <w:tcW w:w="1832" w:type="dxa"/>
            <w:gridSpan w:val="2"/>
            <w:noWrap w:val="0"/>
            <w:vAlign w:val="center"/>
          </w:tcPr>
          <w:p w14:paraId="77AB1C05">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31.97</w:t>
            </w:r>
          </w:p>
          <w:p w14:paraId="428C1631">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w:t>
            </w:r>
          </w:p>
          <w:p w14:paraId="1E1AA2AD">
            <w:pPr>
              <w:widowControl/>
              <w:jc w:val="center"/>
              <w:rPr>
                <w:rFonts w:hint="default"/>
                <w:lang w:val="en-US" w:eastAsia="zh-CN"/>
              </w:rPr>
            </w:pPr>
            <w:r>
              <w:rPr>
                <w:rFonts w:hint="eastAsia" w:ascii="仿宋" w:hAnsi="仿宋" w:eastAsia="仿宋" w:cs="仿宋"/>
                <w:b w:val="0"/>
                <w:bCs w:val="0"/>
                <w:kern w:val="0"/>
                <w:sz w:val="20"/>
                <w:szCs w:val="20"/>
                <w:lang w:val="en-US" w:eastAsia="zh-CN"/>
              </w:rPr>
              <w:t>28.97</w:t>
            </w: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513.88</w:t>
            </w:r>
            <w:r>
              <w:rPr>
                <w:rFonts w:hint="eastAsia" w:ascii="仿宋" w:hAnsi="仿宋" w:eastAsia="仿宋" w:cs="仿宋"/>
                <w:b w:val="0"/>
                <w:bCs w:val="0"/>
                <w:kern w:val="0"/>
                <w:sz w:val="20"/>
                <w:szCs w:val="20"/>
              </w:rPr>
              <w:t>　</w:t>
            </w:r>
          </w:p>
        </w:tc>
        <w:tc>
          <w:tcPr>
            <w:tcW w:w="2240" w:type="dxa"/>
            <w:gridSpan w:val="2"/>
            <w:noWrap w:val="0"/>
            <w:vAlign w:val="center"/>
          </w:tcPr>
          <w:p w14:paraId="28A3ACA9">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600</w:t>
            </w:r>
          </w:p>
        </w:tc>
        <w:tc>
          <w:tcPr>
            <w:tcW w:w="1832" w:type="dxa"/>
            <w:gridSpan w:val="2"/>
            <w:noWrap w:val="0"/>
            <w:vAlign w:val="center"/>
          </w:tcPr>
          <w:p w14:paraId="5EDC8EE0">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478.16</w:t>
            </w: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398.64</w:t>
            </w:r>
            <w:r>
              <w:rPr>
                <w:rFonts w:hint="eastAsia" w:ascii="仿宋" w:hAnsi="仿宋" w:eastAsia="仿宋" w:cs="仿宋"/>
                <w:b w:val="0"/>
                <w:bCs w:val="0"/>
                <w:kern w:val="0"/>
                <w:sz w:val="20"/>
                <w:szCs w:val="20"/>
              </w:rPr>
              <w:t>　</w:t>
            </w:r>
          </w:p>
        </w:tc>
        <w:tc>
          <w:tcPr>
            <w:tcW w:w="2240" w:type="dxa"/>
            <w:gridSpan w:val="2"/>
            <w:noWrap w:val="0"/>
            <w:vAlign w:val="center"/>
          </w:tcPr>
          <w:p w14:paraId="102828A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176.63</w:t>
            </w:r>
          </w:p>
        </w:tc>
        <w:tc>
          <w:tcPr>
            <w:tcW w:w="1832" w:type="dxa"/>
            <w:gridSpan w:val="2"/>
            <w:noWrap w:val="0"/>
            <w:vAlign w:val="center"/>
          </w:tcPr>
          <w:p w14:paraId="6F675DD0">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327.63</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000000" w:themeColor="text1"/>
                <w:kern w:val="0"/>
                <w:sz w:val="20"/>
                <w:szCs w:val="20"/>
                <w:lang w:val="en-US" w:eastAsia="zh-CN"/>
              </w:rPr>
              <w:t>33.31</w:t>
            </w:r>
          </w:p>
        </w:tc>
        <w:tc>
          <w:tcPr>
            <w:tcW w:w="2240" w:type="dxa"/>
            <w:gridSpan w:val="2"/>
            <w:noWrap w:val="0"/>
            <w:vAlign w:val="center"/>
          </w:tcPr>
          <w:p w14:paraId="4ACED147">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1</w:t>
            </w:r>
          </w:p>
        </w:tc>
        <w:tc>
          <w:tcPr>
            <w:tcW w:w="1832" w:type="dxa"/>
            <w:gridSpan w:val="2"/>
            <w:noWrap w:val="0"/>
            <w:vAlign w:val="center"/>
          </w:tcPr>
          <w:p w14:paraId="06F4A58F">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25.66</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000000" w:themeColor="text1"/>
                <w:kern w:val="0"/>
                <w:sz w:val="20"/>
                <w:szCs w:val="20"/>
                <w:lang w:val="en-US" w:eastAsia="zh-CN"/>
              </w:rPr>
              <w:t>23.28</w:t>
            </w:r>
          </w:p>
        </w:tc>
        <w:tc>
          <w:tcPr>
            <w:tcW w:w="2240" w:type="dxa"/>
            <w:gridSpan w:val="2"/>
            <w:noWrap w:val="0"/>
            <w:vAlign w:val="center"/>
          </w:tcPr>
          <w:p w14:paraId="2891DCEA">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3</w:t>
            </w:r>
          </w:p>
        </w:tc>
        <w:tc>
          <w:tcPr>
            <w:tcW w:w="1832" w:type="dxa"/>
            <w:gridSpan w:val="2"/>
            <w:noWrap w:val="0"/>
            <w:vAlign w:val="center"/>
          </w:tcPr>
          <w:p w14:paraId="7622164D">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33.79</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000000" w:themeColor="text1"/>
                <w:kern w:val="0"/>
                <w:sz w:val="20"/>
                <w:szCs w:val="20"/>
                <w:lang w:val="en-US" w:eastAsia="zh-CN"/>
              </w:rPr>
              <w:t>13.47</w:t>
            </w:r>
          </w:p>
        </w:tc>
        <w:tc>
          <w:tcPr>
            <w:tcW w:w="2240" w:type="dxa"/>
            <w:gridSpan w:val="2"/>
            <w:noWrap w:val="0"/>
            <w:vAlign w:val="center"/>
          </w:tcPr>
          <w:p w14:paraId="18A83968">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6</w:t>
            </w:r>
          </w:p>
        </w:tc>
        <w:tc>
          <w:tcPr>
            <w:tcW w:w="1832" w:type="dxa"/>
            <w:gridSpan w:val="2"/>
            <w:noWrap w:val="0"/>
            <w:vAlign w:val="center"/>
          </w:tcPr>
          <w:p w14:paraId="3206C23A">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4.15</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0</w:t>
            </w:r>
          </w:p>
        </w:tc>
        <w:tc>
          <w:tcPr>
            <w:tcW w:w="1832" w:type="dxa"/>
            <w:gridSpan w:val="2"/>
            <w:noWrap w:val="0"/>
            <w:vAlign w:val="center"/>
          </w:tcPr>
          <w:p w14:paraId="785F6FFF">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100</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797EF24">
            <w:pPr>
              <w:widowControl/>
              <w:jc w:val="center"/>
              <w:rPr>
                <w:rFonts w:hint="default"/>
                <w:lang w:val="en-US" w:eastAsia="zh-CN"/>
              </w:rPr>
            </w:pPr>
            <w:r>
              <w:rPr>
                <w:rFonts w:hint="eastAsia" w:ascii="仿宋" w:hAnsi="仿宋" w:eastAsia="仿宋" w:cs="仿宋"/>
                <w:b w:val="0"/>
                <w:bCs w:val="0"/>
                <w:kern w:val="0"/>
                <w:sz w:val="20"/>
                <w:szCs w:val="20"/>
                <w:lang w:val="en-US" w:eastAsia="zh-CN"/>
              </w:rPr>
              <w:t>4246.16</w:t>
            </w:r>
          </w:p>
        </w:tc>
        <w:tc>
          <w:tcPr>
            <w:tcW w:w="1832" w:type="dxa"/>
            <w:gridSpan w:val="2"/>
            <w:noWrap w:val="0"/>
            <w:vAlign w:val="center"/>
          </w:tcPr>
          <w:p w14:paraId="5735980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4246.16</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49" w:type="dxa"/>
            <w:noWrap w:val="0"/>
            <w:vAlign w:val="center"/>
          </w:tcPr>
          <w:p w14:paraId="1B100B4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7F8628F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0EBDDCA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090CB1AB">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67F15FF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bl>
    <w:p w14:paraId="00F6D30B">
      <w:pPr>
        <w:pStyle w:val="21"/>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07D95A71">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龙樟灵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2026年6月12日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z w:val="22"/>
          <w:lang w:val="en-US" w:eastAsia="zh-CN"/>
        </w:rPr>
        <w:t>0745-2184350</w:t>
      </w:r>
      <w:r>
        <w:rPr>
          <w:rFonts w:hint="eastAsia" w:ascii="Times New Roman" w:hAnsi="Times New Roman" w:eastAsia="仿宋_GB2312" w:cs="Times New Roman"/>
          <w:snapToGrid/>
          <w:color w:val="000000"/>
          <w:kern w:val="0"/>
          <w:sz w:val="24"/>
          <w:szCs w:val="24"/>
          <w:lang w:val="en-US" w:eastAsia="zh-CN" w:bidi="ar-SA"/>
        </w:rPr>
        <w:t xml:space="preserve"> </w:t>
      </w:r>
    </w:p>
    <w:p w14:paraId="719AF59A">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1"/>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781"/>
        <w:gridCol w:w="885"/>
        <w:gridCol w:w="1485"/>
        <w:gridCol w:w="90"/>
        <w:gridCol w:w="1168"/>
        <w:gridCol w:w="1113"/>
        <w:gridCol w:w="690"/>
        <w:gridCol w:w="816"/>
        <w:gridCol w:w="1119"/>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5"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47"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w:t>
            </w:r>
            <w:r>
              <w:rPr>
                <w:rFonts w:hint="eastAsia" w:ascii="仿宋" w:hAnsi="仿宋" w:eastAsia="仿宋" w:cs="仿宋"/>
                <w:color w:val="000000"/>
                <w:kern w:val="0"/>
                <w:sz w:val="20"/>
                <w:szCs w:val="20"/>
                <w:lang w:val="en-US" w:eastAsia="zh-CN"/>
              </w:rPr>
              <w:t>武陵</w:t>
            </w:r>
            <w:r>
              <w:rPr>
                <w:rFonts w:hint="eastAsia" w:ascii="仿宋" w:hAnsi="仿宋" w:eastAsia="仿宋" w:cs="仿宋"/>
                <w:color w:val="000000"/>
                <w:kern w:val="0"/>
                <w:sz w:val="20"/>
                <w:szCs w:val="20"/>
              </w:rPr>
              <w:t>中学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5"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1666"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1485"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58"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13"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0"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19"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6"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1485"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4017.63</w:t>
            </w:r>
          </w:p>
        </w:tc>
        <w:tc>
          <w:tcPr>
            <w:tcW w:w="1258"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4756.29</w:t>
            </w:r>
          </w:p>
        </w:tc>
        <w:tc>
          <w:tcPr>
            <w:tcW w:w="1113"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4755.29</w:t>
            </w:r>
          </w:p>
        </w:tc>
        <w:tc>
          <w:tcPr>
            <w:tcW w:w="690"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99.98%</w:t>
            </w:r>
          </w:p>
        </w:tc>
        <w:tc>
          <w:tcPr>
            <w:tcW w:w="1119"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9"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38"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9"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4357.74</w:t>
            </w:r>
          </w:p>
        </w:tc>
        <w:tc>
          <w:tcPr>
            <w:tcW w:w="3738"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4246.16</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9"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政府性基金拨款：</w:t>
            </w:r>
            <w:r>
              <w:rPr>
                <w:rFonts w:hint="eastAsia" w:ascii="仿宋" w:hAnsi="仿宋" w:eastAsia="仿宋" w:cs="仿宋"/>
                <w:color w:val="000000"/>
                <w:kern w:val="0"/>
                <w:sz w:val="20"/>
                <w:szCs w:val="20"/>
                <w:lang w:val="en-US" w:eastAsia="zh-CN"/>
              </w:rPr>
              <w:t>28.6</w:t>
            </w:r>
          </w:p>
        </w:tc>
        <w:tc>
          <w:tcPr>
            <w:tcW w:w="3738"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510.13</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9" w:type="dxa"/>
            <w:gridSpan w:val="5"/>
            <w:noWrap w:val="0"/>
            <w:vAlign w:val="center"/>
          </w:tcPr>
          <w:p w14:paraId="585EB5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lang w:val="en-US" w:eastAsia="zh-CN"/>
              </w:rPr>
            </w:pPr>
            <w:r>
              <w:rPr>
                <w:rFonts w:hint="eastAsia" w:ascii="仿宋" w:hAnsi="仿宋" w:eastAsia="仿宋" w:cs="仿宋"/>
                <w:color w:val="000000"/>
                <w:kern w:val="0"/>
                <w:sz w:val="20"/>
                <w:szCs w:val="20"/>
              </w:rPr>
              <w:t>纳入专户管理的非税收入拨款：</w:t>
            </w:r>
            <w:r>
              <w:rPr>
                <w:rFonts w:hint="eastAsia" w:ascii="仿宋" w:hAnsi="仿宋" w:eastAsia="仿宋" w:cs="仿宋"/>
                <w:color w:val="000000"/>
                <w:kern w:val="0"/>
                <w:sz w:val="20"/>
                <w:szCs w:val="20"/>
                <w:lang w:val="en-US" w:eastAsia="zh-CN"/>
              </w:rPr>
              <w:t>369.29</w:t>
            </w:r>
          </w:p>
        </w:tc>
        <w:tc>
          <w:tcPr>
            <w:tcW w:w="3738"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115"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9"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其他资金：</w:t>
            </w:r>
            <w:r>
              <w:rPr>
                <w:rFonts w:hint="eastAsia" w:ascii="仿宋" w:hAnsi="仿宋" w:eastAsia="仿宋" w:cs="仿宋"/>
                <w:color w:val="000000"/>
                <w:kern w:val="0"/>
                <w:sz w:val="20"/>
                <w:szCs w:val="20"/>
                <w:lang w:val="en-US" w:eastAsia="zh-CN"/>
              </w:rPr>
              <w:t>0.66</w:t>
            </w:r>
          </w:p>
        </w:tc>
        <w:tc>
          <w:tcPr>
            <w:tcW w:w="3738"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115"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9"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38"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1115"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9" w:type="dxa"/>
            <w:gridSpan w:val="5"/>
            <w:noWrap w:val="0"/>
            <w:vAlign w:val="center"/>
          </w:tcPr>
          <w:p w14:paraId="5ECC2089">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面推进党建工作以营造风清气正的教育生态；强化教师队伍建设，培养高水平教师队伍；修订完善规章制度确保工作规范高效；建设校园文化特色，增强文化自信；开展校园阅读工程打造书香校园；探索“五育融合”育人模式，促进学生全面发展。　</w:t>
            </w:r>
          </w:p>
        </w:tc>
        <w:tc>
          <w:tcPr>
            <w:tcW w:w="3738" w:type="dxa"/>
            <w:gridSpan w:val="4"/>
            <w:noWrap w:val="0"/>
            <w:vAlign w:val="center"/>
          </w:tcPr>
          <w:p w14:paraId="244FF7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全面推进党建工作以营造风清气正的教育生态；强化教师队伍建设，培养高水平教师队伍；修订完善规章制度确保工作规范高效；建设校园文化特色，增强文化自信；开展校园阅读工程打造书香校园；探索“五育融合”育人模式，促进学生全面发展。</w:t>
            </w: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115"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781"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885"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575"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8"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3"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0"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19"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5"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9</w:t>
            </w:r>
            <w:r>
              <w:rPr>
                <w:rFonts w:hint="eastAsia" w:ascii="仿宋" w:hAnsi="仿宋" w:eastAsia="仿宋" w:cs="仿宋"/>
                <w:color w:val="000000"/>
                <w:kern w:val="0"/>
                <w:sz w:val="20"/>
                <w:szCs w:val="20"/>
                <w:lang w:val="en-US" w:eastAsia="zh-CN"/>
              </w:rPr>
              <w:t>8</w:t>
            </w:r>
          </w:p>
        </w:tc>
        <w:tc>
          <w:tcPr>
            <w:tcW w:w="781"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885"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575"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w:t>
            </w:r>
          </w:p>
        </w:tc>
        <w:tc>
          <w:tcPr>
            <w:tcW w:w="1168" w:type="dxa"/>
            <w:noWrap w:val="0"/>
            <w:vAlign w:val="center"/>
          </w:tcPr>
          <w:p w14:paraId="6A9256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≤4017.63万元</w:t>
            </w:r>
          </w:p>
        </w:tc>
        <w:tc>
          <w:tcPr>
            <w:tcW w:w="1113" w:type="dxa"/>
            <w:noWrap w:val="0"/>
            <w:vAlign w:val="center"/>
          </w:tcPr>
          <w:p w14:paraId="2817CC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4755.29万元</w:t>
            </w:r>
          </w:p>
        </w:tc>
        <w:tc>
          <w:tcPr>
            <w:tcW w:w="690"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w:t>
            </w:r>
          </w:p>
        </w:tc>
        <w:tc>
          <w:tcPr>
            <w:tcW w:w="1119"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5"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575"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68" w:type="dxa"/>
            <w:noWrap w:val="0"/>
            <w:vAlign w:val="center"/>
          </w:tcPr>
          <w:p w14:paraId="2F49BC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13" w:type="dxa"/>
            <w:noWrap w:val="0"/>
            <w:vAlign w:val="center"/>
          </w:tcPr>
          <w:p w14:paraId="2609C8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90"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FBA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5" w:type="dxa"/>
            <w:vMerge w:val="continue"/>
            <w:noWrap w:val="0"/>
            <w:vAlign w:val="center"/>
          </w:tcPr>
          <w:p w14:paraId="47CCFC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08BE52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noWrap w:val="0"/>
            <w:vAlign w:val="center"/>
          </w:tcPr>
          <w:p w14:paraId="321CBF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575" w:type="dxa"/>
            <w:gridSpan w:val="2"/>
            <w:noWrap w:val="0"/>
            <w:vAlign w:val="center"/>
          </w:tcPr>
          <w:p w14:paraId="2B809E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68" w:type="dxa"/>
            <w:noWrap w:val="0"/>
            <w:vAlign w:val="center"/>
          </w:tcPr>
          <w:p w14:paraId="6DCB34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13" w:type="dxa"/>
            <w:noWrap w:val="0"/>
            <w:vAlign w:val="center"/>
          </w:tcPr>
          <w:p w14:paraId="5EF5F0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90" w:type="dxa"/>
            <w:noWrap w:val="0"/>
            <w:vAlign w:val="center"/>
          </w:tcPr>
          <w:p w14:paraId="65A470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A3264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65FC07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5" w:type="dxa"/>
            <w:vMerge w:val="continue"/>
            <w:noWrap w:val="0"/>
            <w:vAlign w:val="center"/>
          </w:tcPr>
          <w:p w14:paraId="4C5147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vMerge w:val="restart"/>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575"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课后服务管理人数</w:t>
            </w:r>
          </w:p>
        </w:tc>
        <w:tc>
          <w:tcPr>
            <w:tcW w:w="1168"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≥21人</w:t>
            </w:r>
          </w:p>
        </w:tc>
        <w:tc>
          <w:tcPr>
            <w:tcW w:w="1113" w:type="dxa"/>
            <w:noWrap w:val="0"/>
            <w:vAlign w:val="center"/>
          </w:tcPr>
          <w:p w14:paraId="6AABE7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≥21人</w:t>
            </w:r>
          </w:p>
        </w:tc>
        <w:tc>
          <w:tcPr>
            <w:tcW w:w="690" w:type="dxa"/>
            <w:noWrap w:val="0"/>
            <w:vAlign w:val="center"/>
          </w:tcPr>
          <w:p w14:paraId="5E18AE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798214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20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5" w:type="dxa"/>
            <w:vMerge w:val="continue"/>
            <w:noWrap w:val="0"/>
            <w:vAlign w:val="center"/>
          </w:tcPr>
          <w:p w14:paraId="330C91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51C3A1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vMerge w:val="continue"/>
            <w:noWrap w:val="0"/>
            <w:vAlign w:val="center"/>
          </w:tcPr>
          <w:p w14:paraId="091B00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575" w:type="dxa"/>
            <w:gridSpan w:val="2"/>
            <w:noWrap w:val="0"/>
            <w:vAlign w:val="center"/>
          </w:tcPr>
          <w:p w14:paraId="06B6F2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设备采购次数</w:t>
            </w:r>
          </w:p>
        </w:tc>
        <w:tc>
          <w:tcPr>
            <w:tcW w:w="1168" w:type="dxa"/>
            <w:noWrap w:val="0"/>
            <w:vAlign w:val="center"/>
          </w:tcPr>
          <w:p w14:paraId="1A59F6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1113" w:type="dxa"/>
            <w:noWrap w:val="0"/>
            <w:vAlign w:val="center"/>
          </w:tcPr>
          <w:p w14:paraId="05E3A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≥2次</w:t>
            </w:r>
          </w:p>
        </w:tc>
        <w:tc>
          <w:tcPr>
            <w:tcW w:w="690" w:type="dxa"/>
            <w:noWrap w:val="0"/>
            <w:vAlign w:val="center"/>
          </w:tcPr>
          <w:p w14:paraId="47DEEC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C9A69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5A3B01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033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5" w:type="dxa"/>
            <w:vMerge w:val="continue"/>
            <w:noWrap w:val="0"/>
            <w:vAlign w:val="center"/>
          </w:tcPr>
          <w:p w14:paraId="27BBAF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6EEE47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vMerge w:val="continue"/>
            <w:noWrap w:val="0"/>
            <w:vAlign w:val="center"/>
          </w:tcPr>
          <w:p w14:paraId="6834E4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575" w:type="dxa"/>
            <w:gridSpan w:val="2"/>
            <w:noWrap w:val="0"/>
            <w:vAlign w:val="center"/>
          </w:tcPr>
          <w:p w14:paraId="71B9EE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投保学生人数</w:t>
            </w:r>
          </w:p>
        </w:tc>
        <w:tc>
          <w:tcPr>
            <w:tcW w:w="1168" w:type="dxa"/>
            <w:noWrap w:val="0"/>
            <w:vAlign w:val="center"/>
          </w:tcPr>
          <w:p w14:paraId="69471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≥3545人</w:t>
            </w:r>
          </w:p>
        </w:tc>
        <w:tc>
          <w:tcPr>
            <w:tcW w:w="1113" w:type="dxa"/>
            <w:noWrap w:val="0"/>
            <w:vAlign w:val="center"/>
          </w:tcPr>
          <w:p w14:paraId="6BF8E8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≥3545人</w:t>
            </w:r>
          </w:p>
        </w:tc>
        <w:tc>
          <w:tcPr>
            <w:tcW w:w="690" w:type="dxa"/>
            <w:noWrap w:val="0"/>
            <w:vAlign w:val="center"/>
          </w:tcPr>
          <w:p w14:paraId="75C3E3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592677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3F85B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B1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5" w:type="dxa"/>
            <w:vMerge w:val="continue"/>
            <w:noWrap w:val="0"/>
            <w:vAlign w:val="center"/>
          </w:tcPr>
          <w:p w14:paraId="2F8974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3BF520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vMerge w:val="continue"/>
            <w:noWrap w:val="0"/>
            <w:vAlign w:val="center"/>
          </w:tcPr>
          <w:p w14:paraId="11B4B0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575" w:type="dxa"/>
            <w:gridSpan w:val="2"/>
            <w:noWrap w:val="0"/>
            <w:vAlign w:val="center"/>
          </w:tcPr>
          <w:p w14:paraId="5C925F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课后服务老师人数</w:t>
            </w:r>
          </w:p>
        </w:tc>
        <w:tc>
          <w:tcPr>
            <w:tcW w:w="1168" w:type="dxa"/>
            <w:noWrap w:val="0"/>
            <w:vAlign w:val="center"/>
          </w:tcPr>
          <w:p w14:paraId="2ED21A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≥180人</w:t>
            </w:r>
          </w:p>
        </w:tc>
        <w:tc>
          <w:tcPr>
            <w:tcW w:w="1113" w:type="dxa"/>
            <w:noWrap w:val="0"/>
            <w:vAlign w:val="center"/>
          </w:tcPr>
          <w:p w14:paraId="0CFC9D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≥180人</w:t>
            </w:r>
          </w:p>
        </w:tc>
        <w:tc>
          <w:tcPr>
            <w:tcW w:w="690" w:type="dxa"/>
            <w:noWrap w:val="0"/>
            <w:vAlign w:val="center"/>
          </w:tcPr>
          <w:p w14:paraId="20EC2D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47E0F1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0A4414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5" w:type="dxa"/>
            <w:vMerge w:val="continue"/>
            <w:noWrap w:val="0"/>
            <w:vAlign w:val="center"/>
          </w:tcPr>
          <w:p w14:paraId="709E8C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575"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经费使用合规率</w:t>
            </w:r>
          </w:p>
        </w:tc>
        <w:tc>
          <w:tcPr>
            <w:tcW w:w="1168"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3"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90" w:type="dxa"/>
            <w:noWrap w:val="0"/>
            <w:vAlign w:val="center"/>
          </w:tcPr>
          <w:p w14:paraId="3624F2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5"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575" w:type="dxa"/>
            <w:gridSpan w:val="2"/>
            <w:shd w:val="clear" w:color="auto" w:fill="auto"/>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工作完成时间</w:t>
            </w:r>
          </w:p>
        </w:tc>
        <w:tc>
          <w:tcPr>
            <w:tcW w:w="1168"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13"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w:t>
            </w:r>
          </w:p>
        </w:tc>
        <w:tc>
          <w:tcPr>
            <w:tcW w:w="690"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5"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575" w:type="dxa"/>
            <w:gridSpan w:val="2"/>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优化资源配置效率，通过精细化管理和制度完善，降低不必要的运营成本，提升资金使用效益</w:t>
            </w:r>
          </w:p>
        </w:tc>
        <w:tc>
          <w:tcPr>
            <w:tcW w:w="1168" w:type="dxa"/>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3" w:type="dxa"/>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90"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5"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575"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提升教学质量，培养具备综合素质和创新能力的学生，满足社会对高素质人才的需求</w:t>
            </w:r>
          </w:p>
        </w:tc>
        <w:tc>
          <w:tcPr>
            <w:tcW w:w="1168" w:type="dxa"/>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3" w:type="dxa"/>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90"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19"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2C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5" w:type="dxa"/>
            <w:vMerge w:val="continue"/>
            <w:noWrap w:val="0"/>
            <w:vAlign w:val="center"/>
          </w:tcPr>
          <w:p w14:paraId="1B9490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143B6D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28801F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生态效益指标</w:t>
            </w:r>
          </w:p>
        </w:tc>
        <w:tc>
          <w:tcPr>
            <w:tcW w:w="1575" w:type="dxa"/>
            <w:gridSpan w:val="2"/>
            <w:noWrap w:val="0"/>
            <w:vAlign w:val="center"/>
          </w:tcPr>
          <w:p w14:paraId="17AADB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推广绿色校园理念，通过环保教育和实践活动，增强师生环保意识</w:t>
            </w:r>
          </w:p>
        </w:tc>
        <w:tc>
          <w:tcPr>
            <w:tcW w:w="1168" w:type="dxa"/>
            <w:noWrap w:val="0"/>
            <w:vAlign w:val="center"/>
          </w:tcPr>
          <w:p w14:paraId="156FA8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3" w:type="dxa"/>
            <w:noWrap w:val="0"/>
            <w:vAlign w:val="center"/>
          </w:tcPr>
          <w:p w14:paraId="0CAEC1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90" w:type="dxa"/>
            <w:noWrap w:val="0"/>
            <w:vAlign w:val="center"/>
          </w:tcPr>
          <w:p w14:paraId="595E38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302730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612FF0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5" w:type="dxa"/>
            <w:vMerge w:val="continue"/>
            <w:noWrap w:val="0"/>
            <w:vAlign w:val="center"/>
          </w:tcPr>
          <w:p w14:paraId="237637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1"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575"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确保德育工作、教学质量、教师发展、文化传承等核心领域的持续改进，形成良性循环的发展模式</w:t>
            </w:r>
          </w:p>
        </w:tc>
        <w:tc>
          <w:tcPr>
            <w:tcW w:w="1168"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3"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90"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19"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5"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781" w:type="dxa"/>
            <w:noWrap w:val="0"/>
            <w:vAlign w:val="center"/>
          </w:tcPr>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575"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师生满意度</w:t>
            </w:r>
          </w:p>
        </w:tc>
        <w:tc>
          <w:tcPr>
            <w:tcW w:w="1168"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13"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≥90%</w:t>
            </w:r>
          </w:p>
        </w:tc>
        <w:tc>
          <w:tcPr>
            <w:tcW w:w="690" w:type="dxa"/>
            <w:noWrap w:val="0"/>
            <w:vAlign w:val="center"/>
          </w:tcPr>
          <w:p w14:paraId="43A715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7B513B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19"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7"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0"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97</w:t>
            </w:r>
          </w:p>
        </w:tc>
        <w:tc>
          <w:tcPr>
            <w:tcW w:w="1119"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1310DF07">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龙樟灵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2026年6月12日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z w:val="22"/>
          <w:lang w:val="en-US" w:eastAsia="zh-CN"/>
        </w:rPr>
        <w:t>0745-2184350</w:t>
      </w:r>
      <w:r>
        <w:rPr>
          <w:rFonts w:hint="eastAsia" w:ascii="Times New Roman" w:hAnsi="Times New Roman" w:eastAsia="仿宋_GB2312" w:cs="Times New Roman"/>
          <w:snapToGrid/>
          <w:color w:val="000000"/>
          <w:kern w:val="0"/>
          <w:sz w:val="24"/>
          <w:szCs w:val="24"/>
          <w:lang w:val="en-US" w:eastAsia="zh-CN" w:bidi="ar-SA"/>
        </w:rPr>
        <w:t xml:space="preserve"> </w:t>
      </w:r>
    </w:p>
    <w:p w14:paraId="7FF7D1BE">
      <w:pPr>
        <w:rPr>
          <w:rFonts w:hint="default"/>
          <w:lang w:val="en-US" w:eastAsia="zh-CN"/>
        </w:rPr>
      </w:pPr>
      <w:r>
        <w:rPr>
          <w:rFonts w:hint="default"/>
          <w:lang w:val="en-US" w:eastAsia="zh-CN"/>
        </w:rPr>
        <w:br w:type="page"/>
      </w:r>
    </w:p>
    <w:p w14:paraId="7394163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0A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14941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8C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5FEC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2025年校保安经费</w:t>
            </w:r>
            <w:r>
              <w:rPr>
                <w:rFonts w:hint="eastAsia" w:ascii="仿宋" w:hAnsi="仿宋" w:eastAsia="仿宋" w:cs="仿宋"/>
                <w:color w:val="000000"/>
                <w:kern w:val="0"/>
                <w:sz w:val="20"/>
                <w:szCs w:val="20"/>
              </w:rPr>
              <w:t>　</w:t>
            </w:r>
          </w:p>
        </w:tc>
      </w:tr>
      <w:tr w14:paraId="75DF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0" w:type="dxa"/>
            <w:noWrap w:val="0"/>
            <w:vAlign w:val="center"/>
          </w:tcPr>
          <w:p w14:paraId="71DF23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C424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怀化市教育局</w:t>
            </w:r>
          </w:p>
        </w:tc>
        <w:tc>
          <w:tcPr>
            <w:tcW w:w="1134" w:type="dxa"/>
            <w:noWrap w:val="0"/>
            <w:vAlign w:val="center"/>
          </w:tcPr>
          <w:p w14:paraId="4E0AD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D0A23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怀化市武陵中学</w:t>
            </w:r>
          </w:p>
        </w:tc>
      </w:tr>
      <w:tr w14:paraId="36F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1F01E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15DDF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3DEA5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F876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8331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043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03C3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51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A8B3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B533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07FA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8E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90E6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916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8BDF8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28.98</w:t>
            </w:r>
          </w:p>
        </w:tc>
        <w:tc>
          <w:tcPr>
            <w:tcW w:w="1209" w:type="dxa"/>
            <w:noWrap w:val="0"/>
            <w:vAlign w:val="center"/>
          </w:tcPr>
          <w:p w14:paraId="3FBD9D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28.97</w:t>
            </w:r>
          </w:p>
        </w:tc>
        <w:tc>
          <w:tcPr>
            <w:tcW w:w="1134" w:type="dxa"/>
            <w:noWrap w:val="0"/>
            <w:vAlign w:val="center"/>
          </w:tcPr>
          <w:p w14:paraId="330888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28.97</w:t>
            </w:r>
          </w:p>
        </w:tc>
        <w:tc>
          <w:tcPr>
            <w:tcW w:w="828" w:type="dxa"/>
            <w:noWrap w:val="0"/>
            <w:vAlign w:val="center"/>
          </w:tcPr>
          <w:p w14:paraId="143FC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B57F2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00043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08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5A7C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F39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33C8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28.98</w:t>
            </w:r>
          </w:p>
        </w:tc>
        <w:tc>
          <w:tcPr>
            <w:tcW w:w="1209" w:type="dxa"/>
            <w:noWrap w:val="0"/>
            <w:vAlign w:val="center"/>
          </w:tcPr>
          <w:p w14:paraId="3FDF8C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28.97</w:t>
            </w:r>
          </w:p>
        </w:tc>
        <w:tc>
          <w:tcPr>
            <w:tcW w:w="1134" w:type="dxa"/>
            <w:noWrap w:val="0"/>
            <w:vAlign w:val="center"/>
          </w:tcPr>
          <w:p w14:paraId="0DFB80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28.97</w:t>
            </w:r>
          </w:p>
        </w:tc>
        <w:tc>
          <w:tcPr>
            <w:tcW w:w="828" w:type="dxa"/>
            <w:noWrap w:val="0"/>
            <w:vAlign w:val="center"/>
          </w:tcPr>
          <w:p w14:paraId="1FC36F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10</w:t>
            </w:r>
          </w:p>
        </w:tc>
        <w:tc>
          <w:tcPr>
            <w:tcW w:w="873" w:type="dxa"/>
            <w:noWrap w:val="0"/>
            <w:vAlign w:val="center"/>
          </w:tcPr>
          <w:p w14:paraId="1751F1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1E591D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51F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BA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3C88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05225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39FA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0B0AE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3977C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5AE99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754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3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0AD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05573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345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E737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96D4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E7E0F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BD7CD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0F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F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080" w:type="dxa"/>
            <w:vMerge w:val="restart"/>
            <w:noWrap w:val="0"/>
            <w:vAlign w:val="center"/>
          </w:tcPr>
          <w:p w14:paraId="341A7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A2D8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DC5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0B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080" w:type="dxa"/>
            <w:vMerge w:val="continue"/>
            <w:noWrap w:val="0"/>
            <w:vAlign w:val="center"/>
          </w:tcPr>
          <w:p w14:paraId="2CAB8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04BC14D">
            <w:pPr>
              <w:keepNext w:val="0"/>
              <w:keepLines w:val="0"/>
              <w:pageBreakBefore w:val="0"/>
              <w:widowControl/>
              <w:kinsoku/>
              <w:wordWrap/>
              <w:overflowPunct/>
              <w:topLinePunct w:val="0"/>
              <w:autoSpaceDE/>
              <w:autoSpaceDN/>
              <w:bidi w:val="0"/>
              <w:adjustRightInd/>
              <w:snapToGrid/>
              <w:spacing w:line="280" w:lineRule="exact"/>
              <w:ind w:firstLine="400" w:firstLineChars="200"/>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确保校园综治安全，保障师生安全</w:t>
            </w:r>
          </w:p>
        </w:tc>
        <w:tc>
          <w:tcPr>
            <w:tcW w:w="4253" w:type="dxa"/>
            <w:gridSpan w:val="4"/>
            <w:noWrap w:val="0"/>
            <w:vAlign w:val="center"/>
          </w:tcPr>
          <w:p w14:paraId="6E88D161">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确保校园综治安全，保障师生安全</w:t>
            </w:r>
          </w:p>
        </w:tc>
      </w:tr>
      <w:tr w14:paraId="756F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080" w:type="dxa"/>
            <w:vMerge w:val="restart"/>
            <w:noWrap w:val="0"/>
            <w:vAlign w:val="center"/>
          </w:tcPr>
          <w:p w14:paraId="3BF25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6882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8FE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C70F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59FE3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18AEF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C0D86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C4712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CF1D9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AC4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A374F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3915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5852C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222F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FB88F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1E8E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4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4B07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7BF34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02A2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3FF80F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2025年校保安经费</w:t>
            </w:r>
          </w:p>
        </w:tc>
        <w:tc>
          <w:tcPr>
            <w:tcW w:w="1209" w:type="dxa"/>
            <w:noWrap w:val="0"/>
            <w:vAlign w:val="center"/>
          </w:tcPr>
          <w:p w14:paraId="5D8797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28.98万元</w:t>
            </w:r>
          </w:p>
        </w:tc>
        <w:tc>
          <w:tcPr>
            <w:tcW w:w="1134" w:type="dxa"/>
            <w:noWrap w:val="0"/>
            <w:vAlign w:val="center"/>
          </w:tcPr>
          <w:p w14:paraId="258594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28.97万元</w:t>
            </w:r>
          </w:p>
        </w:tc>
        <w:tc>
          <w:tcPr>
            <w:tcW w:w="828" w:type="dxa"/>
            <w:noWrap w:val="0"/>
            <w:vAlign w:val="center"/>
          </w:tcPr>
          <w:p w14:paraId="0A606A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A2FC9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309BE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5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9C893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F339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55836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502BEA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6EDF71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62F2AB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590D74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A4EFB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502D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515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119289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6EB47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A5AEE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08C095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3FDFF0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3B3CFA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41C644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0DE183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0683E0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E3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4CC6E6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DBB5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A956E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7EF5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DC0BF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配备保安人数</w:t>
            </w:r>
          </w:p>
        </w:tc>
        <w:tc>
          <w:tcPr>
            <w:tcW w:w="1209" w:type="dxa"/>
            <w:noWrap w:val="0"/>
            <w:vAlign w:val="center"/>
          </w:tcPr>
          <w:p w14:paraId="5A55B0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8人</w:t>
            </w:r>
          </w:p>
        </w:tc>
        <w:tc>
          <w:tcPr>
            <w:tcW w:w="1134" w:type="dxa"/>
            <w:noWrap w:val="0"/>
            <w:vAlign w:val="center"/>
          </w:tcPr>
          <w:p w14:paraId="47F9DC34">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8人</w:t>
            </w:r>
          </w:p>
        </w:tc>
        <w:tc>
          <w:tcPr>
            <w:tcW w:w="828" w:type="dxa"/>
            <w:noWrap w:val="0"/>
            <w:vAlign w:val="center"/>
          </w:tcPr>
          <w:p w14:paraId="56EE86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7.5</w:t>
            </w:r>
          </w:p>
        </w:tc>
        <w:tc>
          <w:tcPr>
            <w:tcW w:w="873" w:type="dxa"/>
            <w:noWrap w:val="0"/>
            <w:vAlign w:val="center"/>
          </w:tcPr>
          <w:p w14:paraId="63EB2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4D491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A7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ED590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A30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5C725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09070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安全事故发生率</w:t>
            </w:r>
          </w:p>
        </w:tc>
        <w:tc>
          <w:tcPr>
            <w:tcW w:w="1209" w:type="dxa"/>
            <w:noWrap w:val="0"/>
            <w:vAlign w:val="center"/>
          </w:tcPr>
          <w:p w14:paraId="194F17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2FCBDB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113D00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59AEFB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2FACC7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CC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04F70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CC792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3B34E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4F9144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1D2149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1B0AB8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770663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2D8534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7536C9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3C3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827E3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BC67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904B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FF5FC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0E9E79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4DF7B5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w:t>
            </w:r>
          </w:p>
        </w:tc>
        <w:tc>
          <w:tcPr>
            <w:tcW w:w="828" w:type="dxa"/>
            <w:noWrap w:val="0"/>
            <w:vAlign w:val="center"/>
          </w:tcPr>
          <w:p w14:paraId="43F6BF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5B4F90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7E9F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9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7E81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FCD1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FE92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14AFF8B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经济效益指标</w:t>
            </w:r>
          </w:p>
        </w:tc>
        <w:tc>
          <w:tcPr>
            <w:tcW w:w="1149" w:type="dxa"/>
            <w:shd w:val="clear" w:color="auto" w:fill="auto"/>
            <w:noWrap w:val="0"/>
            <w:vAlign w:val="center"/>
          </w:tcPr>
          <w:p w14:paraId="5ADEAE4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通过专业化保安服务外包，降低学校自主招聘、培训保安人员的隐性成本</w:t>
            </w:r>
          </w:p>
        </w:tc>
        <w:tc>
          <w:tcPr>
            <w:tcW w:w="1209" w:type="dxa"/>
            <w:shd w:val="clear" w:color="auto" w:fill="auto"/>
            <w:noWrap w:val="0"/>
            <w:vAlign w:val="center"/>
          </w:tcPr>
          <w:p w14:paraId="5093FE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2434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828" w:type="dxa"/>
            <w:shd w:val="clear" w:color="auto" w:fill="auto"/>
            <w:noWrap w:val="0"/>
            <w:vAlign w:val="center"/>
          </w:tcPr>
          <w:p w14:paraId="70A099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873" w:type="dxa"/>
            <w:noWrap w:val="0"/>
            <w:vAlign w:val="center"/>
          </w:tcPr>
          <w:p w14:paraId="247EEE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B6FBA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FEF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5D97E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A01FE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505F00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社会效益指标</w:t>
            </w:r>
          </w:p>
        </w:tc>
        <w:tc>
          <w:tcPr>
            <w:tcW w:w="1149" w:type="dxa"/>
            <w:shd w:val="clear" w:color="auto" w:fill="auto"/>
            <w:noWrap w:val="0"/>
            <w:vAlign w:val="center"/>
          </w:tcPr>
          <w:p w14:paraId="106CC5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构建“人防+技防+物防”一体化安防体系，营造安全、有序的校园环境</w:t>
            </w:r>
          </w:p>
        </w:tc>
        <w:tc>
          <w:tcPr>
            <w:tcW w:w="1209" w:type="dxa"/>
            <w:shd w:val="clear" w:color="auto" w:fill="auto"/>
            <w:noWrap w:val="0"/>
            <w:vAlign w:val="center"/>
          </w:tcPr>
          <w:p w14:paraId="37D474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485FF5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828" w:type="dxa"/>
            <w:shd w:val="clear" w:color="auto" w:fill="auto"/>
            <w:noWrap w:val="0"/>
            <w:vAlign w:val="center"/>
          </w:tcPr>
          <w:p w14:paraId="602D04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060E8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3FCBB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BBD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4853EE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0B40F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7C8D9A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生态效益指标</w:t>
            </w:r>
          </w:p>
        </w:tc>
        <w:tc>
          <w:tcPr>
            <w:tcW w:w="1149" w:type="dxa"/>
            <w:shd w:val="clear" w:color="auto" w:fill="auto"/>
            <w:noWrap w:val="0"/>
            <w:vAlign w:val="center"/>
          </w:tcPr>
          <w:p w14:paraId="60034F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在安保工作中融入环保巡查职责，协同构建绿色校园环境</w:t>
            </w:r>
          </w:p>
        </w:tc>
        <w:tc>
          <w:tcPr>
            <w:tcW w:w="1209" w:type="dxa"/>
            <w:shd w:val="clear" w:color="auto" w:fill="auto"/>
            <w:noWrap w:val="0"/>
            <w:vAlign w:val="center"/>
          </w:tcPr>
          <w:p w14:paraId="590656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1CC6AA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828" w:type="dxa"/>
            <w:shd w:val="clear" w:color="auto" w:fill="auto"/>
            <w:noWrap w:val="0"/>
            <w:vAlign w:val="center"/>
          </w:tcPr>
          <w:p w14:paraId="6D428F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141D0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94667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275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93C2C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D30C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1DB2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可持续影响指标</w:t>
            </w:r>
          </w:p>
        </w:tc>
        <w:tc>
          <w:tcPr>
            <w:tcW w:w="1149" w:type="dxa"/>
            <w:noWrap w:val="0"/>
            <w:vAlign w:val="center"/>
          </w:tcPr>
          <w:p w14:paraId="793351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通过保安服务标准化建设，完善校园出入登记、巡查记录、应急演练等制度</w:t>
            </w:r>
          </w:p>
        </w:tc>
        <w:tc>
          <w:tcPr>
            <w:tcW w:w="1209" w:type="dxa"/>
            <w:noWrap w:val="0"/>
            <w:vAlign w:val="center"/>
          </w:tcPr>
          <w:p w14:paraId="064DAD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6CD10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1C5C1E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24311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B1F65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AA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DC2D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340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D7CC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7DE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D9C24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7CE7ED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保安人员满意度</w:t>
            </w:r>
          </w:p>
        </w:tc>
        <w:tc>
          <w:tcPr>
            <w:tcW w:w="1209" w:type="dxa"/>
            <w:noWrap w:val="0"/>
            <w:vAlign w:val="center"/>
          </w:tcPr>
          <w:p w14:paraId="458E70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34" w:type="dxa"/>
            <w:noWrap w:val="0"/>
            <w:vAlign w:val="center"/>
          </w:tcPr>
          <w:p w14:paraId="4405DE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828" w:type="dxa"/>
            <w:noWrap w:val="0"/>
            <w:vAlign w:val="center"/>
          </w:tcPr>
          <w:p w14:paraId="6F9D3A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C4491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ECCFD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E05A6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5D95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45BC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51C7A3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8510AAC">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龙樟灵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2026年6月12日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z w:val="22"/>
          <w:lang w:val="en-US" w:eastAsia="zh-CN"/>
        </w:rPr>
        <w:t>0745-2184350</w:t>
      </w:r>
      <w:r>
        <w:rPr>
          <w:rFonts w:hint="eastAsia" w:ascii="Times New Roman" w:hAnsi="Times New Roman" w:eastAsia="仿宋_GB2312" w:cs="Times New Roman"/>
          <w:snapToGrid/>
          <w:color w:val="000000"/>
          <w:kern w:val="0"/>
          <w:sz w:val="24"/>
          <w:szCs w:val="24"/>
          <w:lang w:val="en-US" w:eastAsia="zh-CN" w:bidi="ar-SA"/>
        </w:rPr>
        <w:t xml:space="preserve"> </w:t>
      </w:r>
    </w:p>
    <w:p w14:paraId="3FC6EDC6">
      <w:pP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br w:type="page"/>
      </w:r>
    </w:p>
    <w:p w14:paraId="2EB11A5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4DE1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0AB43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7C1B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5BDBD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2025年校方责任险</w:t>
            </w:r>
            <w:r>
              <w:rPr>
                <w:rFonts w:hint="eastAsia" w:ascii="仿宋" w:hAnsi="仿宋" w:eastAsia="仿宋" w:cs="仿宋"/>
                <w:color w:val="000000"/>
                <w:kern w:val="0"/>
                <w:sz w:val="20"/>
                <w:szCs w:val="20"/>
              </w:rPr>
              <w:t>　</w:t>
            </w:r>
          </w:p>
        </w:tc>
      </w:tr>
      <w:tr w14:paraId="4132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7BA9D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09852D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怀化市教育局</w:t>
            </w:r>
          </w:p>
        </w:tc>
        <w:tc>
          <w:tcPr>
            <w:tcW w:w="1134" w:type="dxa"/>
            <w:noWrap w:val="0"/>
            <w:vAlign w:val="center"/>
          </w:tcPr>
          <w:p w14:paraId="4A46A9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383351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怀化市武陵中学</w:t>
            </w:r>
          </w:p>
        </w:tc>
      </w:tr>
      <w:tr w14:paraId="49E1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2B0E30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4A1514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7A9795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D2B39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76C952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7D8D6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17CF91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046891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1BAFE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701D8F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5000E4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842A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67EF7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F5FC9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14708E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5.32</w:t>
            </w:r>
          </w:p>
        </w:tc>
        <w:tc>
          <w:tcPr>
            <w:tcW w:w="1209" w:type="dxa"/>
            <w:noWrap w:val="0"/>
            <w:vAlign w:val="center"/>
          </w:tcPr>
          <w:p w14:paraId="329175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134" w:type="dxa"/>
            <w:noWrap w:val="0"/>
            <w:vAlign w:val="center"/>
          </w:tcPr>
          <w:p w14:paraId="5F4107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828" w:type="dxa"/>
            <w:noWrap w:val="0"/>
            <w:vAlign w:val="center"/>
          </w:tcPr>
          <w:p w14:paraId="7E5A1F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7DF34D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0000C0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7D7F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1E6B9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CF838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2D9FD9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5.32</w:t>
            </w:r>
          </w:p>
        </w:tc>
        <w:tc>
          <w:tcPr>
            <w:tcW w:w="1209" w:type="dxa"/>
            <w:noWrap w:val="0"/>
            <w:vAlign w:val="center"/>
          </w:tcPr>
          <w:p w14:paraId="696A09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134" w:type="dxa"/>
            <w:noWrap w:val="0"/>
            <w:vAlign w:val="center"/>
          </w:tcPr>
          <w:p w14:paraId="57C76A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828" w:type="dxa"/>
            <w:noWrap w:val="0"/>
            <w:vAlign w:val="center"/>
          </w:tcPr>
          <w:p w14:paraId="117E6D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10</w:t>
            </w:r>
          </w:p>
        </w:tc>
        <w:tc>
          <w:tcPr>
            <w:tcW w:w="873" w:type="dxa"/>
            <w:noWrap w:val="0"/>
            <w:vAlign w:val="center"/>
          </w:tcPr>
          <w:p w14:paraId="7829A3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41A579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E00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006BBB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62BA59">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407B4A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3CBE6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7D597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2E7EC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CC5B9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36153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23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10C5F2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323739C">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0BE6CA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2948D4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7068C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A395B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77B54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08788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30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60D755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17178E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02EBAC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7E7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jc w:val="center"/>
        </w:trPr>
        <w:tc>
          <w:tcPr>
            <w:tcW w:w="1080" w:type="dxa"/>
            <w:vMerge w:val="continue"/>
            <w:noWrap w:val="0"/>
            <w:vAlign w:val="center"/>
          </w:tcPr>
          <w:p w14:paraId="0E4434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61EDBAF3">
            <w:pPr>
              <w:keepNext w:val="0"/>
              <w:keepLines w:val="0"/>
              <w:pageBreakBefore w:val="0"/>
              <w:widowControl/>
              <w:kinsoku/>
              <w:wordWrap/>
              <w:overflowPunct/>
              <w:topLinePunct w:val="0"/>
              <w:autoSpaceDE/>
              <w:autoSpaceDN/>
              <w:bidi w:val="0"/>
              <w:adjustRightInd/>
              <w:snapToGrid/>
              <w:spacing w:line="280" w:lineRule="exact"/>
              <w:ind w:firstLine="400" w:firstLineChars="200"/>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校方责任险，由学校作为投保人和被保险人，因校方过失导致学生伤亡事件及财产损失，由保险公司赔偿的一种责任险。校方责任险的被保险人可以是任何取得合法资格的教育机构，包括中小学、幼儿园及高等院校。</w:t>
            </w:r>
          </w:p>
        </w:tc>
        <w:tc>
          <w:tcPr>
            <w:tcW w:w="4253" w:type="dxa"/>
            <w:gridSpan w:val="4"/>
            <w:noWrap w:val="0"/>
            <w:vAlign w:val="center"/>
          </w:tcPr>
          <w:p w14:paraId="5CA3A5CF">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校方责任险，由学校作为投保人和被保险人，因校方过失导致学生伤亡事件及财产损失，由保险公司赔偿的一种责任险。校方责任险的被保险人可以是任何取得合法资格的教育机构，包括中小学、幼儿园及高等院校。</w:t>
            </w:r>
          </w:p>
        </w:tc>
      </w:tr>
      <w:tr w14:paraId="1780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20C1E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5F7C0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97784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F4C33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399A2F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59EE2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7D5C69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2647D9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21AE2F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43F71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A998D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305C57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6B472A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60E910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169B4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9A763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E38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D2BFF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C47A3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48780F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4767B3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2025年校方责任险</w:t>
            </w:r>
          </w:p>
        </w:tc>
        <w:tc>
          <w:tcPr>
            <w:tcW w:w="1209" w:type="dxa"/>
            <w:noWrap w:val="0"/>
            <w:vAlign w:val="center"/>
          </w:tcPr>
          <w:p w14:paraId="181C46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5.32万元</w:t>
            </w:r>
          </w:p>
        </w:tc>
        <w:tc>
          <w:tcPr>
            <w:tcW w:w="1134" w:type="dxa"/>
            <w:noWrap w:val="0"/>
            <w:vAlign w:val="center"/>
          </w:tcPr>
          <w:p w14:paraId="6D4A84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3万元</w:t>
            </w:r>
          </w:p>
        </w:tc>
        <w:tc>
          <w:tcPr>
            <w:tcW w:w="828" w:type="dxa"/>
            <w:noWrap w:val="0"/>
            <w:vAlign w:val="center"/>
          </w:tcPr>
          <w:p w14:paraId="06ED85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D1126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DAEFD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B00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21656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74BE7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7CF51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7C02ED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33FFDA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0417A3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208FD9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CBC24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23333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B1A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174E9C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BE699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E5020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09800E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1D855C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367FEA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2362EB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309EB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86FF2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094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D399F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D8F5F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ADF10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56D03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4C2E1E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投保学生人数</w:t>
            </w:r>
          </w:p>
        </w:tc>
        <w:tc>
          <w:tcPr>
            <w:tcW w:w="1209" w:type="dxa"/>
            <w:noWrap w:val="0"/>
            <w:vAlign w:val="center"/>
          </w:tcPr>
          <w:p w14:paraId="4AA36F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3545人</w:t>
            </w:r>
          </w:p>
        </w:tc>
        <w:tc>
          <w:tcPr>
            <w:tcW w:w="1134" w:type="dxa"/>
            <w:noWrap w:val="0"/>
            <w:vAlign w:val="center"/>
          </w:tcPr>
          <w:p w14:paraId="46E911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3545人</w:t>
            </w:r>
          </w:p>
        </w:tc>
        <w:tc>
          <w:tcPr>
            <w:tcW w:w="828" w:type="dxa"/>
            <w:noWrap w:val="0"/>
            <w:vAlign w:val="center"/>
          </w:tcPr>
          <w:p w14:paraId="3D0054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7.5</w:t>
            </w:r>
          </w:p>
        </w:tc>
        <w:tc>
          <w:tcPr>
            <w:tcW w:w="873" w:type="dxa"/>
            <w:noWrap w:val="0"/>
            <w:vAlign w:val="center"/>
          </w:tcPr>
          <w:p w14:paraId="2FC16C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31FBD1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BD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62C282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08C86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4C063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628CDD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校园安全事故保险赔付率</w:t>
            </w:r>
          </w:p>
        </w:tc>
        <w:tc>
          <w:tcPr>
            <w:tcW w:w="1209" w:type="dxa"/>
            <w:noWrap w:val="0"/>
            <w:vAlign w:val="center"/>
          </w:tcPr>
          <w:p w14:paraId="13491C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90%</w:t>
            </w:r>
          </w:p>
        </w:tc>
        <w:tc>
          <w:tcPr>
            <w:tcW w:w="1134" w:type="dxa"/>
            <w:noWrap w:val="0"/>
            <w:vAlign w:val="center"/>
          </w:tcPr>
          <w:p w14:paraId="60FDEA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90%</w:t>
            </w:r>
          </w:p>
        </w:tc>
        <w:tc>
          <w:tcPr>
            <w:tcW w:w="828" w:type="dxa"/>
            <w:noWrap w:val="0"/>
            <w:vAlign w:val="center"/>
          </w:tcPr>
          <w:p w14:paraId="7CD8DB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40BF4F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345EB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434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EAF87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FC92F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C56BD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196163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1C4D94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564B33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261D3A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668F57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21AF9F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A76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BE058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608B6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EC8D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6CDA85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3ABE0B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2025年12月31日前</w:t>
            </w:r>
          </w:p>
        </w:tc>
        <w:tc>
          <w:tcPr>
            <w:tcW w:w="1134" w:type="dxa"/>
            <w:noWrap w:val="0"/>
            <w:vAlign w:val="center"/>
          </w:tcPr>
          <w:p w14:paraId="338809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2025年12月31日</w:t>
            </w:r>
          </w:p>
        </w:tc>
        <w:tc>
          <w:tcPr>
            <w:tcW w:w="828" w:type="dxa"/>
            <w:noWrap w:val="0"/>
            <w:vAlign w:val="center"/>
          </w:tcPr>
          <w:p w14:paraId="03425F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797219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2C2623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45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4DED65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03149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7C59C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09221D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经济效益指标</w:t>
            </w:r>
          </w:p>
        </w:tc>
        <w:tc>
          <w:tcPr>
            <w:tcW w:w="1149" w:type="dxa"/>
            <w:shd w:val="clear" w:color="auto" w:fill="auto"/>
            <w:noWrap w:val="0"/>
            <w:vAlign w:val="center"/>
          </w:tcPr>
          <w:p w14:paraId="7409BB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减轻学校因突发事件导致的财务压力，优化教育经费分配结构‌</w:t>
            </w:r>
          </w:p>
        </w:tc>
        <w:tc>
          <w:tcPr>
            <w:tcW w:w="1209" w:type="dxa"/>
            <w:shd w:val="clear" w:color="auto" w:fill="auto"/>
            <w:noWrap w:val="0"/>
            <w:vAlign w:val="center"/>
          </w:tcPr>
          <w:p w14:paraId="6C26F4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26208F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828" w:type="dxa"/>
            <w:shd w:val="clear" w:color="auto" w:fill="auto"/>
            <w:noWrap w:val="0"/>
            <w:vAlign w:val="center"/>
          </w:tcPr>
          <w:p w14:paraId="7F2CFC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873" w:type="dxa"/>
            <w:noWrap w:val="0"/>
            <w:vAlign w:val="center"/>
          </w:tcPr>
          <w:p w14:paraId="3A7F4E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D8F05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489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C14C7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92F06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64ACBF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社会效益指标</w:t>
            </w:r>
          </w:p>
        </w:tc>
        <w:tc>
          <w:tcPr>
            <w:tcW w:w="1149" w:type="dxa"/>
            <w:shd w:val="clear" w:color="auto" w:fill="auto"/>
            <w:noWrap w:val="0"/>
            <w:vAlign w:val="center"/>
          </w:tcPr>
          <w:p w14:paraId="44A1C6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确保学生在校期间意外伤害得到及时救治和经济补偿，维护社会和谐稳定‌</w:t>
            </w:r>
          </w:p>
        </w:tc>
        <w:tc>
          <w:tcPr>
            <w:tcW w:w="1209" w:type="dxa"/>
            <w:shd w:val="clear" w:color="auto" w:fill="auto"/>
            <w:noWrap w:val="0"/>
            <w:vAlign w:val="center"/>
          </w:tcPr>
          <w:p w14:paraId="0D3A22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244A63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shd w:val="clear" w:color="auto" w:fill="auto"/>
            <w:noWrap w:val="0"/>
            <w:vAlign w:val="center"/>
          </w:tcPr>
          <w:p w14:paraId="20B016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2D2A1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1545C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641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1C7B6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9481B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151EB5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生态效益指标</w:t>
            </w:r>
          </w:p>
        </w:tc>
        <w:tc>
          <w:tcPr>
            <w:tcW w:w="1149" w:type="dxa"/>
            <w:shd w:val="clear" w:color="auto" w:fill="auto"/>
            <w:noWrap w:val="0"/>
            <w:vAlign w:val="center"/>
          </w:tcPr>
          <w:p w14:paraId="27E2BF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w:t>
            </w:r>
          </w:p>
        </w:tc>
        <w:tc>
          <w:tcPr>
            <w:tcW w:w="1209" w:type="dxa"/>
            <w:shd w:val="clear" w:color="auto" w:fill="auto"/>
            <w:noWrap w:val="0"/>
            <w:vAlign w:val="center"/>
          </w:tcPr>
          <w:p w14:paraId="35F459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0EC0F3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shd w:val="clear" w:color="auto" w:fill="auto"/>
            <w:noWrap w:val="0"/>
            <w:vAlign w:val="center"/>
          </w:tcPr>
          <w:p w14:paraId="77D0BF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A7CCE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5D265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235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C7E7A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8D2B4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1BF7F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可持续影响指标</w:t>
            </w:r>
          </w:p>
        </w:tc>
        <w:tc>
          <w:tcPr>
            <w:tcW w:w="1149" w:type="dxa"/>
            <w:noWrap w:val="0"/>
            <w:vAlign w:val="center"/>
          </w:tcPr>
          <w:p w14:paraId="51760D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推动学校建立常态化风险排查、安全教育及应急响应机制，形成长期稳定的校园安全保障模式‌</w:t>
            </w:r>
          </w:p>
        </w:tc>
        <w:tc>
          <w:tcPr>
            <w:tcW w:w="1209" w:type="dxa"/>
            <w:noWrap w:val="0"/>
            <w:vAlign w:val="center"/>
          </w:tcPr>
          <w:p w14:paraId="728D0A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D6D13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69B6A3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73B19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DD768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DB0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55A6DD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FE242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90883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26674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39DCEC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D9981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学生和学校满意</w:t>
            </w:r>
          </w:p>
        </w:tc>
        <w:tc>
          <w:tcPr>
            <w:tcW w:w="1209" w:type="dxa"/>
            <w:noWrap w:val="0"/>
            <w:vAlign w:val="center"/>
          </w:tcPr>
          <w:p w14:paraId="67A10F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34" w:type="dxa"/>
            <w:noWrap w:val="0"/>
            <w:vAlign w:val="center"/>
          </w:tcPr>
          <w:p w14:paraId="64755A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828" w:type="dxa"/>
            <w:noWrap w:val="0"/>
            <w:vAlign w:val="center"/>
          </w:tcPr>
          <w:p w14:paraId="318B7C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526A9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21FE3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258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34D6E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63E1D3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4586F7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35A858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3C47656">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龙樟灵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2026年6月12日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z w:val="22"/>
          <w:lang w:val="en-US" w:eastAsia="zh-CN"/>
        </w:rPr>
        <w:t>0745-2184350</w:t>
      </w:r>
      <w:r>
        <w:rPr>
          <w:rFonts w:hint="eastAsia" w:ascii="Times New Roman" w:hAnsi="Times New Roman" w:eastAsia="仿宋_GB2312" w:cs="Times New Roman"/>
          <w:snapToGrid/>
          <w:color w:val="000000"/>
          <w:kern w:val="0"/>
          <w:sz w:val="24"/>
          <w:szCs w:val="24"/>
          <w:lang w:val="en-US" w:eastAsia="zh-CN" w:bidi="ar-SA"/>
        </w:rPr>
        <w:t xml:space="preserve"> </w:t>
      </w:r>
    </w:p>
    <w:p w14:paraId="17C86C6D">
      <w:pPr>
        <w:rPr>
          <w:rFonts w:hint="eastAsia"/>
          <w:lang w:val="en-US" w:eastAsia="zh-CN"/>
        </w:rPr>
      </w:pPr>
      <w:r>
        <w:rPr>
          <w:rFonts w:hint="eastAsia"/>
          <w:lang w:val="en-US" w:eastAsia="zh-CN"/>
        </w:rPr>
        <w:br w:type="page"/>
      </w:r>
    </w:p>
    <w:p w14:paraId="6525532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931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CE884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0A8EB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45C366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2025年课后服务教师补贴</w:t>
            </w:r>
            <w:r>
              <w:rPr>
                <w:rFonts w:hint="eastAsia" w:ascii="仿宋" w:hAnsi="仿宋" w:eastAsia="仿宋" w:cs="仿宋"/>
                <w:color w:val="000000"/>
                <w:kern w:val="0"/>
                <w:sz w:val="20"/>
                <w:szCs w:val="20"/>
              </w:rPr>
              <w:t>　</w:t>
            </w:r>
          </w:p>
        </w:tc>
      </w:tr>
      <w:tr w14:paraId="2BDF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227044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58766B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怀化市教育局</w:t>
            </w:r>
          </w:p>
        </w:tc>
        <w:tc>
          <w:tcPr>
            <w:tcW w:w="1134" w:type="dxa"/>
            <w:noWrap w:val="0"/>
            <w:vAlign w:val="center"/>
          </w:tcPr>
          <w:p w14:paraId="0AEDA8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2B9A6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怀化市武陵中学</w:t>
            </w:r>
          </w:p>
        </w:tc>
      </w:tr>
      <w:tr w14:paraId="530D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1B3351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16A99A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48D373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3F06E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4FFAEF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4D439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E0811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63FE06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0A0BAB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2FD7F3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85C44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B74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D7A21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5C4B3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949F3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520</w:t>
            </w:r>
          </w:p>
        </w:tc>
        <w:tc>
          <w:tcPr>
            <w:tcW w:w="1209" w:type="dxa"/>
            <w:noWrap w:val="0"/>
            <w:vAlign w:val="center"/>
          </w:tcPr>
          <w:p w14:paraId="6ADB4A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320</w:t>
            </w:r>
          </w:p>
        </w:tc>
        <w:tc>
          <w:tcPr>
            <w:tcW w:w="1134" w:type="dxa"/>
            <w:noWrap w:val="0"/>
            <w:vAlign w:val="center"/>
          </w:tcPr>
          <w:p w14:paraId="1AFE6A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highlight w:val="none"/>
                <w:lang w:val="en-US" w:eastAsia="zh-CN"/>
              </w:rPr>
              <w:t>320</w:t>
            </w:r>
          </w:p>
        </w:tc>
        <w:tc>
          <w:tcPr>
            <w:tcW w:w="828" w:type="dxa"/>
            <w:noWrap w:val="0"/>
            <w:vAlign w:val="center"/>
          </w:tcPr>
          <w:p w14:paraId="2AD5E2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659CE3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717758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70DE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2BFF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FAFAB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33FB90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520</w:t>
            </w:r>
          </w:p>
        </w:tc>
        <w:tc>
          <w:tcPr>
            <w:tcW w:w="1209" w:type="dxa"/>
            <w:noWrap w:val="0"/>
            <w:vAlign w:val="center"/>
          </w:tcPr>
          <w:p w14:paraId="6FD8F5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highlight w:val="none"/>
                <w:lang w:val="en-US" w:eastAsia="zh-CN"/>
              </w:rPr>
              <w:t>320</w:t>
            </w:r>
          </w:p>
        </w:tc>
        <w:tc>
          <w:tcPr>
            <w:tcW w:w="1134" w:type="dxa"/>
            <w:noWrap w:val="0"/>
            <w:vAlign w:val="center"/>
          </w:tcPr>
          <w:p w14:paraId="06CA80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highlight w:val="none"/>
                <w:lang w:val="en-US" w:eastAsia="zh-CN"/>
              </w:rPr>
              <w:t>320</w:t>
            </w:r>
          </w:p>
        </w:tc>
        <w:tc>
          <w:tcPr>
            <w:tcW w:w="828" w:type="dxa"/>
            <w:noWrap w:val="0"/>
            <w:vAlign w:val="center"/>
          </w:tcPr>
          <w:p w14:paraId="1504F3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10</w:t>
            </w:r>
          </w:p>
        </w:tc>
        <w:tc>
          <w:tcPr>
            <w:tcW w:w="873" w:type="dxa"/>
            <w:noWrap w:val="0"/>
            <w:vAlign w:val="center"/>
          </w:tcPr>
          <w:p w14:paraId="063CE2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4AE2AE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3275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74440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A9BBCC9">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4BDEEB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754BC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229D5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49794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7AB5C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1634E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757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47B03E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513FC19">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FC969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33B17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30D73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3F5B6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4BD61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5590A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B34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580251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3404FC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2998E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095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1080" w:type="dxa"/>
            <w:vMerge w:val="continue"/>
            <w:noWrap w:val="0"/>
            <w:vAlign w:val="center"/>
          </w:tcPr>
          <w:p w14:paraId="7E90AA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583F4C44">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为切实做好我校课后服务工作，帮助家长解决无法按时接送孩子的难题，促进学生健康、平安、快乐成长，结合本校实情开展课后服务。</w:t>
            </w:r>
          </w:p>
        </w:tc>
        <w:tc>
          <w:tcPr>
            <w:tcW w:w="4253" w:type="dxa"/>
            <w:gridSpan w:val="4"/>
            <w:noWrap w:val="0"/>
            <w:vAlign w:val="center"/>
          </w:tcPr>
          <w:p w14:paraId="18C63901">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为切实做好我校课后服务工作，帮助家长解决无法按时接送孩子的难题，促进学生健康、平安、快乐成长，结合本校实情开展课后服务。</w:t>
            </w:r>
          </w:p>
        </w:tc>
      </w:tr>
      <w:tr w14:paraId="3D50F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44749C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6308A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A2C5B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C5CA4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1D4E67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592BEF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4394C1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710720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AD64B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4A1314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6B73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0D7273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6F425C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2DDCD0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38D60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A76E1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89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0C7A22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E7B20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475A75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经济成本指标</w:t>
            </w:r>
          </w:p>
        </w:tc>
        <w:tc>
          <w:tcPr>
            <w:tcW w:w="1149" w:type="dxa"/>
            <w:noWrap w:val="0"/>
            <w:vAlign w:val="center"/>
          </w:tcPr>
          <w:p w14:paraId="0DD4EC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2025年课后服务教师补贴</w:t>
            </w:r>
          </w:p>
        </w:tc>
        <w:tc>
          <w:tcPr>
            <w:tcW w:w="1209" w:type="dxa"/>
            <w:noWrap w:val="0"/>
            <w:vAlign w:val="center"/>
          </w:tcPr>
          <w:p w14:paraId="234311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520万元</w:t>
            </w:r>
          </w:p>
        </w:tc>
        <w:tc>
          <w:tcPr>
            <w:tcW w:w="1134" w:type="dxa"/>
            <w:noWrap w:val="0"/>
            <w:vAlign w:val="center"/>
          </w:tcPr>
          <w:p w14:paraId="201E7D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320万元</w:t>
            </w:r>
          </w:p>
        </w:tc>
        <w:tc>
          <w:tcPr>
            <w:tcW w:w="828" w:type="dxa"/>
            <w:noWrap w:val="0"/>
            <w:vAlign w:val="center"/>
          </w:tcPr>
          <w:p w14:paraId="394F78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07A24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55FBD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3B11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557E38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A81CE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FBE4D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社会成本指标</w:t>
            </w:r>
          </w:p>
        </w:tc>
        <w:tc>
          <w:tcPr>
            <w:tcW w:w="1149" w:type="dxa"/>
            <w:noWrap w:val="0"/>
            <w:vAlign w:val="center"/>
          </w:tcPr>
          <w:p w14:paraId="41DA5D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6C73B9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0FA9850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19DB0F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56361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240513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3E0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11587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C9016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7B8F7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生态环境成本指标</w:t>
            </w:r>
          </w:p>
        </w:tc>
        <w:tc>
          <w:tcPr>
            <w:tcW w:w="1149" w:type="dxa"/>
            <w:noWrap w:val="0"/>
            <w:vAlign w:val="center"/>
          </w:tcPr>
          <w:p w14:paraId="44003D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24B2AD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46CC2D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403C20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6FE71E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84A75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E82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4CDF1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953F4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F37EB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6623F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1280E1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课后服务老师人数</w:t>
            </w:r>
          </w:p>
        </w:tc>
        <w:tc>
          <w:tcPr>
            <w:tcW w:w="1209" w:type="dxa"/>
            <w:noWrap w:val="0"/>
            <w:vAlign w:val="center"/>
          </w:tcPr>
          <w:p w14:paraId="4F3160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180人次</w:t>
            </w:r>
          </w:p>
        </w:tc>
        <w:tc>
          <w:tcPr>
            <w:tcW w:w="1134" w:type="dxa"/>
            <w:noWrap w:val="0"/>
            <w:vAlign w:val="center"/>
          </w:tcPr>
          <w:p w14:paraId="22651F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6600人次</w:t>
            </w:r>
          </w:p>
        </w:tc>
        <w:tc>
          <w:tcPr>
            <w:tcW w:w="828" w:type="dxa"/>
            <w:noWrap w:val="0"/>
            <w:vAlign w:val="center"/>
          </w:tcPr>
          <w:p w14:paraId="4F332C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7.5</w:t>
            </w:r>
          </w:p>
        </w:tc>
        <w:tc>
          <w:tcPr>
            <w:tcW w:w="873" w:type="dxa"/>
            <w:noWrap w:val="0"/>
            <w:vAlign w:val="center"/>
          </w:tcPr>
          <w:p w14:paraId="26C1DD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6E724B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FD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1513FF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916B5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25C94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787CAC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授课完成率</w:t>
            </w:r>
          </w:p>
        </w:tc>
        <w:tc>
          <w:tcPr>
            <w:tcW w:w="1209" w:type="dxa"/>
            <w:noWrap w:val="0"/>
            <w:vAlign w:val="center"/>
          </w:tcPr>
          <w:p w14:paraId="1DCB32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55F5A0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77658F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262D35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235C9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B7E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91AFE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79D9F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979B5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3B54DB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66F2C7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1A60BD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6A4144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379CDA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555727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B10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64EF60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66017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7508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7E357B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07244C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1CB13E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w:t>
            </w:r>
          </w:p>
        </w:tc>
        <w:tc>
          <w:tcPr>
            <w:tcW w:w="828" w:type="dxa"/>
            <w:noWrap w:val="0"/>
            <w:vAlign w:val="center"/>
          </w:tcPr>
          <w:p w14:paraId="35DF3A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36C873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5ED65F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D92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A74A7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F0771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36FFE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1240C0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经济效益指标</w:t>
            </w:r>
          </w:p>
        </w:tc>
        <w:tc>
          <w:tcPr>
            <w:tcW w:w="1149" w:type="dxa"/>
            <w:shd w:val="clear" w:color="auto" w:fill="auto"/>
            <w:noWrap w:val="0"/>
            <w:vAlign w:val="center"/>
          </w:tcPr>
          <w:p w14:paraId="352F35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减少因消极履职导致的服务质量波动风险，提升课后服务资源投入产出比</w:t>
            </w:r>
          </w:p>
        </w:tc>
        <w:tc>
          <w:tcPr>
            <w:tcW w:w="1209" w:type="dxa"/>
            <w:shd w:val="clear" w:color="auto" w:fill="auto"/>
            <w:noWrap w:val="0"/>
            <w:vAlign w:val="center"/>
          </w:tcPr>
          <w:p w14:paraId="49CEEF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134" w:type="dxa"/>
            <w:shd w:val="clear" w:color="auto" w:fill="auto"/>
            <w:noWrap w:val="0"/>
            <w:vAlign w:val="center"/>
          </w:tcPr>
          <w:p w14:paraId="067C05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828" w:type="dxa"/>
            <w:shd w:val="clear" w:color="auto" w:fill="auto"/>
            <w:noWrap w:val="0"/>
            <w:vAlign w:val="center"/>
          </w:tcPr>
          <w:p w14:paraId="763AD0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873" w:type="dxa"/>
            <w:noWrap w:val="0"/>
            <w:vAlign w:val="center"/>
          </w:tcPr>
          <w:p w14:paraId="26960D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AA09D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EB7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56679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EB65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12B992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社会效益指标</w:t>
            </w:r>
          </w:p>
        </w:tc>
        <w:tc>
          <w:tcPr>
            <w:tcW w:w="1149" w:type="dxa"/>
            <w:shd w:val="clear" w:color="auto" w:fill="auto"/>
            <w:noWrap w:val="0"/>
            <w:vAlign w:val="center"/>
          </w:tcPr>
          <w:p w14:paraId="6287BC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提升课后活动专业化水平，形成优质教育资源辐射效应</w:t>
            </w:r>
          </w:p>
        </w:tc>
        <w:tc>
          <w:tcPr>
            <w:tcW w:w="1209" w:type="dxa"/>
            <w:shd w:val="clear" w:color="auto" w:fill="auto"/>
            <w:noWrap w:val="0"/>
            <w:vAlign w:val="center"/>
          </w:tcPr>
          <w:p w14:paraId="336801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6BBBFA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828" w:type="dxa"/>
            <w:shd w:val="clear" w:color="auto" w:fill="auto"/>
            <w:noWrap w:val="0"/>
            <w:vAlign w:val="center"/>
          </w:tcPr>
          <w:p w14:paraId="5A4812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7D0793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A81BC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5FF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E23DE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4F081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58E87F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生态效益指标</w:t>
            </w:r>
          </w:p>
        </w:tc>
        <w:tc>
          <w:tcPr>
            <w:tcW w:w="1149" w:type="dxa"/>
            <w:shd w:val="clear" w:color="auto" w:fill="auto"/>
            <w:noWrap w:val="0"/>
            <w:vAlign w:val="center"/>
          </w:tcPr>
          <w:p w14:paraId="089D1C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培养学生绿色生活理念，形成校园可持续发展文化</w:t>
            </w:r>
          </w:p>
        </w:tc>
        <w:tc>
          <w:tcPr>
            <w:tcW w:w="1209" w:type="dxa"/>
            <w:shd w:val="clear" w:color="auto" w:fill="auto"/>
            <w:noWrap w:val="0"/>
            <w:vAlign w:val="center"/>
          </w:tcPr>
          <w:p w14:paraId="211FAE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1D107D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shd w:val="clear" w:color="auto" w:fill="auto"/>
            <w:noWrap w:val="0"/>
            <w:vAlign w:val="center"/>
          </w:tcPr>
          <w:p w14:paraId="75BC36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shd w:val="clear" w:color="auto" w:fill="auto"/>
            <w:noWrap w:val="0"/>
            <w:vAlign w:val="center"/>
          </w:tcPr>
          <w:p w14:paraId="33D16D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D3DFA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4DD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75A9EF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655393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92518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可持续影响指标</w:t>
            </w:r>
          </w:p>
        </w:tc>
        <w:tc>
          <w:tcPr>
            <w:tcW w:w="1149" w:type="dxa"/>
            <w:noWrap w:val="0"/>
            <w:vAlign w:val="center"/>
          </w:tcPr>
          <w:p w14:paraId="272F71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吸引青年教师参与服务，积累实践经验反哺课堂教学能力，促进教师职业生涯全周期成长</w:t>
            </w:r>
          </w:p>
        </w:tc>
        <w:tc>
          <w:tcPr>
            <w:tcW w:w="1209" w:type="dxa"/>
            <w:noWrap w:val="0"/>
            <w:vAlign w:val="center"/>
          </w:tcPr>
          <w:p w14:paraId="457ACF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32DAD8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B770B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8BAE7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34E47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19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8F10F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6E805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0BFF2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3BF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38AA36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48988D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家长满意度</w:t>
            </w:r>
          </w:p>
        </w:tc>
        <w:tc>
          <w:tcPr>
            <w:tcW w:w="1209" w:type="dxa"/>
            <w:noWrap w:val="0"/>
            <w:vAlign w:val="center"/>
          </w:tcPr>
          <w:p w14:paraId="1B4CE21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34" w:type="dxa"/>
            <w:noWrap w:val="0"/>
            <w:vAlign w:val="center"/>
          </w:tcPr>
          <w:p w14:paraId="79CF06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828" w:type="dxa"/>
            <w:noWrap w:val="0"/>
            <w:vAlign w:val="center"/>
          </w:tcPr>
          <w:p w14:paraId="2465D2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E9F1E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7220E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F14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46766C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5227A7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7AB09F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76227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19060BCF">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龙樟灵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2026年6月12日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z w:val="22"/>
          <w:lang w:val="en-US" w:eastAsia="zh-CN"/>
        </w:rPr>
        <w:t>0745-2184350</w:t>
      </w:r>
      <w:r>
        <w:rPr>
          <w:rFonts w:hint="eastAsia" w:ascii="Times New Roman" w:hAnsi="Times New Roman" w:eastAsia="仿宋_GB2312" w:cs="Times New Roman"/>
          <w:snapToGrid/>
          <w:color w:val="000000"/>
          <w:kern w:val="0"/>
          <w:sz w:val="24"/>
          <w:szCs w:val="24"/>
          <w:lang w:val="en-US" w:eastAsia="zh-CN" w:bidi="ar-SA"/>
        </w:rPr>
        <w:t xml:space="preserve"> </w:t>
      </w:r>
    </w:p>
    <w:p w14:paraId="1E6B3788">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0A9238D5">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12B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4FB365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5200B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27C3A7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2025年课后服务设备维护成本及管理人员津贴</w:t>
            </w:r>
            <w:r>
              <w:rPr>
                <w:rFonts w:hint="eastAsia" w:ascii="仿宋" w:hAnsi="仿宋" w:eastAsia="仿宋" w:cs="仿宋"/>
                <w:color w:val="000000"/>
                <w:kern w:val="0"/>
                <w:sz w:val="20"/>
                <w:szCs w:val="20"/>
              </w:rPr>
              <w:t>　</w:t>
            </w:r>
          </w:p>
        </w:tc>
      </w:tr>
      <w:tr w14:paraId="5C26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0B0879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1BB667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怀化市教育局</w:t>
            </w:r>
          </w:p>
        </w:tc>
        <w:tc>
          <w:tcPr>
            <w:tcW w:w="1134" w:type="dxa"/>
            <w:noWrap w:val="0"/>
            <w:vAlign w:val="center"/>
          </w:tcPr>
          <w:p w14:paraId="1D01B7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0FCAE0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怀化市武陵中学</w:t>
            </w:r>
          </w:p>
        </w:tc>
      </w:tr>
      <w:tr w14:paraId="629E6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0C42E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46D5D8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58E7D0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F201F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0305A4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612EB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58CB6C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66E02F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B47DC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1248D2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5DD52A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1A3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4603D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767C4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6BD2CA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80</w:t>
            </w:r>
          </w:p>
        </w:tc>
        <w:tc>
          <w:tcPr>
            <w:tcW w:w="1209" w:type="dxa"/>
            <w:noWrap w:val="0"/>
            <w:vAlign w:val="center"/>
          </w:tcPr>
          <w:p w14:paraId="4AD631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49.29</w:t>
            </w:r>
          </w:p>
        </w:tc>
        <w:tc>
          <w:tcPr>
            <w:tcW w:w="1134" w:type="dxa"/>
            <w:noWrap w:val="0"/>
            <w:vAlign w:val="center"/>
          </w:tcPr>
          <w:p w14:paraId="30ADBA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49.29</w:t>
            </w:r>
          </w:p>
        </w:tc>
        <w:tc>
          <w:tcPr>
            <w:tcW w:w="828" w:type="dxa"/>
            <w:noWrap w:val="0"/>
            <w:vAlign w:val="center"/>
          </w:tcPr>
          <w:p w14:paraId="7FA65F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21E75D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3AC356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167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5D408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8A788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4DB600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80</w:t>
            </w:r>
          </w:p>
        </w:tc>
        <w:tc>
          <w:tcPr>
            <w:tcW w:w="1209" w:type="dxa"/>
            <w:noWrap w:val="0"/>
            <w:vAlign w:val="center"/>
          </w:tcPr>
          <w:p w14:paraId="783285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49.29</w:t>
            </w:r>
          </w:p>
        </w:tc>
        <w:tc>
          <w:tcPr>
            <w:tcW w:w="1134" w:type="dxa"/>
            <w:noWrap w:val="0"/>
            <w:vAlign w:val="center"/>
          </w:tcPr>
          <w:p w14:paraId="108022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49.29</w:t>
            </w:r>
          </w:p>
        </w:tc>
        <w:tc>
          <w:tcPr>
            <w:tcW w:w="828" w:type="dxa"/>
            <w:noWrap w:val="0"/>
            <w:vAlign w:val="center"/>
          </w:tcPr>
          <w:p w14:paraId="23FB78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10</w:t>
            </w:r>
          </w:p>
        </w:tc>
        <w:tc>
          <w:tcPr>
            <w:tcW w:w="873" w:type="dxa"/>
            <w:noWrap w:val="0"/>
            <w:vAlign w:val="center"/>
          </w:tcPr>
          <w:p w14:paraId="29E19D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57576D1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6DAD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51DC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B58D03F">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5DB016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53058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431B8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64C3C9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EE35F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41DAA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7E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18BA9B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98BB50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2DD916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267BD2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057A5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BC962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4B78C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93D6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B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C6C64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319FE5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1D96F2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DD0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72F000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04C1BD90">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课后服务管理津贴按时发放；采购补充维修用于课后服务的设施设备。</w:t>
            </w:r>
          </w:p>
        </w:tc>
        <w:tc>
          <w:tcPr>
            <w:tcW w:w="4253" w:type="dxa"/>
            <w:gridSpan w:val="4"/>
            <w:noWrap w:val="0"/>
            <w:vAlign w:val="center"/>
          </w:tcPr>
          <w:p w14:paraId="365BB53E">
            <w:pPr>
              <w:keepNext w:val="0"/>
              <w:keepLines w:val="0"/>
              <w:pageBreakBefore w:val="0"/>
              <w:widowControl/>
              <w:numPr>
                <w:ilvl w:val="0"/>
                <w:numId w:val="0"/>
              </w:numPr>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课后服务管理津贴按时发放；采购补充维修用于课后服务的设施设备。</w:t>
            </w:r>
          </w:p>
        </w:tc>
      </w:tr>
      <w:tr w14:paraId="0AD0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F8D84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7E5AF6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9B6CB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17367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5FF498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43947F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583D0F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820E7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FC18B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12BCC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4703A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4B26B1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017015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1EFEA2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C8226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98CA8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5A5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0CD0BD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1F90E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2D08FF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经济成本指标</w:t>
            </w:r>
          </w:p>
        </w:tc>
        <w:tc>
          <w:tcPr>
            <w:tcW w:w="1149" w:type="dxa"/>
            <w:noWrap w:val="0"/>
            <w:vAlign w:val="center"/>
          </w:tcPr>
          <w:p w14:paraId="7DABEE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2025年课后服务设备维护成本及管理人员津贴</w:t>
            </w:r>
          </w:p>
        </w:tc>
        <w:tc>
          <w:tcPr>
            <w:tcW w:w="1209" w:type="dxa"/>
            <w:noWrap w:val="0"/>
            <w:vAlign w:val="center"/>
          </w:tcPr>
          <w:p w14:paraId="522EF0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80万元</w:t>
            </w:r>
          </w:p>
        </w:tc>
        <w:tc>
          <w:tcPr>
            <w:tcW w:w="1134" w:type="dxa"/>
            <w:noWrap w:val="0"/>
            <w:vAlign w:val="center"/>
          </w:tcPr>
          <w:p w14:paraId="0E7536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49.29万元</w:t>
            </w:r>
          </w:p>
        </w:tc>
        <w:tc>
          <w:tcPr>
            <w:tcW w:w="828" w:type="dxa"/>
            <w:noWrap w:val="0"/>
            <w:vAlign w:val="center"/>
          </w:tcPr>
          <w:p w14:paraId="45659A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0E295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8631C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C89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172F3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9F051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BCFB8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社会成本指标</w:t>
            </w:r>
          </w:p>
        </w:tc>
        <w:tc>
          <w:tcPr>
            <w:tcW w:w="1149" w:type="dxa"/>
            <w:noWrap w:val="0"/>
            <w:vAlign w:val="center"/>
          </w:tcPr>
          <w:p w14:paraId="0CBA4F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7D0030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2E4BF1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5FAE8D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39C38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ABF2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E4E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534004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B4D92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7B9EF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生态环境成本指标</w:t>
            </w:r>
          </w:p>
        </w:tc>
        <w:tc>
          <w:tcPr>
            <w:tcW w:w="1149" w:type="dxa"/>
            <w:noWrap w:val="0"/>
            <w:vAlign w:val="center"/>
          </w:tcPr>
          <w:p w14:paraId="718615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235C4B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34" w:type="dxa"/>
            <w:noWrap w:val="0"/>
            <w:vAlign w:val="center"/>
          </w:tcPr>
          <w:p w14:paraId="741CFD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828" w:type="dxa"/>
            <w:noWrap w:val="0"/>
            <w:vAlign w:val="center"/>
          </w:tcPr>
          <w:p w14:paraId="7AEAE8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29485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217EB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189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EDB04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C7298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6881E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Merge w:val="restart"/>
            <w:noWrap w:val="0"/>
            <w:vAlign w:val="center"/>
          </w:tcPr>
          <w:p w14:paraId="7723E2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3AC19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课后服务管理人数</w:t>
            </w:r>
          </w:p>
        </w:tc>
        <w:tc>
          <w:tcPr>
            <w:tcW w:w="1209" w:type="dxa"/>
            <w:noWrap w:val="0"/>
            <w:vAlign w:val="center"/>
          </w:tcPr>
          <w:p w14:paraId="475772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21人</w:t>
            </w:r>
          </w:p>
        </w:tc>
        <w:tc>
          <w:tcPr>
            <w:tcW w:w="1134" w:type="dxa"/>
            <w:noWrap w:val="0"/>
            <w:vAlign w:val="center"/>
          </w:tcPr>
          <w:p w14:paraId="4A2BF0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21人</w:t>
            </w:r>
          </w:p>
        </w:tc>
        <w:tc>
          <w:tcPr>
            <w:tcW w:w="828" w:type="dxa"/>
            <w:noWrap w:val="0"/>
            <w:vAlign w:val="center"/>
          </w:tcPr>
          <w:p w14:paraId="309F0E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7.5</w:t>
            </w:r>
          </w:p>
        </w:tc>
        <w:tc>
          <w:tcPr>
            <w:tcW w:w="873" w:type="dxa"/>
            <w:noWrap w:val="0"/>
            <w:vAlign w:val="center"/>
          </w:tcPr>
          <w:p w14:paraId="2F4BBA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901C0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6C3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D5B78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689C5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Merge w:val="continue"/>
            <w:noWrap w:val="0"/>
            <w:vAlign w:val="center"/>
          </w:tcPr>
          <w:p w14:paraId="72B5E3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7D4E8C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设备采购次数</w:t>
            </w:r>
          </w:p>
        </w:tc>
        <w:tc>
          <w:tcPr>
            <w:tcW w:w="1209" w:type="dxa"/>
            <w:noWrap w:val="0"/>
            <w:vAlign w:val="center"/>
          </w:tcPr>
          <w:p w14:paraId="1D5D75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2次</w:t>
            </w:r>
          </w:p>
        </w:tc>
        <w:tc>
          <w:tcPr>
            <w:tcW w:w="1134" w:type="dxa"/>
            <w:noWrap w:val="0"/>
            <w:vAlign w:val="center"/>
          </w:tcPr>
          <w:p w14:paraId="1241B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2次</w:t>
            </w:r>
          </w:p>
        </w:tc>
        <w:tc>
          <w:tcPr>
            <w:tcW w:w="828" w:type="dxa"/>
            <w:noWrap w:val="0"/>
            <w:vAlign w:val="center"/>
          </w:tcPr>
          <w:p w14:paraId="2E1EC1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543D3A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5DEEF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B11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1FB87F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88ECA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7FF05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C0531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371277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2218F5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1917F7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35A957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09D90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EA9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1364F2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B07C4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DE79C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19BA19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2CBCF2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778292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w:t>
            </w:r>
          </w:p>
        </w:tc>
        <w:tc>
          <w:tcPr>
            <w:tcW w:w="828" w:type="dxa"/>
            <w:noWrap w:val="0"/>
            <w:vAlign w:val="center"/>
          </w:tcPr>
          <w:p w14:paraId="3E8BE6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016176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21B00C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052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449C5D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DAA37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12178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6DC2E0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经济效益指标</w:t>
            </w:r>
          </w:p>
        </w:tc>
        <w:tc>
          <w:tcPr>
            <w:tcW w:w="1149" w:type="dxa"/>
            <w:shd w:val="clear" w:color="auto" w:fill="auto"/>
            <w:noWrap w:val="0"/>
            <w:vAlign w:val="center"/>
          </w:tcPr>
          <w:p w14:paraId="2DFBF4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通过管理人员技能培训提升服务效能，减少对外部技术支持的依赖，降低外包服务支出</w:t>
            </w:r>
          </w:p>
        </w:tc>
        <w:tc>
          <w:tcPr>
            <w:tcW w:w="1209" w:type="dxa"/>
            <w:shd w:val="clear" w:color="auto" w:fill="auto"/>
            <w:noWrap w:val="0"/>
            <w:vAlign w:val="center"/>
          </w:tcPr>
          <w:p w14:paraId="309AF5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134" w:type="dxa"/>
            <w:shd w:val="clear" w:color="auto" w:fill="auto"/>
            <w:noWrap w:val="0"/>
            <w:vAlign w:val="center"/>
          </w:tcPr>
          <w:p w14:paraId="1F6090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828" w:type="dxa"/>
            <w:shd w:val="clear" w:color="auto" w:fill="auto"/>
            <w:noWrap w:val="0"/>
            <w:vAlign w:val="center"/>
          </w:tcPr>
          <w:p w14:paraId="57BD54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873" w:type="dxa"/>
            <w:noWrap w:val="0"/>
            <w:vAlign w:val="center"/>
          </w:tcPr>
          <w:p w14:paraId="694A13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EDBA2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56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9A943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743D4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shd w:val="clear" w:color="auto" w:fill="auto"/>
            <w:noWrap w:val="0"/>
            <w:vAlign w:val="center"/>
          </w:tcPr>
          <w:p w14:paraId="64D7A6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社会效益指标</w:t>
            </w:r>
          </w:p>
        </w:tc>
        <w:tc>
          <w:tcPr>
            <w:tcW w:w="1149" w:type="dxa"/>
            <w:shd w:val="clear" w:color="auto" w:fill="auto"/>
            <w:noWrap w:val="0"/>
            <w:vAlign w:val="center"/>
          </w:tcPr>
          <w:p w14:paraId="7B3868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避免因设备故障导致课程中断，保障学生参与兴趣课程、素质拓展活动的连续性</w:t>
            </w:r>
          </w:p>
        </w:tc>
        <w:tc>
          <w:tcPr>
            <w:tcW w:w="1209" w:type="dxa"/>
            <w:shd w:val="clear" w:color="auto" w:fill="auto"/>
            <w:noWrap w:val="0"/>
            <w:vAlign w:val="center"/>
          </w:tcPr>
          <w:p w14:paraId="07DD18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1134" w:type="dxa"/>
            <w:shd w:val="clear" w:color="auto" w:fill="auto"/>
            <w:noWrap w:val="0"/>
            <w:vAlign w:val="center"/>
          </w:tcPr>
          <w:p w14:paraId="4774F4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828" w:type="dxa"/>
            <w:shd w:val="clear" w:color="auto" w:fill="auto"/>
            <w:noWrap w:val="0"/>
            <w:vAlign w:val="center"/>
          </w:tcPr>
          <w:p w14:paraId="3CC9F8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73" w:type="dxa"/>
            <w:shd w:val="clear" w:color="auto" w:fill="auto"/>
            <w:noWrap w:val="0"/>
            <w:vAlign w:val="center"/>
          </w:tcPr>
          <w:p w14:paraId="79FDBF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230A3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9FD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0AB0F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28E021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3B744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生态效益指标</w:t>
            </w:r>
          </w:p>
        </w:tc>
        <w:tc>
          <w:tcPr>
            <w:tcW w:w="1149" w:type="dxa"/>
            <w:noWrap w:val="0"/>
            <w:vAlign w:val="center"/>
          </w:tcPr>
          <w:p w14:paraId="68FA61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管理人员参与校园垃圾分类督导，通过设备维护边角料回收利用示范，引导学生形成资源节约意识</w:t>
            </w:r>
          </w:p>
        </w:tc>
        <w:tc>
          <w:tcPr>
            <w:tcW w:w="1209" w:type="dxa"/>
            <w:noWrap w:val="0"/>
            <w:vAlign w:val="center"/>
          </w:tcPr>
          <w:p w14:paraId="68B645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42813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05F75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03C169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20410A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D7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1E2E8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684B21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B699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可持续影响指标</w:t>
            </w:r>
          </w:p>
        </w:tc>
        <w:tc>
          <w:tcPr>
            <w:tcW w:w="1149" w:type="dxa"/>
            <w:noWrap w:val="0"/>
            <w:vAlign w:val="center"/>
          </w:tcPr>
          <w:p w14:paraId="28769B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建立管理人员“传帮带”培训体系，通过经验沉淀与案例库建设，保障团队服务能力持续提升</w:t>
            </w:r>
          </w:p>
        </w:tc>
        <w:tc>
          <w:tcPr>
            <w:tcW w:w="1209" w:type="dxa"/>
            <w:noWrap w:val="0"/>
            <w:vAlign w:val="center"/>
          </w:tcPr>
          <w:p w14:paraId="135BC8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56BCB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36B16B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93338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B99F9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138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286136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ADF7D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AB5DB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6E43F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651A8B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7D0444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学校满意度</w:t>
            </w:r>
          </w:p>
        </w:tc>
        <w:tc>
          <w:tcPr>
            <w:tcW w:w="1209" w:type="dxa"/>
            <w:noWrap w:val="0"/>
            <w:vAlign w:val="center"/>
          </w:tcPr>
          <w:p w14:paraId="392504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34" w:type="dxa"/>
            <w:noWrap w:val="0"/>
            <w:vAlign w:val="center"/>
          </w:tcPr>
          <w:p w14:paraId="035012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828" w:type="dxa"/>
            <w:noWrap w:val="0"/>
            <w:vAlign w:val="center"/>
          </w:tcPr>
          <w:p w14:paraId="186617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C8242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EC53A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37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36D7B4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571E73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7BD9D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D3A82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260BBB9">
      <w:pPr>
        <w:widowControl w:val="0"/>
        <w:kinsoku/>
        <w:autoSpaceDE/>
        <w:autoSpaceDN/>
        <w:adjustRightInd/>
        <w:snapToGrid/>
        <w:spacing w:line="600" w:lineRule="exact"/>
        <w:jc w:val="both"/>
        <w:textAlignment w:val="auto"/>
        <w:rPr>
          <w:rFonts w:hint="eastAsia"/>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龙樟灵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2026年6月12日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z w:val="22"/>
          <w:lang w:val="en-US" w:eastAsia="zh-CN"/>
        </w:rPr>
        <w:t>0745-2184350</w:t>
      </w:r>
      <w:r>
        <w:rPr>
          <w:rFonts w:hint="eastAsia" w:ascii="Times New Roman" w:hAnsi="Times New Roman" w:eastAsia="仿宋_GB2312" w:cs="Times New Roman"/>
          <w:snapToGrid/>
          <w:color w:val="000000"/>
          <w:kern w:val="0"/>
          <w:sz w:val="24"/>
          <w:szCs w:val="24"/>
          <w:lang w:val="en-US" w:eastAsia="zh-CN" w:bidi="ar-SA"/>
        </w:rPr>
        <w:t xml:space="preserve"> </w:t>
      </w:r>
    </w:p>
    <w:p w14:paraId="232C6898">
      <w:pPr>
        <w:rPr>
          <w:rFonts w:hint="eastAsia"/>
          <w:lang w:val="en-US" w:eastAsia="zh-CN"/>
        </w:rPr>
      </w:pPr>
      <w:r>
        <w:rPr>
          <w:rFonts w:hint="eastAsia"/>
          <w:lang w:val="en-US" w:eastAsia="zh-CN"/>
        </w:rPr>
        <w:br w:type="page"/>
      </w:r>
    </w:p>
    <w:p w14:paraId="16A39887">
      <w:pPr>
        <w:widowControl w:val="0"/>
        <w:kinsoku/>
        <w:autoSpaceDE/>
        <w:autoSpaceDN/>
        <w:adjustRightInd/>
        <w:snapToGrid/>
        <w:spacing w:line="600" w:lineRule="exact"/>
        <w:jc w:val="both"/>
        <w:textAlignment w:val="auto"/>
        <w:rPr>
          <w:rFonts w:hint="eastAsia" w:ascii="方正小标宋简体" w:hAnsi="Arial" w:eastAsia="方正小标宋简体" w:cs="Arial"/>
          <w:sz w:val="40"/>
          <w:szCs w:val="40"/>
        </w:rPr>
      </w:pPr>
      <w:r>
        <w:rPr>
          <w:rFonts w:hint="eastAsia" w:ascii="Times New Roman" w:hAnsi="Times New Roman" w:eastAsia="仿宋_GB2312" w:cs="Times New Roman"/>
          <w:snapToGrid/>
          <w:color w:val="000000"/>
          <w:kern w:val="0"/>
          <w:sz w:val="24"/>
          <w:szCs w:val="24"/>
          <w:lang w:val="en-US" w:eastAsia="zh-CN" w:bidi="ar-SA"/>
        </w:rPr>
        <w:t xml:space="preserve">               </w:t>
      </w:r>
      <w:r>
        <w:rPr>
          <w:rFonts w:hint="eastAsia" w:ascii="方正小标宋简体" w:hAnsi="Arial" w:eastAsia="方正小标宋简体" w:cs="Arial"/>
          <w:sz w:val="40"/>
          <w:szCs w:val="40"/>
        </w:rPr>
        <w:t>项目</w:t>
      </w:r>
      <w:r>
        <w:rPr>
          <w:rFonts w:hint="eastAsia" w:ascii="方正小标宋简体" w:hAnsi="Arial" w:eastAsia="方正小标宋简体" w:cs="Arial"/>
          <w:sz w:val="40"/>
          <w:szCs w:val="40"/>
          <w:lang w:eastAsia="zh-CN"/>
        </w:rPr>
        <w:t>支出</w:t>
      </w:r>
      <w:r>
        <w:rPr>
          <w:rFonts w:hint="eastAsia" w:ascii="方正小标宋简体" w:hAnsi="Arial" w:eastAsia="方正小标宋简体" w:cs="Arial"/>
          <w:sz w:val="40"/>
          <w:szCs w:val="40"/>
        </w:rPr>
        <w:t>自评</w:t>
      </w:r>
      <w:r>
        <w:rPr>
          <w:rFonts w:hint="eastAsia" w:ascii="方正小标宋简体" w:hAnsi="Arial" w:eastAsia="方正小标宋简体" w:cs="Arial"/>
          <w:sz w:val="40"/>
          <w:szCs w:val="40"/>
          <w:lang w:eastAsia="zh-CN"/>
        </w:rPr>
        <w:t>结果汇总分析</w:t>
      </w:r>
      <w:r>
        <w:rPr>
          <w:rFonts w:hint="eastAsia" w:ascii="方正小标宋简体" w:hAnsi="Arial" w:eastAsia="方正小标宋简体" w:cs="Arial"/>
          <w:sz w:val="40"/>
          <w:szCs w:val="40"/>
        </w:rPr>
        <w:t>报告</w:t>
      </w:r>
    </w:p>
    <w:p w14:paraId="5169DA51">
      <w:pPr>
        <w:pStyle w:val="2"/>
      </w:pPr>
    </w:p>
    <w:p w14:paraId="5A0365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一、项目支出基本情况</w:t>
      </w:r>
    </w:p>
    <w:p w14:paraId="7794B2EE">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我单位项目支出主要包括：2025年校保安经费、2025年校方责任险、2025年课后服务教师补贴、2025年课后服务设备维护成本及管理人员津贴等4个项目，年初预算634.3万元，预算调整为510.13万元，实际执行510.13万元。</w:t>
      </w:r>
    </w:p>
    <w:p w14:paraId="40A794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二、项目自评工作开展情况</w:t>
      </w:r>
    </w:p>
    <w:p w14:paraId="567F2D4C">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eastAsia"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项目支出自评工作由总务处负责牵头，各部门配合。</w:t>
      </w:r>
    </w:p>
    <w:p w14:paraId="5D5647A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三、项目自评结果及分析</w:t>
      </w:r>
    </w:p>
    <w:p w14:paraId="28E1F260">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1、2025年校保安经费项目支出自评得分100分，项目实施确保校园综治安全，保障师生安全，较好的完成了年初设定的目标。该项目全年预算28.97万元，实际执行28.97万元，预算执行率为100%。</w:t>
      </w:r>
    </w:p>
    <w:p w14:paraId="7A58D4FA">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2、2025年校方责任险项目支出自评得分100分，项目实施保障了学生校园安全，提高教学质量，较好的完成了年初设定的目标。该项目全年预算3万元，实际执行3万元，预算执行率为100%。</w:t>
      </w:r>
    </w:p>
    <w:p w14:paraId="73A3FB37">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3、2025年课后服务教师补贴项目支出自评得分100分，项目实施提升了课后服务水平，满足了学生多样化需求，同时，课后服务教师补贴按时按量支付到位，较好的完成了年初设定的目标。该项目全年预算320万元，实际执行320万元，预算执行率为100%。</w:t>
      </w:r>
    </w:p>
    <w:p w14:paraId="79B5E293">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eastAsia"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4、2025年课后服务设备维护成本及管理人员津贴项目支出自评得分100分，项目实施为课后服务正常开展提供保障，设备得到了及时维护，较好的完成了年初设定的目标。该项目全年预算49.29万元，实际执行49.29万元，预算执行率为100%。</w:t>
      </w:r>
    </w:p>
    <w:p w14:paraId="63F6CDC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四、项目自评发现的问题及整改措施</w:t>
      </w:r>
    </w:p>
    <w:p w14:paraId="1531BDF8">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预算编制需要更加科学、及时，对于存在偏差的项目，年中要及时进行调整。</w:t>
      </w:r>
    </w:p>
    <w:p w14:paraId="69C528F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五、项目自评工作建议及预算安排建议</w:t>
      </w:r>
    </w:p>
    <w:p w14:paraId="335CEBDC">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进一步加强各科室的预算管理意识，对特殊项目事前提出预算要求，严格按照预算编制的相关制度和要求进行预算编制，尽量做到该纳入预算的，全部纳入预算。各项目支出是保障学校正常运行的前提，需要足额安排。</w:t>
      </w:r>
    </w:p>
    <w:p w14:paraId="32F857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六、其他需要说明的问题</w:t>
      </w:r>
      <w:r>
        <w:rPr>
          <w:rFonts w:hint="eastAsia" w:ascii="方正黑体_GBK" w:hAnsi="方正黑体_GBK" w:eastAsia="方正黑体_GBK" w:cs="方正黑体_GBK"/>
          <w:b/>
          <w:bCs/>
          <w:color w:val="auto"/>
          <w:sz w:val="32"/>
          <w:szCs w:val="32"/>
          <w:highlight w:val="none"/>
          <w:lang w:val="en-US" w:eastAsia="zh-CN"/>
        </w:rPr>
        <w:tab/>
      </w:r>
    </w:p>
    <w:p w14:paraId="0B363B0D">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仿宋" w:hAnsi="仿宋" w:eastAsia="仿宋" w:cstheme="minorBidi"/>
          <w:spacing w:val="-2"/>
          <w:kern w:val="0"/>
          <w:sz w:val="32"/>
          <w:szCs w:val="32"/>
          <w:lang w:val="en-US" w:eastAsia="zh-CN" w:bidi="ar"/>
        </w:rPr>
      </w:pPr>
      <w:r>
        <w:rPr>
          <w:rFonts w:hint="eastAsia" w:ascii="仿宋" w:hAnsi="仿宋" w:eastAsia="仿宋" w:cstheme="minorBidi"/>
          <w:spacing w:val="-2"/>
          <w:kern w:val="0"/>
          <w:sz w:val="32"/>
          <w:szCs w:val="32"/>
          <w:lang w:val="en-US" w:eastAsia="zh-CN" w:bidi="ar"/>
        </w:rPr>
        <w:t>无</w:t>
      </w:r>
    </w:p>
    <w:p w14:paraId="3FB83A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1394EE6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745F293">
      <w:pPr>
        <w:pStyle w:val="15"/>
        <w:spacing w:line="600" w:lineRule="exact"/>
        <w:ind w:firstLine="640" w:firstLineChars="200"/>
        <w:rPr>
          <w:rFonts w:ascii="Times New Roman" w:hAnsi="Times New Roman" w:eastAsia="仿宋_GB2312" w:cs="Times New Roman"/>
          <w:sz w:val="32"/>
          <w:szCs w:val="32"/>
        </w:rPr>
      </w:pPr>
    </w:p>
    <w:p w14:paraId="75AF6DF6">
      <w:pPr>
        <w:pStyle w:val="15"/>
        <w:jc w:val="center"/>
        <w:rPr>
          <w:rFonts w:ascii="Times New Roman" w:hAnsi="Times New Roman" w:cs="Times New Roman"/>
          <w:sz w:val="72"/>
          <w:szCs w:val="72"/>
        </w:rPr>
      </w:pPr>
    </w:p>
    <w:p w14:paraId="1415EA3C">
      <w:pPr>
        <w:pStyle w:val="15"/>
        <w:jc w:val="center"/>
        <w:rPr>
          <w:rFonts w:ascii="Times New Roman" w:hAnsi="Times New Roman" w:cs="Times New Roman"/>
          <w:sz w:val="72"/>
          <w:szCs w:val="72"/>
        </w:rPr>
      </w:pPr>
    </w:p>
    <w:p w14:paraId="0C76C23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26917">
    <w:pPr>
      <w:pStyle w:val="7"/>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45E42BFE">
                <w:pPr>
                  <w:pStyle w:val="7"/>
                </w:pPr>
                <w:r>
                  <w:fldChar w:fldCharType="begin"/>
                </w:r>
                <w:r>
                  <w:instrText xml:space="preserve"> PAGE  \* MERGEFORMAT </w:instrText>
                </w:r>
                <w:r>
                  <w:fldChar w:fldCharType="separate"/>
                </w:r>
                <w:r>
                  <w:t>19</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58C504"/>
    <w:multiLevelType w:val="singleLevel"/>
    <w:tmpl w:val="B558C504"/>
    <w:lvl w:ilvl="0" w:tentative="0">
      <w:start w:val="12"/>
      <w:numFmt w:val="chineseCounting"/>
      <w:suff w:val="nothing"/>
      <w:lvlText w:val="%1、"/>
      <w:lvlJc w:val="left"/>
      <w:rPr>
        <w:rFonts w:hint="eastAsia"/>
      </w:rPr>
    </w:lvl>
  </w:abstractNum>
  <w:abstractNum w:abstractNumId="1">
    <w:nsid w:val="F70CBEBB"/>
    <w:multiLevelType w:val="singleLevel"/>
    <w:tmpl w:val="F70CBEBB"/>
    <w:lvl w:ilvl="0" w:tentative="0">
      <w:start w:val="9"/>
      <w:numFmt w:val="chineseCounting"/>
      <w:suff w:val="nothing"/>
      <w:lvlText w:val="%1、"/>
      <w:lvlJc w:val="left"/>
      <w:rPr>
        <w:rFonts w:hint="eastAsia"/>
      </w:rPr>
    </w:lvl>
  </w:abstractNum>
  <w:abstractNum w:abstractNumId="2">
    <w:nsid w:val="376B5E16"/>
    <w:multiLevelType w:val="singleLevel"/>
    <w:tmpl w:val="376B5E16"/>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E69A0"/>
    <w:rsid w:val="00103957"/>
    <w:rsid w:val="00112D23"/>
    <w:rsid w:val="00112F93"/>
    <w:rsid w:val="00152C6D"/>
    <w:rsid w:val="001566AF"/>
    <w:rsid w:val="00162D39"/>
    <w:rsid w:val="001661AC"/>
    <w:rsid w:val="001678BD"/>
    <w:rsid w:val="00182373"/>
    <w:rsid w:val="001A67DB"/>
    <w:rsid w:val="001A7454"/>
    <w:rsid w:val="001B67D1"/>
    <w:rsid w:val="001C3C29"/>
    <w:rsid w:val="001D2B79"/>
    <w:rsid w:val="001D51E5"/>
    <w:rsid w:val="001E080D"/>
    <w:rsid w:val="001E53D0"/>
    <w:rsid w:val="001F0C3B"/>
    <w:rsid w:val="00202C82"/>
    <w:rsid w:val="00212516"/>
    <w:rsid w:val="00214427"/>
    <w:rsid w:val="00220689"/>
    <w:rsid w:val="00221AFD"/>
    <w:rsid w:val="00226CB7"/>
    <w:rsid w:val="00250E16"/>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F0D98"/>
    <w:rsid w:val="00401F9A"/>
    <w:rsid w:val="00416E61"/>
    <w:rsid w:val="0042790C"/>
    <w:rsid w:val="004506F9"/>
    <w:rsid w:val="00462315"/>
    <w:rsid w:val="004717A2"/>
    <w:rsid w:val="00473DF3"/>
    <w:rsid w:val="00487911"/>
    <w:rsid w:val="00490F48"/>
    <w:rsid w:val="00491741"/>
    <w:rsid w:val="004B0CEE"/>
    <w:rsid w:val="004C2A0A"/>
    <w:rsid w:val="004D7341"/>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9520C"/>
    <w:rsid w:val="006A22C4"/>
    <w:rsid w:val="006A351B"/>
    <w:rsid w:val="006B0422"/>
    <w:rsid w:val="006C1B53"/>
    <w:rsid w:val="006D7730"/>
    <w:rsid w:val="006E48FA"/>
    <w:rsid w:val="006E5284"/>
    <w:rsid w:val="006F3EB5"/>
    <w:rsid w:val="006F56C8"/>
    <w:rsid w:val="00702E34"/>
    <w:rsid w:val="00704395"/>
    <w:rsid w:val="00710FE7"/>
    <w:rsid w:val="00717621"/>
    <w:rsid w:val="00720FF1"/>
    <w:rsid w:val="00727A53"/>
    <w:rsid w:val="007502DE"/>
    <w:rsid w:val="00784D45"/>
    <w:rsid w:val="00787B42"/>
    <w:rsid w:val="007B6099"/>
    <w:rsid w:val="007C16DA"/>
    <w:rsid w:val="007C4539"/>
    <w:rsid w:val="007F3657"/>
    <w:rsid w:val="00810F0C"/>
    <w:rsid w:val="00811AA2"/>
    <w:rsid w:val="00812ED5"/>
    <w:rsid w:val="008277D9"/>
    <w:rsid w:val="0084478C"/>
    <w:rsid w:val="0086638C"/>
    <w:rsid w:val="008764FA"/>
    <w:rsid w:val="008A1079"/>
    <w:rsid w:val="008A3E8D"/>
    <w:rsid w:val="008A5055"/>
    <w:rsid w:val="008D17F4"/>
    <w:rsid w:val="008F1E72"/>
    <w:rsid w:val="009237C4"/>
    <w:rsid w:val="00944C48"/>
    <w:rsid w:val="00950252"/>
    <w:rsid w:val="00967F5D"/>
    <w:rsid w:val="009A0F95"/>
    <w:rsid w:val="009B3ADF"/>
    <w:rsid w:val="009C31C5"/>
    <w:rsid w:val="009C3B52"/>
    <w:rsid w:val="009E6817"/>
    <w:rsid w:val="009E6E9A"/>
    <w:rsid w:val="00A01D2B"/>
    <w:rsid w:val="00A1392A"/>
    <w:rsid w:val="00A42218"/>
    <w:rsid w:val="00A44907"/>
    <w:rsid w:val="00A70249"/>
    <w:rsid w:val="00A70B02"/>
    <w:rsid w:val="00A71D9F"/>
    <w:rsid w:val="00A92E9F"/>
    <w:rsid w:val="00AB18FF"/>
    <w:rsid w:val="00B25188"/>
    <w:rsid w:val="00B26269"/>
    <w:rsid w:val="00B33BEA"/>
    <w:rsid w:val="00B57C9F"/>
    <w:rsid w:val="00B63572"/>
    <w:rsid w:val="00B845B3"/>
    <w:rsid w:val="00B85D8B"/>
    <w:rsid w:val="00BB4A40"/>
    <w:rsid w:val="00BD6022"/>
    <w:rsid w:val="00BD6C3E"/>
    <w:rsid w:val="00BE3674"/>
    <w:rsid w:val="00BE7307"/>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2A2E"/>
    <w:rsid w:val="00D63780"/>
    <w:rsid w:val="00D644EE"/>
    <w:rsid w:val="00DD06FF"/>
    <w:rsid w:val="00DD5FE9"/>
    <w:rsid w:val="00E00C7A"/>
    <w:rsid w:val="00E26A15"/>
    <w:rsid w:val="00E37D6C"/>
    <w:rsid w:val="00E42244"/>
    <w:rsid w:val="00E55B68"/>
    <w:rsid w:val="00E561AE"/>
    <w:rsid w:val="00E67BE6"/>
    <w:rsid w:val="00E8683C"/>
    <w:rsid w:val="00EA2B72"/>
    <w:rsid w:val="00EB74D0"/>
    <w:rsid w:val="00EC14C0"/>
    <w:rsid w:val="00F15E35"/>
    <w:rsid w:val="00F27CC7"/>
    <w:rsid w:val="00F74360"/>
    <w:rsid w:val="00FB462F"/>
    <w:rsid w:val="00FC7BBF"/>
    <w:rsid w:val="00FE16FA"/>
    <w:rsid w:val="00FE328A"/>
    <w:rsid w:val="00FE6269"/>
    <w:rsid w:val="00FF5CD6"/>
    <w:rsid w:val="1D97DEFF"/>
    <w:rsid w:val="1DFF72E5"/>
    <w:rsid w:val="1EFC6F07"/>
    <w:rsid w:val="2FDF85B8"/>
    <w:rsid w:val="2FFFEE04"/>
    <w:rsid w:val="34DF85B0"/>
    <w:rsid w:val="3B8F36BC"/>
    <w:rsid w:val="3BBD5BF4"/>
    <w:rsid w:val="491FF225"/>
    <w:rsid w:val="4EBB1FE1"/>
    <w:rsid w:val="4FFD214C"/>
    <w:rsid w:val="5777D4F5"/>
    <w:rsid w:val="59DD8326"/>
    <w:rsid w:val="5DEF592A"/>
    <w:rsid w:val="5DFC1EDA"/>
    <w:rsid w:val="5FC6BB1E"/>
    <w:rsid w:val="5FF720F1"/>
    <w:rsid w:val="67FF5C0B"/>
    <w:rsid w:val="6EFC0924"/>
    <w:rsid w:val="6FB74722"/>
    <w:rsid w:val="6FEF8B7E"/>
    <w:rsid w:val="71A6591B"/>
    <w:rsid w:val="737D59BA"/>
    <w:rsid w:val="745A3629"/>
    <w:rsid w:val="77C37683"/>
    <w:rsid w:val="79D19834"/>
    <w:rsid w:val="79FF515B"/>
    <w:rsid w:val="7BF549BF"/>
    <w:rsid w:val="7DFE9760"/>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_Style 1"/>
    <w:basedOn w:val="1"/>
    <w:qFormat/>
    <w:uiPriority w:val="99"/>
    <w:pPr>
      <w:spacing w:line="481" w:lineRule="atLeast"/>
      <w:ind w:firstLine="623"/>
      <w:textAlignment w:val="baseline"/>
    </w:pPr>
    <w:rPr>
      <w:color w:val="000000"/>
      <w:sz w:val="31"/>
      <w:szCs w:val="31"/>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标题1"/>
    <w:basedOn w:val="3"/>
    <w:autoRedefine/>
    <w:qFormat/>
    <w:uiPriority w:val="0"/>
    <w:rPr>
      <w:rFonts w:eastAsia="黑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747</Words>
  <Characters>757</Characters>
  <Lines>101</Lines>
  <Paragraphs>28</Paragraphs>
  <TotalTime>0</TotalTime>
  <ScaleCrop>false</ScaleCrop>
  <LinksUpToDate>false</LinksUpToDate>
  <CharactersWithSpaces>769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2026-09-09T11:20:00Z</dcterms:created>
  <dc:creator>李航 null</dc:creator>
  <cp:lastModifiedBy>A梦</cp:lastModifiedBy>
  <cp:lastPrinted>2024-08-10T10:20:00Z</cp:lastPrinted>
  <dcterms:modified xsi:type="dcterms:W3CDTF">2026-10-12T16:06:40Z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eyJoZGlkIjoiZTQ4MGMzZGM0ODNhOGQ4Mzc5MjRlNjEyMTNiYmY5YWIiLCJ1c2VySWQiOiIzMjQ3MzQzMTIifQ==</vt:lpwstr>
  </property>
</Properties>
</file>