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E7B65">
      <w:pPr>
        <w:pStyle w:val="13"/>
        <w:jc w:val="both"/>
        <w:rPr>
          <w:rFonts w:hAnsi="黑体"/>
          <w:sz w:val="36"/>
          <w:szCs w:val="36"/>
        </w:rPr>
      </w:pPr>
      <w:r>
        <w:rPr>
          <w:rFonts w:hint="eastAsia" w:hAnsi="黑体"/>
          <w:sz w:val="36"/>
          <w:szCs w:val="36"/>
        </w:rPr>
        <w:t>附件1</w:t>
      </w:r>
    </w:p>
    <w:p w14:paraId="3F6F6152">
      <w:pPr>
        <w:pStyle w:val="13"/>
        <w:jc w:val="center"/>
        <w:rPr>
          <w:rFonts w:ascii="Times New Roman" w:hAnsi="Times New Roman" w:cs="Times New Roman"/>
          <w:sz w:val="56"/>
          <w:szCs w:val="56"/>
        </w:rPr>
      </w:pPr>
    </w:p>
    <w:p w14:paraId="64A78801">
      <w:pPr>
        <w:pStyle w:val="13"/>
        <w:jc w:val="center"/>
        <w:rPr>
          <w:rFonts w:ascii="Times New Roman" w:hAnsi="Times New Roman" w:cs="Times New Roman"/>
          <w:sz w:val="84"/>
          <w:szCs w:val="84"/>
        </w:rPr>
      </w:pPr>
    </w:p>
    <w:p w14:paraId="58F1DFB4">
      <w:pPr>
        <w:pStyle w:val="13"/>
        <w:jc w:val="center"/>
        <w:rPr>
          <w:rFonts w:ascii="Times New Roman" w:hAnsi="Times New Roman" w:cs="Times New Roman"/>
          <w:sz w:val="84"/>
          <w:szCs w:val="84"/>
        </w:rPr>
      </w:pPr>
    </w:p>
    <w:p w14:paraId="1A17DE3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FBB6635">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怀化市锦宏小学</w:t>
      </w:r>
      <w:r>
        <w:rPr>
          <w:rFonts w:ascii="Times New Roman" w:hAnsi="Times New Roman" w:eastAsia="方正小标宋简体" w:cs="Times New Roman"/>
          <w:sz w:val="72"/>
          <w:szCs w:val="72"/>
        </w:rPr>
        <w:t>部门决算</w:t>
      </w:r>
    </w:p>
    <w:p w14:paraId="24149376">
      <w:pPr>
        <w:pStyle w:val="13"/>
        <w:jc w:val="center"/>
        <w:rPr>
          <w:rFonts w:ascii="Times New Roman" w:hAnsi="Times New Roman" w:eastAsia="方正小标宋_GBK" w:cs="Times New Roman"/>
          <w:sz w:val="56"/>
          <w:szCs w:val="56"/>
        </w:rPr>
      </w:pPr>
    </w:p>
    <w:p w14:paraId="0EE62FC5">
      <w:pPr>
        <w:pStyle w:val="13"/>
        <w:jc w:val="center"/>
        <w:rPr>
          <w:rFonts w:ascii="Times New Roman" w:hAnsi="Times New Roman" w:cs="Times New Roman"/>
          <w:sz w:val="56"/>
          <w:szCs w:val="56"/>
        </w:rPr>
      </w:pPr>
    </w:p>
    <w:p w14:paraId="75A2C83A">
      <w:pPr>
        <w:pStyle w:val="13"/>
        <w:rPr>
          <w:rFonts w:ascii="Times New Roman" w:hAnsi="Times New Roman" w:cs="Times New Roman"/>
          <w:sz w:val="56"/>
          <w:szCs w:val="56"/>
        </w:rPr>
      </w:pPr>
    </w:p>
    <w:p w14:paraId="1077B0B2">
      <w:pPr>
        <w:pStyle w:val="13"/>
        <w:jc w:val="center"/>
        <w:rPr>
          <w:rFonts w:ascii="Times New Roman" w:hAnsi="Times New Roman" w:cs="Times New Roman"/>
          <w:sz w:val="32"/>
          <w:szCs w:val="32"/>
        </w:rPr>
      </w:pPr>
    </w:p>
    <w:p w14:paraId="19046186">
      <w:pPr>
        <w:pStyle w:val="13"/>
        <w:jc w:val="center"/>
        <w:rPr>
          <w:rFonts w:ascii="Times New Roman" w:hAnsi="Times New Roman" w:cs="Times New Roman"/>
          <w:sz w:val="32"/>
          <w:szCs w:val="32"/>
        </w:rPr>
      </w:pPr>
    </w:p>
    <w:p w14:paraId="02AEC75C">
      <w:pPr>
        <w:pStyle w:val="13"/>
        <w:jc w:val="center"/>
        <w:rPr>
          <w:rFonts w:ascii="Times New Roman" w:hAnsi="Times New Roman" w:cs="Times New Roman"/>
          <w:sz w:val="32"/>
          <w:szCs w:val="32"/>
        </w:rPr>
      </w:pPr>
    </w:p>
    <w:p w14:paraId="3D0B2051">
      <w:pPr>
        <w:pStyle w:val="13"/>
        <w:jc w:val="center"/>
        <w:rPr>
          <w:rFonts w:ascii="Times New Roman" w:hAnsi="Times New Roman" w:cs="Times New Roman"/>
          <w:sz w:val="32"/>
          <w:szCs w:val="32"/>
        </w:rPr>
      </w:pPr>
    </w:p>
    <w:p w14:paraId="4B94DAC2">
      <w:pPr>
        <w:pStyle w:val="13"/>
        <w:jc w:val="center"/>
        <w:rPr>
          <w:rFonts w:ascii="Times New Roman" w:hAnsi="Times New Roman" w:cs="Times New Roman"/>
          <w:sz w:val="32"/>
          <w:szCs w:val="32"/>
        </w:rPr>
      </w:pPr>
    </w:p>
    <w:p w14:paraId="0BCDB9AE">
      <w:pPr>
        <w:pStyle w:val="13"/>
        <w:jc w:val="center"/>
        <w:rPr>
          <w:rFonts w:ascii="Times New Roman" w:hAnsi="Times New Roman" w:cs="Times New Roman"/>
          <w:sz w:val="32"/>
          <w:szCs w:val="32"/>
        </w:rPr>
      </w:pPr>
    </w:p>
    <w:p w14:paraId="269F423F">
      <w:pPr>
        <w:pStyle w:val="13"/>
        <w:spacing w:line="540" w:lineRule="exact"/>
        <w:jc w:val="center"/>
        <w:rPr>
          <w:rFonts w:ascii="Times New Roman" w:hAnsi="Times New Roman" w:cs="Times New Roman"/>
          <w:sz w:val="56"/>
          <w:szCs w:val="56"/>
        </w:rPr>
      </w:pPr>
    </w:p>
    <w:p w14:paraId="3BB31114">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3C4622C">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FA226B1">
      <w:pPr>
        <w:pStyle w:val="13"/>
        <w:spacing w:line="600" w:lineRule="exact"/>
        <w:jc w:val="both"/>
        <w:rPr>
          <w:rFonts w:ascii="Times New Roman" w:hAnsi="Times New Roman" w:cs="Times New Roman"/>
          <w:b/>
          <w:sz w:val="36"/>
          <w:szCs w:val="28"/>
        </w:rPr>
      </w:pPr>
    </w:p>
    <w:p w14:paraId="25AB07EC">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C0D02E5">
      <w:pPr>
        <w:pStyle w:val="13"/>
        <w:spacing w:line="600" w:lineRule="exact"/>
        <w:jc w:val="center"/>
        <w:rPr>
          <w:rFonts w:ascii="Times New Roman" w:hAnsi="Times New Roman" w:cs="Times New Roman"/>
          <w:b/>
          <w:sz w:val="36"/>
          <w:szCs w:val="28"/>
        </w:rPr>
      </w:pPr>
    </w:p>
    <w:p w14:paraId="28AB9D85">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怀化市锦宏小学</w:t>
      </w:r>
      <w:r>
        <w:rPr>
          <w:rFonts w:ascii="Times New Roman" w:hAnsi="Times New Roman" w:cs="Times New Roman"/>
          <w:bCs/>
          <w:sz w:val="32"/>
          <w:szCs w:val="32"/>
        </w:rPr>
        <w:t>概况</w:t>
      </w:r>
    </w:p>
    <w:p w14:paraId="007F1D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982B8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DB5D51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3B72DA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79281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D7E43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A2BD3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4B993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1E8C1A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203B7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95ED2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12AFB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7693933">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EDCDCB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EBC7B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535FF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705EA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0987F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38D50D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0710D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F0CF9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38C3F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12220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6F500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FB3F0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7F7115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FB60BC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354858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DEC819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FAA704E">
      <w:pPr>
        <w:pStyle w:val="13"/>
        <w:spacing w:line="600" w:lineRule="exact"/>
        <w:rPr>
          <w:rFonts w:ascii="Times New Roman" w:hAnsi="Times New Roman" w:cs="Times New Roman"/>
          <w:bCs/>
          <w:sz w:val="28"/>
          <w:szCs w:val="28"/>
        </w:rPr>
      </w:pPr>
    </w:p>
    <w:p w14:paraId="04426AF6">
      <w:pPr>
        <w:jc w:val="center"/>
        <w:rPr>
          <w:rFonts w:ascii="Times New Roman" w:hAnsi="Times New Roman" w:cs="Times New Roman"/>
          <w:sz w:val="72"/>
          <w:szCs w:val="72"/>
        </w:rPr>
      </w:pPr>
    </w:p>
    <w:p w14:paraId="428E3EC9">
      <w:pPr>
        <w:jc w:val="center"/>
        <w:rPr>
          <w:rFonts w:ascii="Times New Roman" w:hAnsi="Times New Roman" w:cs="Times New Roman"/>
          <w:sz w:val="72"/>
          <w:szCs w:val="72"/>
        </w:rPr>
      </w:pPr>
    </w:p>
    <w:p w14:paraId="3E0D249B">
      <w:pPr>
        <w:jc w:val="center"/>
        <w:rPr>
          <w:rFonts w:ascii="Times New Roman" w:hAnsi="Times New Roman" w:cs="Times New Roman"/>
          <w:sz w:val="72"/>
          <w:szCs w:val="72"/>
        </w:rPr>
      </w:pPr>
    </w:p>
    <w:p w14:paraId="1B017152">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0A10632">
      <w:pPr>
        <w:rPr>
          <w:rFonts w:ascii="Times New Roman" w:hAnsi="Times New Roman" w:eastAsia="方正小标宋_GBK" w:cs="Times New Roman"/>
          <w:sz w:val="72"/>
          <w:szCs w:val="72"/>
        </w:rPr>
      </w:pPr>
    </w:p>
    <w:p w14:paraId="69D55D7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D8D840A">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怀化市锦宏小学</w:t>
      </w:r>
      <w:r>
        <w:rPr>
          <w:rFonts w:ascii="Times New Roman" w:hAnsi="Times New Roman" w:eastAsia="方正小标宋_GBK" w:cs="Times New Roman"/>
          <w:sz w:val="52"/>
          <w:szCs w:val="52"/>
        </w:rPr>
        <w:t>概况</w:t>
      </w:r>
    </w:p>
    <w:p w14:paraId="4E25C01F">
      <w:pPr>
        <w:pStyle w:val="3"/>
        <w:ind w:left="0" w:leftChars="0" w:firstLine="0" w:firstLineChars="0"/>
        <w:rPr>
          <w:rFonts w:ascii="Times New Roman" w:hAnsi="Times New Roman" w:cs="Times New Roman"/>
        </w:rPr>
      </w:pPr>
    </w:p>
    <w:p w14:paraId="762E9DE8">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AD24AE6">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怀化市锦宏小学隶属怀化市教育局直管，是一所公办的全日制完全小学，学制六年。学校秉承“勤朴立美，各美其美”的办学理念，注重每个孩子的独特天赋与发展。体现了“以人为本”的教育观，精益求精，科学管理。促进基础教育发展，保障辖区内适龄儿童入学及相关社会服务。</w:t>
      </w:r>
    </w:p>
    <w:p w14:paraId="6131B56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9147094">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（一）内设机构设置。怀化市锦宏小学作为一级部门预算单位，是小学义务教育学校，学校内设科室：教导处、总务处、督导室、德育处、学科教研组、办公室、财务室等部门。</w:t>
      </w:r>
    </w:p>
    <w:p w14:paraId="1F2ED423">
      <w:pPr>
        <w:widowControl/>
        <w:spacing w:line="600" w:lineRule="exact"/>
        <w:rPr>
          <w:rFonts w:hint="eastAsia" w:ascii="Times New Roman" w:hAnsi="Times New Roman" w:eastAsia="仿宋_GB2312" w:cs="黑体"/>
          <w:color w:val="000000"/>
          <w:kern w:val="0"/>
          <w:sz w:val="32"/>
          <w:szCs w:val="32"/>
          <w:lang w:val="en-US" w:eastAsia="zh-CN" w:bidi="ar-SA"/>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怀化市锦宏小学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黑体"/>
          <w:color w:val="000000"/>
          <w:kern w:val="0"/>
          <w:sz w:val="32"/>
          <w:szCs w:val="32"/>
          <w:lang w:val="en-US" w:eastAsia="zh-CN" w:bidi="ar-SA"/>
        </w:rPr>
        <w:t>怀化市锦宏小学只有本级，没有其他二级预算单位，因此，纳入</w:t>
      </w:r>
      <w:r>
        <w:rPr>
          <w:rFonts w:hint="default" w:ascii="Times New Roman" w:hAnsi="Times New Roman" w:eastAsia="仿宋_GB2312" w:cs="黑体"/>
          <w:color w:val="000000"/>
          <w:kern w:val="0"/>
          <w:sz w:val="32"/>
          <w:szCs w:val="32"/>
          <w:lang w:val="en-US" w:eastAsia="zh-CN" w:bidi="ar-SA"/>
        </w:rPr>
        <w:t>202</w:t>
      </w:r>
      <w:r>
        <w:rPr>
          <w:rFonts w:hint="eastAsia" w:ascii="Times New Roman" w:hAnsi="Times New Roman" w:eastAsia="仿宋_GB2312" w:cs="黑体"/>
          <w:color w:val="000000"/>
          <w:kern w:val="0"/>
          <w:sz w:val="32"/>
          <w:szCs w:val="32"/>
          <w:lang w:val="en-US" w:eastAsia="zh-CN" w:bidi="ar-SA"/>
        </w:rPr>
        <w:t>4</w:t>
      </w:r>
      <w:r>
        <w:rPr>
          <w:rFonts w:hint="default" w:ascii="Times New Roman" w:hAnsi="Times New Roman" w:eastAsia="仿宋_GB2312" w:cs="黑体"/>
          <w:color w:val="000000"/>
          <w:kern w:val="0"/>
          <w:sz w:val="32"/>
          <w:szCs w:val="32"/>
          <w:lang w:val="en-US" w:eastAsia="zh-CN" w:bidi="ar-SA"/>
        </w:rPr>
        <w:t>年部门</w:t>
      </w:r>
      <w:r>
        <w:rPr>
          <w:rFonts w:hint="eastAsia" w:ascii="Times New Roman" w:hAnsi="Times New Roman" w:eastAsia="仿宋_GB2312" w:cs="黑体"/>
          <w:color w:val="000000"/>
          <w:kern w:val="0"/>
          <w:sz w:val="32"/>
          <w:szCs w:val="32"/>
          <w:lang w:val="en-US" w:eastAsia="zh-CN" w:bidi="ar-SA"/>
        </w:rPr>
        <w:t>决算</w:t>
      </w:r>
      <w:r>
        <w:rPr>
          <w:rFonts w:hint="default" w:ascii="Times New Roman" w:hAnsi="Times New Roman" w:eastAsia="仿宋_GB2312" w:cs="黑体"/>
          <w:color w:val="000000"/>
          <w:kern w:val="0"/>
          <w:sz w:val="32"/>
          <w:szCs w:val="32"/>
          <w:lang w:val="en-US" w:eastAsia="zh-CN" w:bidi="ar-SA"/>
        </w:rPr>
        <w:t>编制范围的只有怀化市</w:t>
      </w:r>
      <w:r>
        <w:rPr>
          <w:rFonts w:hint="eastAsia" w:ascii="Times New Roman" w:hAnsi="Times New Roman" w:eastAsia="仿宋_GB2312" w:cs="黑体"/>
          <w:color w:val="000000"/>
          <w:kern w:val="0"/>
          <w:sz w:val="32"/>
          <w:szCs w:val="32"/>
          <w:lang w:val="en-US" w:eastAsia="zh-CN" w:bidi="ar-SA"/>
        </w:rPr>
        <w:t>锦宏小学</w:t>
      </w:r>
      <w:r>
        <w:rPr>
          <w:rFonts w:hint="default" w:ascii="Times New Roman" w:hAnsi="Times New Roman" w:eastAsia="仿宋_GB2312" w:cs="黑体"/>
          <w:color w:val="000000"/>
          <w:kern w:val="0"/>
          <w:sz w:val="32"/>
          <w:szCs w:val="32"/>
          <w:lang w:val="en-US" w:eastAsia="zh-CN" w:bidi="ar-SA"/>
        </w:rPr>
        <w:t>本级。</w:t>
      </w:r>
    </w:p>
    <w:p w14:paraId="000ED087">
      <w:pPr>
        <w:widowControl/>
        <w:spacing w:line="600" w:lineRule="exact"/>
        <w:rPr>
          <w:rFonts w:hint="default" w:ascii="Times New Roman" w:hAnsi="Times New Roman" w:eastAsia="仿宋_GB2312" w:cs="Times New Roman"/>
          <w:bCs/>
          <w:kern w:val="0"/>
          <w:sz w:val="32"/>
          <w:szCs w:val="32"/>
          <w:lang w:val="en-US" w:eastAsia="zh-CN"/>
        </w:rPr>
      </w:pPr>
    </w:p>
    <w:p w14:paraId="03B28E78">
      <w:pPr>
        <w:jc w:val="left"/>
        <w:rPr>
          <w:rFonts w:ascii="Times New Roman" w:hAnsi="Times New Roman" w:eastAsia="仿宋_GB2312" w:cs="Times New Roman"/>
          <w:sz w:val="28"/>
          <w:szCs w:val="32"/>
        </w:rPr>
      </w:pPr>
    </w:p>
    <w:p w14:paraId="1A99B820">
      <w:pPr>
        <w:jc w:val="center"/>
        <w:rPr>
          <w:rFonts w:ascii="Times New Roman" w:hAnsi="Times New Roman" w:eastAsia="黑体" w:cs="Times New Roman"/>
          <w:sz w:val="28"/>
          <w:szCs w:val="28"/>
        </w:rPr>
      </w:pPr>
    </w:p>
    <w:p w14:paraId="678EDEDD">
      <w:pPr>
        <w:jc w:val="center"/>
        <w:rPr>
          <w:rFonts w:ascii="Times New Roman" w:hAnsi="Times New Roman" w:eastAsia="黑体" w:cs="Times New Roman"/>
          <w:sz w:val="28"/>
          <w:szCs w:val="28"/>
        </w:rPr>
      </w:pPr>
    </w:p>
    <w:p w14:paraId="04D98C41">
      <w:pPr>
        <w:jc w:val="center"/>
        <w:rPr>
          <w:rFonts w:ascii="Times New Roman" w:hAnsi="Times New Roman" w:eastAsia="黑体" w:cs="Times New Roman"/>
          <w:sz w:val="28"/>
          <w:szCs w:val="28"/>
        </w:rPr>
      </w:pPr>
    </w:p>
    <w:p w14:paraId="447E1851">
      <w:pPr>
        <w:pStyle w:val="13"/>
        <w:numPr>
          <w:ilvl w:val="0"/>
          <w:numId w:val="1"/>
        </w:numPr>
        <w:jc w:val="center"/>
        <w:rPr>
          <w:rFonts w:hint="eastAsia" w:ascii="Times New Roman" w:hAnsi="Times New Roman" w:eastAsia="方正小标宋_GBK" w:cs="Times New Roman"/>
          <w:sz w:val="52"/>
          <w:szCs w:val="52"/>
          <w:lang w:val="en-US" w:eastAsia="zh-CN"/>
        </w:rPr>
      </w:pPr>
    </w:p>
    <w:p w14:paraId="0461C29B">
      <w:pPr>
        <w:pStyle w:val="13"/>
        <w:numPr>
          <w:numId w:val="0"/>
        </w:numPr>
        <w:jc w:val="center"/>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部门决算</w:t>
      </w:r>
      <w:r>
        <w:rPr>
          <w:rFonts w:hint="eastAsia" w:ascii="Times New Roman" w:hAnsi="Times New Roman" w:eastAsia="方正小标宋_GBK" w:cs="Times New Roman"/>
          <w:sz w:val="52"/>
          <w:szCs w:val="52"/>
          <w:lang w:val="en-US" w:eastAsia="zh-CN"/>
        </w:rPr>
        <w:t>表</w:t>
      </w:r>
    </w:p>
    <w:p w14:paraId="5B7C9EFD">
      <w:pPr>
        <w:pStyle w:val="13"/>
        <w:numPr>
          <w:ilvl w:val="0"/>
          <w:numId w:val="0"/>
        </w:numPr>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（见附件:2024年部门决算公开表）</w:t>
      </w:r>
    </w:p>
    <w:p w14:paraId="2942DEF6">
      <w:pPr>
        <w:jc w:val="center"/>
        <w:rPr>
          <w:rFonts w:ascii="Times New Roman" w:hAnsi="Times New Roman" w:eastAsia="黑体" w:cs="Times New Roman"/>
          <w:sz w:val="28"/>
          <w:szCs w:val="28"/>
        </w:rPr>
      </w:pPr>
    </w:p>
    <w:p w14:paraId="2FDA84E8">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E5D56F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3F711BF">
      <w:pPr>
        <w:pStyle w:val="13"/>
        <w:rPr>
          <w:rFonts w:ascii="Times New Roman" w:hAnsi="Times New Roman" w:cs="Times New Roman"/>
          <w:sz w:val="72"/>
          <w:szCs w:val="72"/>
        </w:rPr>
      </w:pPr>
    </w:p>
    <w:p w14:paraId="2E2CCE78">
      <w:pPr>
        <w:pStyle w:val="13"/>
        <w:rPr>
          <w:rFonts w:ascii="Times New Roman" w:hAnsi="Times New Roman" w:cs="Times New Roman"/>
          <w:sz w:val="72"/>
          <w:szCs w:val="72"/>
        </w:rPr>
      </w:pPr>
    </w:p>
    <w:p w14:paraId="63D2FBA6">
      <w:pPr>
        <w:pStyle w:val="13"/>
        <w:rPr>
          <w:rFonts w:ascii="Times New Roman" w:hAnsi="Times New Roman" w:cs="Times New Roman"/>
          <w:sz w:val="72"/>
          <w:szCs w:val="72"/>
        </w:rPr>
      </w:pPr>
    </w:p>
    <w:p w14:paraId="1CDC56D9">
      <w:pPr>
        <w:pStyle w:val="13"/>
        <w:jc w:val="center"/>
        <w:rPr>
          <w:rFonts w:ascii="Times New Roman" w:hAnsi="Times New Roman" w:cs="Times New Roman"/>
          <w:sz w:val="72"/>
          <w:szCs w:val="72"/>
        </w:rPr>
      </w:pPr>
    </w:p>
    <w:p w14:paraId="16D95012">
      <w:pPr>
        <w:pStyle w:val="13"/>
        <w:jc w:val="center"/>
        <w:rPr>
          <w:rFonts w:ascii="Times New Roman" w:hAnsi="Times New Roman" w:eastAsia="方正小标宋_GBK" w:cs="Times New Roman"/>
          <w:sz w:val="72"/>
          <w:szCs w:val="72"/>
        </w:rPr>
      </w:pPr>
    </w:p>
    <w:p w14:paraId="63CDCBD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8600AA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1F9474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069E8F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E691D2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4028.28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4028.28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怀化市锦宏小学为新纳入预算的单位。</w:t>
      </w:r>
    </w:p>
    <w:p w14:paraId="2751EE6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FAB6CC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rPr>
        <w:t>2,014.14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rPr>
        <w:t>1,655.83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82.21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358.31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17.79</w:t>
      </w:r>
      <w:r>
        <w:rPr>
          <w:rFonts w:ascii="Times New Roman" w:hAnsi="Times New Roman" w:eastAsia="仿宋_GB2312" w:cs="Times New Roman"/>
          <w:sz w:val="32"/>
          <w:szCs w:val="32"/>
        </w:rPr>
        <w:t>%。</w:t>
      </w:r>
    </w:p>
    <w:p w14:paraId="1DADC3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FD05B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2014.14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1307.11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64.90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707.03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35.10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601F57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6B2AF51">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4028.28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4028.28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val="en-US" w:eastAsia="zh-CN"/>
        </w:rPr>
        <w:t>单位为新纳入预算单位。</w:t>
      </w:r>
    </w:p>
    <w:p w14:paraId="50FDEA5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E223D0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429D69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rPr>
        <w:t>1,655.83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82.21</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rPr>
        <w:t>1,655.83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val="en-US" w:eastAsia="zh-CN"/>
        </w:rPr>
        <w:t>单位为今年新纳入预算单位 。</w:t>
      </w:r>
    </w:p>
    <w:p w14:paraId="64E1718F">
      <w:pPr>
        <w:pStyle w:val="13"/>
        <w:numPr>
          <w:ilvl w:val="0"/>
          <w:numId w:val="2"/>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一般公共预算财政拨款支出决算结构情况</w:t>
      </w:r>
    </w:p>
    <w:p w14:paraId="10B3CD54">
      <w:pPr>
        <w:pStyle w:val="13"/>
        <w:ind w:firstLine="640" w:firstLineChars="200"/>
        <w:rPr>
          <w:rFonts w:ascii="Times New Roman" w:hAnsi="Times New Roman" w:eastAsia="楷体_GB2312" w:cs="Times New Roman"/>
          <w:b/>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1655.83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1649.01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99.59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其他城乡社区支出2万元，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w:t>
      </w:r>
    </w:p>
    <w:p w14:paraId="320C6C4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58FBA3D">
      <w:pPr>
        <w:pStyle w:val="13"/>
        <w:keepNext w:val="0"/>
        <w:keepLines w:val="0"/>
        <w:pageBreakBefore w:val="0"/>
        <w:widowControl w:val="0"/>
        <w:kinsoku/>
        <w:wordWrap/>
        <w:overflowPunct/>
        <w:topLinePunct w:val="0"/>
        <w:autoSpaceDE w:val="0"/>
        <w:autoSpaceDN w:val="0"/>
        <w:bidi w:val="0"/>
        <w:adjustRightInd w:val="0"/>
        <w:snapToGrid/>
        <w:spacing w:line="600" w:lineRule="exact"/>
        <w:ind w:left="638" w:leftChars="304"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rPr>
        <w:t>1,655.83</w:t>
      </w:r>
      <w:r>
        <w:rPr>
          <w:rFonts w:ascii="Times New Roman" w:hAnsi="Times New Roman" w:eastAsia="仿宋_GB2312" w:cs="Times New Roman"/>
          <w:sz w:val="32"/>
          <w:szCs w:val="32"/>
        </w:rPr>
        <w:t>万元，主要用于以下方面：</w:t>
      </w:r>
    </w:p>
    <w:p w14:paraId="7BE50A4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638" w:leftChars="304"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黑体"/>
          <w:color w:val="000000"/>
          <w:sz w:val="32"/>
          <w:szCs w:val="32"/>
          <w:lang w:val="en-US" w:eastAsia="zh-CN" w:bidi="ar-SA"/>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其他组织事务支出</w:t>
      </w:r>
      <w:r>
        <w:rPr>
          <w:rFonts w:hint="eastAsia" w:ascii="Times New Roman" w:hAnsi="Times New Roman" w:eastAsia="仿宋_GB2312"/>
          <w:sz w:val="32"/>
          <w:szCs w:val="32"/>
        </w:rPr>
        <w:t>（项）</w:t>
      </w:r>
    </w:p>
    <w:p w14:paraId="65C3414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校为新独立预算单位，年初时因人员编制原因未做预算。</w:t>
      </w:r>
    </w:p>
    <w:p w14:paraId="5445CDAF">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小学教育</w:t>
      </w:r>
      <w:r>
        <w:rPr>
          <w:rFonts w:hint="eastAsia" w:ascii="Times New Roman" w:hAnsi="Times New Roman" w:eastAsia="仿宋_GB2312"/>
          <w:sz w:val="32"/>
          <w:szCs w:val="32"/>
        </w:rPr>
        <w:t>（项）。</w:t>
      </w:r>
    </w:p>
    <w:p w14:paraId="45B9C9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w:t>
      </w:r>
      <w:r>
        <w:rPr>
          <w:rFonts w:hint="eastAsia" w:ascii="Times New Roman" w:hAnsi="Times New Roman" w:eastAsia="仿宋_GB2312"/>
          <w:color w:val="000000" w:themeColor="text1"/>
          <w:sz w:val="32"/>
          <w:szCs w:val="32"/>
          <w14:textFill>
            <w14:solidFill>
              <w14:schemeClr w14:val="tx1"/>
            </w14:solidFill>
          </w14:textFill>
        </w:rPr>
        <w:t>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1649.01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校为新独立预算单位，年初时因人员编制原因未做预算。</w:t>
      </w:r>
    </w:p>
    <w:p w14:paraId="5E69C10F">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城乡社区（款）其他城乡社区支出（项）。</w:t>
      </w:r>
    </w:p>
    <w:p w14:paraId="2033779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楷体_GB2312" w:cs="Times New Roman"/>
          <w:b/>
          <w:sz w:val="32"/>
          <w:szCs w:val="32"/>
        </w:rPr>
      </w:pPr>
      <w:r>
        <w:rPr>
          <w:rFonts w:hint="eastAsia" w:ascii="Times New Roman" w:hAnsi="Times New Roman" w:eastAsia="仿宋_GB2312"/>
          <w:sz w:val="32"/>
          <w:szCs w:val="32"/>
          <w:lang w:val="en-US" w:eastAsia="zh-CN"/>
        </w:rPr>
        <w:t>年初预算为0万元，支出决算为2万元，完成年初预算的0%，无法计算完成比例，决算数大于年初数的主要原因是：我校为新独立预算单位，年初时因人员编制原因未做预算。</w:t>
      </w:r>
    </w:p>
    <w:p w14:paraId="29C712D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6A06E0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948.80</w:t>
      </w:r>
      <w:r>
        <w:rPr>
          <w:rFonts w:ascii="Times New Roman" w:hAnsi="Times New Roman" w:eastAsia="仿宋_GB2312" w:cs="Times New Roman"/>
          <w:sz w:val="32"/>
          <w:szCs w:val="32"/>
        </w:rPr>
        <w:t>万元，其中：</w:t>
      </w:r>
    </w:p>
    <w:p w14:paraId="3B06DE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905.98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95.49</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绩效工资、基本养老保险缴费、基本医疗保险缴费等</w:t>
      </w:r>
      <w:r>
        <w:rPr>
          <w:rFonts w:hint="eastAsia" w:ascii="Times New Roman" w:hAnsi="Times New Roman" w:eastAsia="仿宋_GB2312"/>
          <w:sz w:val="32"/>
          <w:szCs w:val="32"/>
          <w:lang w:eastAsia="zh-CN"/>
        </w:rPr>
        <w:t>。</w:t>
      </w:r>
    </w:p>
    <w:p w14:paraId="5390B8C8">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42.82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4.51</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sz w:val="32"/>
          <w:szCs w:val="32"/>
        </w:rPr>
        <w:t>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水电费、维修费、培训费、办公设备、专用设备购置等</w:t>
      </w:r>
    </w:p>
    <w:p w14:paraId="30B5185E">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A024A1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B2C90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Noto Sans SC" w:hAnsi="Noto Sans SC" w:eastAsia="Noto Sans SC" w:cs="Noto Sans SC"/>
          <w:i w:val="0"/>
          <w:iCs w:val="0"/>
          <w:caps w:val="0"/>
          <w:color w:val="000000"/>
          <w:spacing w:val="0"/>
          <w:sz w:val="27"/>
          <w:szCs w:val="27"/>
        </w:rPr>
        <w:t>，</w:t>
      </w:r>
      <w:r>
        <w:rPr>
          <w:rFonts w:ascii="Times New Roman" w:hAnsi="Times New Roman" w:eastAsia="仿宋_GB2312" w:cs="Times New Roman"/>
          <w:sz w:val="32"/>
          <w:szCs w:val="32"/>
        </w:rPr>
        <w:t>主要原因是按预算执行，与上年相比无变化，主要原因是</w:t>
      </w:r>
      <w:r>
        <w:rPr>
          <w:rFonts w:hint="eastAsia"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val="en-US" w:eastAsia="zh-CN"/>
        </w:rPr>
        <w:t>校为新独立预算单位</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p>
    <w:p w14:paraId="40A9ED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B9DBA4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6A87A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F0138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E1A0D0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p>
    <w:p w14:paraId="332E2893">
      <w:pPr>
        <w:pStyle w:val="13"/>
        <w:numPr>
          <w:ilvl w:val="0"/>
          <w:numId w:val="2"/>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“三公”经费财政拨款支出决算具体情况说明</w:t>
      </w:r>
    </w:p>
    <w:p w14:paraId="7C295DA2">
      <w:pPr>
        <w:pStyle w:val="8"/>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2023年度“三公”经费财政拨款支出决算中，公务接待费支出决算0万元，因公出国（境）费支出决算0万元，公务用车购置费及运行维护费支出决算0万元。其中：</w:t>
      </w:r>
    </w:p>
    <w:p w14:paraId="44B70224">
      <w:pPr>
        <w:pStyle w:val="8"/>
        <w:keepNext w:val="0"/>
        <w:keepLines w:val="0"/>
        <w:widowControl/>
        <w:suppressLineNumbers w:val="0"/>
        <w:ind w:left="0" w:firstLine="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1、因公出国（境）费支出决算为0万元，全年安排因公出国（境）团组0个，累计0人次。</w:t>
      </w:r>
    </w:p>
    <w:p w14:paraId="1C966A6E">
      <w:pPr>
        <w:pStyle w:val="8"/>
        <w:keepNext w:val="0"/>
        <w:keepLines w:val="0"/>
        <w:widowControl/>
        <w:suppressLineNumbers w:val="0"/>
        <w:ind w:left="0" w:firstLine="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2、公务接待费支出决算为0万元，全年共接待来访团组0个、来宾0人次。</w:t>
      </w:r>
    </w:p>
    <w:p w14:paraId="2275BC76">
      <w:pPr>
        <w:pStyle w:val="8"/>
        <w:keepNext w:val="0"/>
        <w:keepLines w:val="0"/>
        <w:widowControl/>
        <w:suppressLineNumbers w:val="0"/>
        <w:ind w:left="0" w:firstLine="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3、公务用车购置费及运行维护费支出决算为0万元，其中：公务用车购置费0万元，更新公务用车0辆。公务用车运行维护费0万元，截止2023年12月31日，我单位开支财政拨款的公务用车保有量为0辆。</w:t>
      </w:r>
      <w:bookmarkStart w:id="0" w:name="_GoBack"/>
      <w:bookmarkEnd w:id="0"/>
    </w:p>
    <w:p w14:paraId="49FDC0F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07A8E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14:paraId="6CF6A15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437B4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为非参公事业单位，不在机关运动经费统计范围之内。</w:t>
      </w:r>
    </w:p>
    <w:p w14:paraId="5CBEF74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FCA90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218A60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CB722C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89.98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89.98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89.98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89.98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A83E52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1E898E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其他用车；单位价值100万元以上设备（不含车辆）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3D824E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282EB87">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b/>
          <w:bCs/>
          <w:kern w:val="0"/>
          <w:sz w:val="32"/>
          <w:szCs w:val="32"/>
          <w:lang w:val="en-US" w:eastAsia="zh-CN"/>
        </w:rPr>
        <w:t>因我校为新参加独立预算单位，未能参加2024年度预算绩效考核情况。</w:t>
      </w:r>
    </w:p>
    <w:p w14:paraId="396AE72C">
      <w:pPr>
        <w:pStyle w:val="13"/>
        <w:jc w:val="center"/>
        <w:rPr>
          <w:rFonts w:ascii="Times New Roman" w:hAnsi="Times New Roman" w:cs="Times New Roman"/>
          <w:sz w:val="72"/>
          <w:szCs w:val="72"/>
        </w:rPr>
      </w:pPr>
    </w:p>
    <w:p w14:paraId="6CA7F702">
      <w:pPr>
        <w:pStyle w:val="13"/>
        <w:jc w:val="center"/>
        <w:rPr>
          <w:rFonts w:ascii="Times New Roman" w:hAnsi="Times New Roman" w:cs="Times New Roman"/>
          <w:sz w:val="72"/>
          <w:szCs w:val="72"/>
        </w:rPr>
      </w:pPr>
    </w:p>
    <w:p w14:paraId="70F8C266">
      <w:pPr>
        <w:pStyle w:val="13"/>
        <w:jc w:val="center"/>
        <w:rPr>
          <w:rFonts w:ascii="Times New Roman" w:hAnsi="Times New Roman" w:cs="Times New Roman"/>
          <w:sz w:val="72"/>
          <w:szCs w:val="72"/>
        </w:rPr>
      </w:pPr>
    </w:p>
    <w:p w14:paraId="7E3EF1B8">
      <w:pPr>
        <w:pStyle w:val="13"/>
        <w:jc w:val="center"/>
        <w:rPr>
          <w:rFonts w:ascii="Times New Roman" w:hAnsi="Times New Roman" w:cs="Times New Roman"/>
          <w:sz w:val="72"/>
          <w:szCs w:val="72"/>
        </w:rPr>
      </w:pPr>
    </w:p>
    <w:p w14:paraId="7D7CC6C9">
      <w:pPr>
        <w:pStyle w:val="13"/>
        <w:jc w:val="center"/>
        <w:rPr>
          <w:rFonts w:ascii="Times New Roman" w:hAnsi="Times New Roman" w:cs="Times New Roman"/>
          <w:sz w:val="72"/>
          <w:szCs w:val="72"/>
        </w:rPr>
      </w:pPr>
    </w:p>
    <w:p w14:paraId="257D9191">
      <w:pPr>
        <w:pStyle w:val="13"/>
        <w:jc w:val="center"/>
        <w:rPr>
          <w:rFonts w:ascii="Times New Roman" w:hAnsi="Times New Roman" w:cs="Times New Roman"/>
          <w:sz w:val="72"/>
          <w:szCs w:val="72"/>
        </w:rPr>
      </w:pPr>
    </w:p>
    <w:p w14:paraId="2911E8DB">
      <w:pPr>
        <w:pStyle w:val="13"/>
        <w:jc w:val="both"/>
        <w:rPr>
          <w:rFonts w:ascii="Times New Roman" w:hAnsi="Times New Roman" w:cs="Times New Roman"/>
          <w:sz w:val="72"/>
          <w:szCs w:val="72"/>
        </w:rPr>
      </w:pPr>
    </w:p>
    <w:p w14:paraId="5E0AE3F0">
      <w:pPr>
        <w:pStyle w:val="13"/>
        <w:jc w:val="both"/>
        <w:rPr>
          <w:rFonts w:ascii="Times New Roman" w:hAnsi="Times New Roman" w:cs="Times New Roman"/>
          <w:sz w:val="72"/>
          <w:szCs w:val="72"/>
        </w:rPr>
      </w:pPr>
    </w:p>
    <w:p w14:paraId="720F1C7A">
      <w:pPr>
        <w:pStyle w:val="13"/>
        <w:spacing w:line="360" w:lineRule="auto"/>
        <w:jc w:val="center"/>
        <w:rPr>
          <w:rFonts w:ascii="Times New Roman" w:hAnsi="Times New Roman" w:eastAsia="方正小标宋_GBK" w:cs="Times New Roman"/>
          <w:sz w:val="52"/>
          <w:szCs w:val="52"/>
        </w:rPr>
      </w:pPr>
    </w:p>
    <w:p w14:paraId="3517F518">
      <w:pPr>
        <w:pStyle w:val="13"/>
        <w:spacing w:line="360" w:lineRule="auto"/>
        <w:jc w:val="center"/>
        <w:rPr>
          <w:rFonts w:ascii="Times New Roman" w:hAnsi="Times New Roman" w:eastAsia="方正小标宋_GBK" w:cs="Times New Roman"/>
          <w:sz w:val="52"/>
          <w:szCs w:val="52"/>
        </w:rPr>
      </w:pPr>
    </w:p>
    <w:p w14:paraId="439602CC">
      <w:pPr>
        <w:pStyle w:val="13"/>
        <w:spacing w:line="360" w:lineRule="auto"/>
        <w:jc w:val="center"/>
        <w:rPr>
          <w:rFonts w:ascii="Times New Roman" w:hAnsi="Times New Roman" w:eastAsia="方正小标宋_GBK" w:cs="Times New Roman"/>
          <w:sz w:val="52"/>
          <w:szCs w:val="52"/>
        </w:rPr>
      </w:pPr>
    </w:p>
    <w:p w14:paraId="55C7DBA4">
      <w:pPr>
        <w:pStyle w:val="13"/>
        <w:spacing w:line="360" w:lineRule="auto"/>
        <w:jc w:val="center"/>
        <w:rPr>
          <w:rFonts w:ascii="Times New Roman" w:hAnsi="Times New Roman" w:eastAsia="方正小标宋_GBK" w:cs="Times New Roman"/>
          <w:sz w:val="52"/>
          <w:szCs w:val="52"/>
        </w:rPr>
      </w:pPr>
    </w:p>
    <w:p w14:paraId="538268A8">
      <w:pPr>
        <w:pStyle w:val="13"/>
        <w:spacing w:line="360" w:lineRule="auto"/>
        <w:jc w:val="center"/>
        <w:rPr>
          <w:rFonts w:ascii="Times New Roman" w:hAnsi="Times New Roman" w:eastAsia="方正小标宋_GBK" w:cs="Times New Roman"/>
          <w:sz w:val="52"/>
          <w:szCs w:val="52"/>
        </w:rPr>
      </w:pPr>
    </w:p>
    <w:p w14:paraId="00AA2C23">
      <w:pPr>
        <w:pStyle w:val="13"/>
        <w:spacing w:line="360" w:lineRule="auto"/>
        <w:jc w:val="center"/>
        <w:rPr>
          <w:rFonts w:ascii="Times New Roman" w:hAnsi="Times New Roman" w:eastAsia="方正小标宋_GBK" w:cs="Times New Roman"/>
          <w:sz w:val="52"/>
          <w:szCs w:val="52"/>
        </w:rPr>
      </w:pPr>
    </w:p>
    <w:p w14:paraId="553F078D">
      <w:pPr>
        <w:pStyle w:val="13"/>
        <w:spacing w:line="360" w:lineRule="auto"/>
        <w:jc w:val="center"/>
        <w:rPr>
          <w:rFonts w:ascii="Times New Roman" w:hAnsi="Times New Roman" w:eastAsia="方正小标宋_GBK" w:cs="Times New Roman"/>
          <w:sz w:val="52"/>
          <w:szCs w:val="52"/>
        </w:rPr>
      </w:pPr>
    </w:p>
    <w:p w14:paraId="3211E9D8">
      <w:pPr>
        <w:pStyle w:val="13"/>
        <w:spacing w:line="360" w:lineRule="auto"/>
        <w:jc w:val="center"/>
        <w:rPr>
          <w:rFonts w:ascii="Times New Roman" w:hAnsi="Times New Roman" w:eastAsia="方正小标宋_GBK" w:cs="Times New Roman"/>
          <w:sz w:val="52"/>
          <w:szCs w:val="52"/>
        </w:rPr>
      </w:pPr>
    </w:p>
    <w:p w14:paraId="24587115">
      <w:pPr>
        <w:pStyle w:val="13"/>
        <w:spacing w:line="360" w:lineRule="auto"/>
        <w:jc w:val="center"/>
        <w:rPr>
          <w:rFonts w:ascii="Times New Roman" w:hAnsi="Times New Roman" w:eastAsia="方正小标宋_GBK" w:cs="Times New Roman"/>
          <w:sz w:val="52"/>
          <w:szCs w:val="52"/>
        </w:rPr>
      </w:pPr>
    </w:p>
    <w:p w14:paraId="79E6C06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C0656DD">
      <w:pPr>
        <w:widowControl/>
        <w:jc w:val="left"/>
        <w:rPr>
          <w:rFonts w:ascii="Times New Roman" w:hAnsi="Times New Roman" w:cs="Times New Roman"/>
          <w:color w:val="000000"/>
          <w:kern w:val="0"/>
          <w:sz w:val="32"/>
          <w:szCs w:val="32"/>
        </w:rPr>
      </w:pPr>
    </w:p>
    <w:p w14:paraId="44DE28AD">
      <w:pPr>
        <w:pStyle w:val="13"/>
        <w:jc w:val="center"/>
        <w:rPr>
          <w:rFonts w:ascii="Times New Roman" w:hAnsi="Times New Roman" w:cs="Times New Roman"/>
          <w:sz w:val="72"/>
          <w:szCs w:val="72"/>
        </w:rPr>
      </w:pPr>
    </w:p>
    <w:p w14:paraId="3E175CA1">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一、财政拨款收入：指单位本年度从市级财政部门取得的财政拨款。</w:t>
      </w:r>
    </w:p>
    <w:p w14:paraId="484BB063">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14:paraId="7769A32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三、事业收入：指事业单位开展专业业务活动及其辅助活动取得的收入，事业单位收到的财政专户实际核拨的教育收费等资金在此反映。</w:t>
      </w:r>
    </w:p>
    <w:p w14:paraId="728F6889">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四、经营收入：指事业单位在专业业务活动及其辅助活动之外开展非独立核算经营活动取得的收入。</w:t>
      </w:r>
    </w:p>
    <w:p w14:paraId="0CC3C654">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五、附属单位缴款：指事业单位附属独立核算单位按照有关规定上缴的收入。</w:t>
      </w:r>
    </w:p>
    <w:p w14:paraId="297AE17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六、其他收入：指单位取得的除上述“财政拨款收入”、“事业收入”、“经营收入”等以外的各项收入。</w:t>
      </w:r>
    </w:p>
    <w:p w14:paraId="3ECF91E1">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七、用事业基金弥补收支差额：指事业单位用事业基金弥补当年收支差额的数额。</w:t>
      </w:r>
    </w:p>
    <w:p w14:paraId="4CCB9C83">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八、年初结转和结余：指单位上年结转本年使用的基本支出结转、项目支出结转和结余和经营结余。</w:t>
      </w:r>
    </w:p>
    <w:p w14:paraId="58555832">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九、一般公共服务（类）人大事务（款）行政运行（项）：指人大常委会办公厅用于保障机构正常运行、开展日常工作的基本支出。</w:t>
      </w:r>
    </w:p>
    <w:p w14:paraId="49C139C2">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十、结余分配：指事业单位按规定对非财政补助结余资金提取的职工福利基金、事业基金和缴纳的所得税，以及减少单位按规定应缴回的基本建设竣工项目结余资金。</w:t>
      </w:r>
    </w:p>
    <w:p w14:paraId="1EE4EEC8">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十一、年末结转和结余资金：指本年度或以前年度预算安排、因客观条件发生变化无法按原计划实施，需要延迟到以后年度按有关规定继续使用的资金。</w:t>
      </w:r>
    </w:p>
    <w:p w14:paraId="36A5C606">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十二、基本支出：指为保障机构正常运转、完成日常工作任务而发生的人员支出和公用支出。</w:t>
      </w:r>
    </w:p>
    <w:p w14:paraId="57FD45FD">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十三、项目支出：指在基本支出之外为完成特定的行政任务或事业发展目标所发生的支出。</w:t>
      </w:r>
    </w:p>
    <w:p w14:paraId="310F431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十四、上缴上级支出：指事业单位按照财政部门和主管部门的规定上缴上级单位的支出。</w:t>
      </w:r>
    </w:p>
    <w:p w14:paraId="717DB35D">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十五、经营支出：指事业单位在专业业务活动及其辅助活动之外开展非独立核算经营活动发生的支出。</w:t>
      </w:r>
    </w:p>
    <w:p w14:paraId="77F8BCB2">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十六、对附属单位补助支出：指事业单位用财政补助收入之外的收入对附属单位补助发生的支出。</w:t>
      </w:r>
    </w:p>
    <w:p w14:paraId="7853FC57">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6131D05B">
      <w:pPr>
        <w:pStyle w:val="13"/>
        <w:jc w:val="center"/>
        <w:rPr>
          <w:rFonts w:ascii="Times New Roman" w:hAnsi="Times New Roman" w:cs="Times New Roman"/>
          <w:sz w:val="72"/>
          <w:szCs w:val="72"/>
        </w:rPr>
      </w:pPr>
      <w:r>
        <w:rPr>
          <w:rFonts w:hint="eastAsia" w:ascii="仿宋" w:hAnsi="仿宋" w:eastAsia="仿宋" w:cs="仿宋"/>
          <w:color w:val="auto"/>
          <w:sz w:val="32"/>
          <w:szCs w:val="32"/>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14:paraId="641F388A">
      <w:pPr>
        <w:pStyle w:val="13"/>
        <w:jc w:val="center"/>
        <w:rPr>
          <w:rFonts w:ascii="Times New Roman" w:hAnsi="Times New Roman" w:cs="Times New Roman"/>
          <w:sz w:val="72"/>
          <w:szCs w:val="72"/>
        </w:rPr>
      </w:pPr>
    </w:p>
    <w:p w14:paraId="5F04DF4A">
      <w:pPr>
        <w:pStyle w:val="13"/>
        <w:jc w:val="center"/>
        <w:rPr>
          <w:rFonts w:ascii="Times New Roman" w:hAnsi="Times New Roman" w:cs="Times New Roman"/>
          <w:sz w:val="72"/>
          <w:szCs w:val="72"/>
        </w:rPr>
      </w:pPr>
    </w:p>
    <w:p w14:paraId="6AC9DD96">
      <w:pPr>
        <w:pStyle w:val="13"/>
        <w:jc w:val="center"/>
        <w:rPr>
          <w:rFonts w:ascii="Times New Roman" w:hAnsi="Times New Roman" w:cs="Times New Roman"/>
          <w:sz w:val="72"/>
          <w:szCs w:val="72"/>
        </w:rPr>
      </w:pPr>
    </w:p>
    <w:p w14:paraId="59178FFE">
      <w:pPr>
        <w:pStyle w:val="13"/>
        <w:jc w:val="center"/>
        <w:rPr>
          <w:rFonts w:ascii="Times New Roman" w:hAnsi="Times New Roman" w:cs="Times New Roman"/>
          <w:sz w:val="72"/>
          <w:szCs w:val="72"/>
        </w:rPr>
      </w:pPr>
    </w:p>
    <w:p w14:paraId="5F14C921">
      <w:pPr>
        <w:pStyle w:val="13"/>
        <w:jc w:val="center"/>
        <w:rPr>
          <w:rFonts w:ascii="Times New Roman" w:hAnsi="Times New Roman" w:cs="Times New Roman"/>
          <w:sz w:val="72"/>
          <w:szCs w:val="72"/>
        </w:rPr>
      </w:pPr>
    </w:p>
    <w:p w14:paraId="78E12AD1">
      <w:pPr>
        <w:pStyle w:val="13"/>
        <w:jc w:val="both"/>
        <w:rPr>
          <w:rFonts w:ascii="Times New Roman" w:hAnsi="Times New Roman" w:cs="Times New Roman"/>
          <w:sz w:val="72"/>
          <w:szCs w:val="72"/>
        </w:rPr>
      </w:pPr>
    </w:p>
    <w:p w14:paraId="2C1458CC">
      <w:pPr>
        <w:pStyle w:val="13"/>
        <w:spacing w:line="360" w:lineRule="auto"/>
        <w:jc w:val="center"/>
        <w:rPr>
          <w:rFonts w:ascii="Times New Roman" w:hAnsi="Times New Roman" w:eastAsia="方正小标宋_GBK" w:cs="Times New Roman"/>
          <w:sz w:val="52"/>
          <w:szCs w:val="52"/>
        </w:rPr>
      </w:pPr>
    </w:p>
    <w:p w14:paraId="33FB4139">
      <w:pPr>
        <w:pStyle w:val="13"/>
        <w:spacing w:line="360" w:lineRule="auto"/>
        <w:jc w:val="center"/>
        <w:rPr>
          <w:rFonts w:ascii="Times New Roman" w:hAnsi="Times New Roman" w:eastAsia="方正小标宋_GBK" w:cs="Times New Roman"/>
          <w:sz w:val="52"/>
          <w:szCs w:val="52"/>
        </w:rPr>
      </w:pPr>
    </w:p>
    <w:p w14:paraId="0ED527D9">
      <w:pPr>
        <w:pStyle w:val="13"/>
        <w:spacing w:line="360" w:lineRule="auto"/>
        <w:jc w:val="center"/>
        <w:rPr>
          <w:rFonts w:ascii="Times New Roman" w:hAnsi="Times New Roman" w:eastAsia="方正小标宋_GBK" w:cs="Times New Roman"/>
          <w:sz w:val="52"/>
          <w:szCs w:val="52"/>
        </w:rPr>
      </w:pPr>
    </w:p>
    <w:p w14:paraId="49E6929E">
      <w:pPr>
        <w:pStyle w:val="13"/>
        <w:spacing w:line="360" w:lineRule="auto"/>
        <w:jc w:val="center"/>
        <w:rPr>
          <w:rFonts w:ascii="Times New Roman" w:hAnsi="Times New Roman" w:eastAsia="方正小标宋_GBK" w:cs="Times New Roman"/>
          <w:sz w:val="52"/>
          <w:szCs w:val="52"/>
        </w:rPr>
      </w:pPr>
    </w:p>
    <w:p w14:paraId="2354EFB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5CB3DB0">
      <w:pPr>
        <w:rPr>
          <w:rFonts w:ascii="Times New Roman" w:hAnsi="Times New Roman" w:cs="Times New Roman"/>
          <w:sz w:val="72"/>
          <w:szCs w:val="72"/>
        </w:rPr>
      </w:pPr>
    </w:p>
    <w:p w14:paraId="0C60DC65">
      <w:pPr>
        <w:pStyle w:val="13"/>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一、2024年部门决算公开表</w:t>
      </w:r>
    </w:p>
    <w:p w14:paraId="397A9F66">
      <w:pPr>
        <w:pStyle w:val="13"/>
        <w:jc w:val="center"/>
        <w:rPr>
          <w:rFonts w:ascii="Times New Roman" w:hAnsi="Times New Roman" w:cs="Times New Roman"/>
          <w:sz w:val="72"/>
          <w:szCs w:val="72"/>
        </w:rPr>
      </w:pPr>
    </w:p>
    <w:p w14:paraId="76BBF95D">
      <w:pPr>
        <w:pStyle w:val="13"/>
        <w:jc w:val="center"/>
        <w:rPr>
          <w:rFonts w:ascii="Times New Roman" w:hAnsi="Times New Roman" w:cs="Times New Roman"/>
          <w:sz w:val="72"/>
          <w:szCs w:val="72"/>
        </w:rPr>
      </w:pPr>
    </w:p>
    <w:p w14:paraId="5DDF225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89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B14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5AD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0FE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2BB1">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512BB1">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A9458"/>
    <w:multiLevelType w:val="singleLevel"/>
    <w:tmpl w:val="8CFA9458"/>
    <w:lvl w:ilvl="0" w:tentative="0">
      <w:start w:val="2"/>
      <w:numFmt w:val="chineseCounting"/>
      <w:suff w:val="space"/>
      <w:lvlText w:val="第%1部分"/>
      <w:lvlJc w:val="left"/>
      <w:rPr>
        <w:rFonts w:hint="eastAsia"/>
      </w:rPr>
    </w:lvl>
  </w:abstractNum>
  <w:abstractNum w:abstractNumId="1">
    <w:nsid w:val="12B23E6F"/>
    <w:multiLevelType w:val="singleLevel"/>
    <w:tmpl w:val="12B23E6F"/>
    <w:lvl w:ilvl="0" w:tentative="0">
      <w:start w:val="3"/>
      <w:numFmt w:val="decimal"/>
      <w:suff w:val="nothing"/>
      <w:lvlText w:val="%1、"/>
      <w:lvlJc w:val="left"/>
    </w:lvl>
  </w:abstractNum>
  <w:abstractNum w:abstractNumId="2">
    <w:nsid w:val="78DFB883"/>
    <w:multiLevelType w:val="singleLevel"/>
    <w:tmpl w:val="78DFB88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F6780"/>
    <w:rsid w:val="137801E0"/>
    <w:rsid w:val="1D97DEFF"/>
    <w:rsid w:val="1DFF72E5"/>
    <w:rsid w:val="1EFC6F07"/>
    <w:rsid w:val="2B165956"/>
    <w:rsid w:val="2FDF85B8"/>
    <w:rsid w:val="2FFFEE04"/>
    <w:rsid w:val="302968AC"/>
    <w:rsid w:val="327B592F"/>
    <w:rsid w:val="34DF85B0"/>
    <w:rsid w:val="3B8F36BC"/>
    <w:rsid w:val="3BE2016D"/>
    <w:rsid w:val="491FF225"/>
    <w:rsid w:val="4E716E13"/>
    <w:rsid w:val="4FFD214C"/>
    <w:rsid w:val="5777D4F5"/>
    <w:rsid w:val="59DD8326"/>
    <w:rsid w:val="5DEF592A"/>
    <w:rsid w:val="5E624433"/>
    <w:rsid w:val="5FC6BB1E"/>
    <w:rsid w:val="5FF720F1"/>
    <w:rsid w:val="67FF5C0B"/>
    <w:rsid w:val="69E14DA6"/>
    <w:rsid w:val="6EFC0924"/>
    <w:rsid w:val="6FB74722"/>
    <w:rsid w:val="6FEF8B7E"/>
    <w:rsid w:val="71A6591B"/>
    <w:rsid w:val="737D59BA"/>
    <w:rsid w:val="7395275D"/>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1342</Words>
  <Characters>1380</Characters>
  <Lines>69</Lines>
  <Paragraphs>19</Paragraphs>
  <TotalTime>135</TotalTime>
  <ScaleCrop>false</ScaleCrop>
  <LinksUpToDate>false</LinksUpToDate>
  <CharactersWithSpaces>1819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Legend、Timid</cp:lastModifiedBy>
  <cp:lastPrinted>2024-08-08T18:20:00Z</cp:lastPrinted>
  <dcterms:modified xsi:type="dcterms:W3CDTF">2025-09-22T06:31:23Z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eyJoZGlkIjoiMzEwNTM5NzYwMDRjMzkwZTVkZjY2ODkwMGIxNGU0OTUiLCJ1c2VySWQiOiI0MzE1ODgzMTkifQ==</vt:lpwstr>
  </property>
</Properties>
</file>