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600" w:lineRule="atLeast"/>
        <w:jc w:val="center"/>
        <w:rPr>
          <w:rFonts w:hint="eastAsia" w:ascii="宋体" w:hAnsi="宋体" w:eastAsia="宋体" w:cs="宋体"/>
          <w:b/>
          <w:spacing w:val="-2"/>
          <w:sz w:val="36"/>
          <w:szCs w:val="36"/>
          <w:lang w:eastAsia="zh-CN"/>
        </w:rPr>
      </w:pPr>
      <w:r>
        <w:rPr>
          <w:rFonts w:hint="eastAsia" w:ascii="宋体" w:hAnsi="宋体" w:eastAsia="宋体" w:cs="宋体"/>
          <w:b/>
          <w:spacing w:val="-2"/>
          <w:sz w:val="36"/>
          <w:szCs w:val="36"/>
          <w:lang w:eastAsia="zh-CN"/>
        </w:rPr>
        <w:t>怀化市第三中学</w:t>
      </w:r>
    </w:p>
    <w:p>
      <w:pPr>
        <w:widowControl/>
        <w:shd w:val="clear" w:color="auto" w:fill="FFFFFF"/>
        <w:spacing w:line="600" w:lineRule="atLeast"/>
        <w:jc w:val="center"/>
        <w:rPr>
          <w:rFonts w:hint="eastAsia" w:ascii="宋体" w:hAnsi="宋体" w:eastAsia="宋体" w:cs="宋体"/>
          <w:b/>
          <w:spacing w:val="-2"/>
          <w:sz w:val="36"/>
          <w:szCs w:val="36"/>
        </w:rPr>
      </w:pPr>
      <w:r>
        <w:rPr>
          <w:rFonts w:hint="eastAsia" w:ascii="宋体" w:hAnsi="宋体" w:eastAsia="宋体" w:cs="宋体"/>
          <w:b/>
          <w:spacing w:val="-2"/>
          <w:sz w:val="36"/>
          <w:szCs w:val="36"/>
          <w:lang w:val="en-US" w:eastAsia="zh-CN"/>
        </w:rPr>
        <w:t>2018年</w:t>
      </w:r>
      <w:r>
        <w:rPr>
          <w:rFonts w:hint="eastAsia" w:ascii="宋体" w:hAnsi="宋体" w:eastAsia="宋体" w:cs="宋体"/>
          <w:b/>
          <w:spacing w:val="-2"/>
          <w:sz w:val="36"/>
          <w:szCs w:val="36"/>
        </w:rPr>
        <w:t>部门整体支出绩效评价报告</w:t>
      </w:r>
    </w:p>
    <w:p>
      <w:pPr>
        <w:bidi w:val="0"/>
        <w:ind w:firstLine="560" w:firstLineChars="200"/>
        <w:jc w:val="both"/>
        <w:rPr>
          <w:rFonts w:hint="eastAsia" w:ascii="宋体" w:hAnsi="宋体" w:eastAsia="宋体" w:cs="宋体"/>
          <w:b/>
          <w:bCs/>
          <w:sz w:val="28"/>
          <w:szCs w:val="28"/>
        </w:rPr>
      </w:pPr>
      <w:r>
        <w:rPr>
          <w:rFonts w:hint="eastAsia" w:ascii="宋体" w:hAnsi="宋体" w:eastAsia="宋体" w:cs="宋体"/>
          <w:b/>
          <w:bCs/>
          <w:sz w:val="28"/>
          <w:szCs w:val="28"/>
        </w:rPr>
        <w:t>一、部门概况</w:t>
      </w:r>
    </w:p>
    <w:p>
      <w:pPr>
        <w:bidi w:val="0"/>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rPr>
        <w:t>（一）部门基本情况</w:t>
      </w:r>
    </w:p>
    <w:p>
      <w:pPr>
        <w:bidi w:val="0"/>
        <w:ind w:firstLine="560" w:firstLineChars="200"/>
        <w:jc w:val="both"/>
        <w:rPr>
          <w:rFonts w:hint="eastAsia" w:ascii="宋体" w:hAnsi="宋体" w:eastAsia="宋体" w:cs="宋体"/>
          <w:sz w:val="28"/>
          <w:szCs w:val="28"/>
        </w:rPr>
      </w:pPr>
      <w:r>
        <w:rPr>
          <w:rFonts w:hint="eastAsia" w:ascii="宋体" w:hAnsi="宋体" w:eastAsia="宋体" w:cs="宋体"/>
          <w:sz w:val="28"/>
          <w:szCs w:val="28"/>
        </w:rPr>
        <w:t>部门职责：实施初、高中基础教育，遵守国家法律、法规，贯彻国家的教育方针，执行国家教育教学标准，保证教育教学质量。根据全市教育改革发展战略和规划，研究学校事业发展计划，组织实施学校布局调整规划和办学体制、人事制度等改革，引导建立现代学校制度。</w:t>
      </w:r>
    </w:p>
    <w:p>
      <w:pPr>
        <w:bidi w:val="0"/>
        <w:ind w:firstLine="560" w:firstLineChars="200"/>
        <w:jc w:val="both"/>
        <w:rPr>
          <w:rFonts w:hint="eastAsia" w:ascii="宋体" w:hAnsi="宋体" w:eastAsia="宋体" w:cs="宋体"/>
          <w:sz w:val="28"/>
          <w:szCs w:val="28"/>
        </w:rPr>
      </w:pPr>
      <w:r>
        <w:rPr>
          <w:rFonts w:hint="eastAsia" w:ascii="宋体" w:hAnsi="宋体" w:eastAsia="宋体" w:cs="宋体"/>
          <w:sz w:val="28"/>
          <w:szCs w:val="28"/>
        </w:rPr>
        <w:t>按照上级有关部门的规定，负责对本校的财务和项目建设进行管理。组织制定和实施校舍建设和校园建设规划，正确使用各项经费，不断改善办学条件，强化安全工作管理，创造良好的育人环境。</w:t>
      </w:r>
    </w:p>
    <w:p>
      <w:pPr>
        <w:bidi w:val="0"/>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rPr>
        <w:t>机构设置情况：</w:t>
      </w:r>
      <w:r>
        <w:rPr>
          <w:rFonts w:hint="eastAsia" w:ascii="宋体" w:hAnsi="宋体" w:cs="宋体"/>
          <w:sz w:val="28"/>
          <w:szCs w:val="28"/>
          <w:lang w:eastAsia="zh-CN"/>
        </w:rPr>
        <w:t>作</w:t>
      </w:r>
      <w:r>
        <w:rPr>
          <w:rFonts w:hint="eastAsia" w:ascii="宋体" w:hAnsi="宋体" w:eastAsia="宋体" w:cs="宋体"/>
          <w:sz w:val="28"/>
          <w:szCs w:val="28"/>
        </w:rPr>
        <w:t>为独立核算的</w:t>
      </w:r>
      <w:r>
        <w:rPr>
          <w:rFonts w:hint="eastAsia" w:ascii="宋体" w:hAnsi="宋体" w:cs="宋体"/>
          <w:sz w:val="28"/>
          <w:szCs w:val="28"/>
          <w:lang w:eastAsia="zh-CN"/>
        </w:rPr>
        <w:t>一级部门预算单位</w:t>
      </w:r>
      <w:r>
        <w:rPr>
          <w:rFonts w:hint="eastAsia" w:ascii="宋体" w:hAnsi="宋体" w:eastAsia="宋体" w:cs="宋体"/>
          <w:sz w:val="28"/>
          <w:szCs w:val="28"/>
        </w:rPr>
        <w:t>，根据编委核定，我单位共有事业编制404个，内设6个处室：办公室、教务处、德育处、教科室、总务处、现教室。</w:t>
      </w:r>
      <w:r>
        <w:rPr>
          <w:rFonts w:hint="eastAsia" w:ascii="宋体" w:hAnsi="宋体" w:eastAsia="宋体" w:cs="宋体"/>
          <w:sz w:val="28"/>
          <w:szCs w:val="28"/>
          <w:lang w:val="en-US" w:eastAsia="zh-CN"/>
        </w:rPr>
        <w:t>2018年末在职在编人员375人，退休人员159人。</w:t>
      </w:r>
    </w:p>
    <w:p>
      <w:pPr>
        <w:bidi w:val="0"/>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2018年重点工作计划：</w:t>
      </w:r>
    </w:p>
    <w:p>
      <w:pPr>
        <w:bidi w:val="0"/>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w:t>
      </w:r>
      <w:r>
        <w:rPr>
          <w:rFonts w:hint="eastAsia" w:ascii="宋体" w:hAnsi="宋体" w:eastAsia="宋体" w:cs="宋体"/>
          <w:sz w:val="28"/>
          <w:szCs w:val="28"/>
        </w:rPr>
        <w:t>凝心聚力抓好党建工作</w:t>
      </w:r>
      <w:r>
        <w:rPr>
          <w:rFonts w:hint="eastAsia" w:ascii="宋体" w:hAnsi="宋体" w:eastAsia="宋体" w:cs="宋体"/>
          <w:sz w:val="28"/>
          <w:szCs w:val="28"/>
          <w:lang w:val="en-US" w:eastAsia="zh-CN"/>
        </w:rPr>
        <w:t>:</w:t>
      </w:r>
      <w:r>
        <w:rPr>
          <w:rFonts w:hint="eastAsia" w:ascii="宋体" w:hAnsi="宋体" w:eastAsia="宋体" w:cs="宋体"/>
          <w:sz w:val="28"/>
          <w:szCs w:val="28"/>
          <w:lang w:eastAsia="zh-CN"/>
        </w:rPr>
        <w:t>⑴</w:t>
      </w:r>
      <w:r>
        <w:rPr>
          <w:rFonts w:hint="eastAsia" w:ascii="宋体" w:hAnsi="宋体" w:eastAsia="宋体" w:cs="宋体"/>
          <w:sz w:val="28"/>
          <w:szCs w:val="28"/>
        </w:rPr>
        <w:t>进一步学习贯彻党的十九大精神，激发全体教职员工干事创业、爱岗建功的热情豪情。⑵进一步探索学校党建工作新模式，凝练党建工作新特色，构建党建工作新驱动。⑶进一步做好教育精准扶贫工作，圆满完成扶贫工作各项任务。</w:t>
      </w:r>
    </w:p>
    <w:p>
      <w:pPr>
        <w:bidi w:val="0"/>
        <w:ind w:firstLine="560" w:firstLineChars="200"/>
        <w:jc w:val="both"/>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加快推进办学场地调整</w:t>
      </w:r>
      <w:r>
        <w:rPr>
          <w:rFonts w:hint="eastAsia" w:ascii="宋体" w:hAnsi="宋体" w:eastAsia="宋体" w:cs="宋体"/>
          <w:sz w:val="28"/>
          <w:szCs w:val="28"/>
          <w:lang w:val="en-US" w:eastAsia="zh-CN"/>
        </w:rPr>
        <w:t>:</w:t>
      </w:r>
      <w:r>
        <w:rPr>
          <w:rFonts w:hint="eastAsia" w:ascii="宋体" w:hAnsi="宋体" w:eastAsia="宋体" w:cs="宋体"/>
          <w:sz w:val="28"/>
          <w:szCs w:val="28"/>
          <w:lang w:eastAsia="zh-CN"/>
        </w:rPr>
        <w:t>⑴</w:t>
      </w:r>
      <w:r>
        <w:rPr>
          <w:rFonts w:hint="eastAsia" w:ascii="宋体" w:hAnsi="宋体" w:eastAsia="宋体" w:cs="宋体"/>
          <w:sz w:val="28"/>
          <w:szCs w:val="28"/>
        </w:rPr>
        <w:t>确保宏宇中学春季开学顺利进场</w:t>
      </w:r>
      <w:r>
        <w:rPr>
          <w:rFonts w:hint="eastAsia" w:ascii="宋体" w:hAnsi="宋体" w:eastAsia="宋体" w:cs="宋体"/>
          <w:sz w:val="28"/>
          <w:szCs w:val="28"/>
          <w:lang w:eastAsia="zh-CN"/>
        </w:rPr>
        <w:t>；</w:t>
      </w:r>
      <w:r>
        <w:rPr>
          <w:rFonts w:hint="eastAsia" w:ascii="宋体" w:hAnsi="宋体" w:eastAsia="宋体" w:cs="宋体"/>
          <w:sz w:val="28"/>
          <w:szCs w:val="28"/>
        </w:rPr>
        <w:t>⑵力争原三完小校区投入使用</w:t>
      </w:r>
      <w:r>
        <w:rPr>
          <w:rFonts w:hint="eastAsia" w:ascii="宋体" w:hAnsi="宋体" w:eastAsia="宋体" w:cs="宋体"/>
          <w:sz w:val="28"/>
          <w:szCs w:val="28"/>
          <w:lang w:eastAsia="zh-CN"/>
        </w:rPr>
        <w:t>；⑶</w:t>
      </w:r>
      <w:r>
        <w:rPr>
          <w:rFonts w:hint="eastAsia" w:ascii="宋体" w:hAnsi="宋体" w:eastAsia="宋体" w:cs="宋体"/>
          <w:sz w:val="28"/>
          <w:szCs w:val="28"/>
        </w:rPr>
        <w:t>完善本部功能区域布局调整。</w:t>
      </w:r>
    </w:p>
    <w:p>
      <w:pPr>
        <w:bidi w:val="0"/>
        <w:ind w:firstLine="560" w:firstLineChars="200"/>
        <w:jc w:val="both"/>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狠抓高考学考迎考复习</w:t>
      </w:r>
      <w:r>
        <w:rPr>
          <w:rFonts w:hint="eastAsia" w:ascii="宋体" w:hAnsi="宋体" w:eastAsia="宋体" w:cs="宋体"/>
          <w:sz w:val="28"/>
          <w:szCs w:val="28"/>
          <w:lang w:val="en-US" w:eastAsia="zh-CN"/>
        </w:rPr>
        <w:t>:</w:t>
      </w:r>
      <w:r>
        <w:rPr>
          <w:rFonts w:hint="eastAsia" w:ascii="宋体" w:hAnsi="宋体" w:eastAsia="宋体" w:cs="宋体"/>
          <w:sz w:val="28"/>
          <w:szCs w:val="28"/>
          <w:lang w:eastAsia="zh-CN"/>
        </w:rPr>
        <w:t>⑴</w:t>
      </w:r>
      <w:r>
        <w:rPr>
          <w:rFonts w:hint="eastAsia" w:ascii="宋体" w:hAnsi="宋体" w:eastAsia="宋体" w:cs="宋体"/>
          <w:sz w:val="28"/>
          <w:szCs w:val="28"/>
        </w:rPr>
        <w:t>明确两考工作目标。⑵严格执行新修订的《怀化三中教育教学过程管理评价方案》。⑶强化教育教学督导检查和绩效考核。</w:t>
      </w:r>
    </w:p>
    <w:p>
      <w:pPr>
        <w:bidi w:val="0"/>
        <w:ind w:firstLine="560" w:firstLineChars="200"/>
        <w:jc w:val="both"/>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有序推进校园基础设施建设</w:t>
      </w:r>
      <w:r>
        <w:rPr>
          <w:rFonts w:hint="eastAsia" w:ascii="宋体" w:hAnsi="宋体" w:eastAsia="宋体" w:cs="宋体"/>
          <w:sz w:val="28"/>
          <w:szCs w:val="28"/>
          <w:lang w:val="en-US" w:eastAsia="zh-CN"/>
        </w:rPr>
        <w:t>:</w:t>
      </w:r>
      <w:r>
        <w:rPr>
          <w:rFonts w:hint="eastAsia" w:ascii="宋体" w:hAnsi="宋体" w:eastAsia="宋体" w:cs="宋体"/>
          <w:sz w:val="28"/>
          <w:szCs w:val="28"/>
        </w:rPr>
        <w:t>⑴推进理化生和通用技术实验室提质改造。⑵对运动场进行修缮维护和功能升级。</w:t>
      </w:r>
    </w:p>
    <w:p>
      <w:pPr>
        <w:bidi w:val="0"/>
        <w:ind w:firstLine="560" w:firstLineChars="200"/>
        <w:jc w:val="both"/>
        <w:rPr>
          <w:rFonts w:hint="eastAsia" w:ascii="宋体" w:hAnsi="宋体" w:eastAsia="宋体" w:cs="宋体"/>
          <w:sz w:val="28"/>
          <w:szCs w:val="28"/>
        </w:rPr>
      </w:pPr>
      <w:r>
        <w:rPr>
          <w:rFonts w:hint="eastAsia" w:ascii="宋体" w:hAnsi="宋体" w:eastAsia="宋体" w:cs="宋体"/>
          <w:sz w:val="28"/>
          <w:szCs w:val="28"/>
          <w:lang w:val="en-US" w:eastAsia="zh-CN"/>
        </w:rPr>
        <w:t>5、</w:t>
      </w:r>
      <w:r>
        <w:rPr>
          <w:rFonts w:hint="eastAsia" w:ascii="宋体" w:hAnsi="宋体" w:eastAsia="宋体" w:cs="宋体"/>
          <w:sz w:val="28"/>
          <w:szCs w:val="28"/>
        </w:rPr>
        <w:t>周密部署新高考培训</w:t>
      </w:r>
      <w:r>
        <w:rPr>
          <w:rFonts w:hint="eastAsia" w:ascii="宋体" w:hAnsi="宋体" w:eastAsia="宋体" w:cs="宋体"/>
          <w:sz w:val="28"/>
          <w:szCs w:val="28"/>
          <w:lang w:val="en-US" w:eastAsia="zh-CN"/>
        </w:rPr>
        <w:t>:</w:t>
      </w:r>
      <w:r>
        <w:rPr>
          <w:rFonts w:hint="eastAsia" w:ascii="宋体" w:hAnsi="宋体" w:eastAsia="宋体" w:cs="宋体"/>
          <w:sz w:val="28"/>
          <w:szCs w:val="28"/>
        </w:rPr>
        <w:t>⑴制定科学详尽的选课、走班、考评等实施细则。⑵有序开展针对教师、学生和家长的相关培训。</w:t>
      </w:r>
    </w:p>
    <w:p>
      <w:pPr>
        <w:bidi w:val="0"/>
        <w:ind w:firstLine="560" w:firstLineChars="200"/>
        <w:jc w:val="both"/>
        <w:rPr>
          <w:rFonts w:hint="eastAsia" w:ascii="宋体" w:hAnsi="宋体" w:eastAsia="宋体" w:cs="宋体"/>
          <w:sz w:val="28"/>
          <w:szCs w:val="28"/>
        </w:rPr>
      </w:pPr>
      <w:r>
        <w:rPr>
          <w:rFonts w:hint="eastAsia" w:ascii="宋体" w:hAnsi="宋体" w:eastAsia="宋体" w:cs="宋体"/>
          <w:sz w:val="28"/>
          <w:szCs w:val="28"/>
          <w:lang w:val="en-US" w:eastAsia="zh-CN"/>
        </w:rPr>
        <w:t>6、</w:t>
      </w:r>
      <w:r>
        <w:rPr>
          <w:rFonts w:hint="eastAsia" w:ascii="宋体" w:hAnsi="宋体" w:eastAsia="宋体" w:cs="宋体"/>
          <w:sz w:val="28"/>
          <w:szCs w:val="28"/>
        </w:rPr>
        <w:t>大力推进数字三中建设</w:t>
      </w:r>
      <w:r>
        <w:rPr>
          <w:rFonts w:hint="eastAsia" w:ascii="宋体" w:hAnsi="宋体" w:eastAsia="宋体" w:cs="宋体"/>
          <w:sz w:val="28"/>
          <w:szCs w:val="28"/>
          <w:lang w:val="en-US" w:eastAsia="zh-CN"/>
        </w:rPr>
        <w:t>:</w:t>
      </w:r>
      <w:r>
        <w:rPr>
          <w:rFonts w:hint="eastAsia" w:ascii="宋体" w:hAnsi="宋体" w:eastAsia="宋体" w:cs="宋体"/>
          <w:sz w:val="28"/>
          <w:szCs w:val="28"/>
        </w:rPr>
        <w:t>⑴推进教师办公信息化、集成化。⑵有序开展教师信息化技术培训。</w:t>
      </w:r>
    </w:p>
    <w:p>
      <w:pPr>
        <w:bidi w:val="0"/>
        <w:ind w:firstLine="560" w:firstLineChars="200"/>
        <w:jc w:val="both"/>
        <w:rPr>
          <w:rFonts w:hint="eastAsia" w:ascii="宋体" w:hAnsi="宋体" w:eastAsia="宋体" w:cs="宋体"/>
          <w:sz w:val="28"/>
          <w:szCs w:val="28"/>
        </w:rPr>
      </w:pPr>
      <w:r>
        <w:rPr>
          <w:rFonts w:hint="eastAsia" w:ascii="宋体" w:hAnsi="宋体" w:eastAsia="宋体" w:cs="宋体"/>
          <w:sz w:val="28"/>
          <w:szCs w:val="28"/>
          <w:lang w:val="en-US" w:eastAsia="zh-CN"/>
        </w:rPr>
        <w:t>7、</w:t>
      </w:r>
      <w:r>
        <w:rPr>
          <w:rFonts w:hint="eastAsia" w:ascii="宋体" w:hAnsi="宋体" w:eastAsia="宋体" w:cs="宋体"/>
          <w:sz w:val="28"/>
          <w:szCs w:val="28"/>
        </w:rPr>
        <w:t>着力打造宏宇中学</w:t>
      </w:r>
      <w:r>
        <w:rPr>
          <w:rFonts w:hint="eastAsia" w:ascii="宋体" w:hAnsi="宋体" w:eastAsia="宋体" w:cs="宋体"/>
          <w:sz w:val="28"/>
          <w:szCs w:val="28"/>
          <w:lang w:eastAsia="zh-CN"/>
        </w:rPr>
        <w:t>（初中部）</w:t>
      </w:r>
      <w:r>
        <w:rPr>
          <w:rFonts w:hint="eastAsia" w:ascii="宋体" w:hAnsi="宋体" w:eastAsia="宋体" w:cs="宋体"/>
          <w:sz w:val="28"/>
          <w:szCs w:val="28"/>
        </w:rPr>
        <w:t>办学特色</w:t>
      </w:r>
      <w:r>
        <w:rPr>
          <w:rFonts w:hint="eastAsia" w:ascii="宋体" w:hAnsi="宋体" w:eastAsia="宋体" w:cs="宋体"/>
          <w:sz w:val="28"/>
          <w:szCs w:val="28"/>
          <w:lang w:val="en-US" w:eastAsia="zh-CN"/>
        </w:rPr>
        <w:t>:</w:t>
      </w:r>
      <w:r>
        <w:rPr>
          <w:rFonts w:hint="eastAsia" w:ascii="宋体" w:hAnsi="宋体" w:eastAsia="宋体" w:cs="宋体"/>
          <w:sz w:val="28"/>
          <w:szCs w:val="28"/>
        </w:rPr>
        <w:t>⑴课程设置丰富性。⑵特色项目精品化（国防教育特色、心理健康教育特色、国学经典特色、青少年科技创新特色、青少年校园足球特色、射击人才培训）</w:t>
      </w:r>
      <w:r>
        <w:rPr>
          <w:rFonts w:hint="eastAsia" w:ascii="宋体" w:hAnsi="宋体" w:eastAsia="宋体" w:cs="宋体"/>
          <w:sz w:val="28"/>
          <w:szCs w:val="28"/>
          <w:lang w:eastAsia="zh-CN"/>
        </w:rPr>
        <w:t>。</w:t>
      </w:r>
      <w:r>
        <w:rPr>
          <w:rFonts w:hint="eastAsia" w:ascii="宋体" w:hAnsi="宋体" w:eastAsia="宋体" w:cs="宋体"/>
          <w:sz w:val="28"/>
          <w:szCs w:val="28"/>
        </w:rPr>
        <w:t>⑶教学管理高标准</w:t>
      </w:r>
      <w:r>
        <w:rPr>
          <w:rFonts w:hint="eastAsia" w:ascii="宋体" w:hAnsi="宋体" w:eastAsia="宋体" w:cs="宋体"/>
          <w:sz w:val="28"/>
          <w:szCs w:val="28"/>
          <w:lang w:eastAsia="zh-CN"/>
        </w:rPr>
        <w:t>。⑷</w:t>
      </w:r>
      <w:r>
        <w:rPr>
          <w:rFonts w:hint="eastAsia" w:ascii="宋体" w:hAnsi="宋体" w:eastAsia="宋体" w:cs="宋体"/>
          <w:sz w:val="28"/>
          <w:szCs w:val="28"/>
        </w:rPr>
        <w:t>办学质量高水平。</w:t>
      </w:r>
    </w:p>
    <w:p>
      <w:pPr>
        <w:bidi w:val="0"/>
        <w:ind w:firstLine="560" w:firstLineChars="200"/>
        <w:jc w:val="both"/>
        <w:rPr>
          <w:rFonts w:hint="eastAsia" w:ascii="宋体" w:hAnsi="宋体" w:eastAsia="宋体" w:cs="宋体"/>
          <w:sz w:val="28"/>
          <w:szCs w:val="28"/>
        </w:rPr>
      </w:pPr>
      <w:r>
        <w:rPr>
          <w:rFonts w:hint="eastAsia" w:ascii="宋体" w:hAnsi="宋体" w:eastAsia="宋体" w:cs="宋体"/>
          <w:sz w:val="28"/>
          <w:szCs w:val="28"/>
          <w:lang w:val="en-US" w:eastAsia="zh-CN"/>
        </w:rPr>
        <w:t>8、</w:t>
      </w:r>
      <w:r>
        <w:rPr>
          <w:rFonts w:hint="eastAsia" w:ascii="宋体" w:hAnsi="宋体" w:eastAsia="宋体" w:cs="宋体"/>
          <w:sz w:val="28"/>
          <w:szCs w:val="28"/>
        </w:rPr>
        <w:t>进一步强化德育工作和年级组过程管理</w:t>
      </w:r>
      <w:r>
        <w:rPr>
          <w:rFonts w:hint="eastAsia" w:ascii="宋体" w:hAnsi="宋体" w:eastAsia="宋体" w:cs="宋体"/>
          <w:sz w:val="28"/>
          <w:szCs w:val="28"/>
          <w:lang w:val="en-US" w:eastAsia="zh-CN"/>
        </w:rPr>
        <w:t>:</w:t>
      </w:r>
      <w:r>
        <w:rPr>
          <w:rFonts w:hint="eastAsia" w:ascii="宋体" w:hAnsi="宋体" w:eastAsia="宋体" w:cs="宋体"/>
          <w:sz w:val="28"/>
          <w:szCs w:val="28"/>
        </w:rPr>
        <w:t>切实践行全员德育，严抓德育常规管理。大力整合德育资源，创新德育活动平台。推行综合素质评价，促进学生全面发展。力推心理健康教育，打造品牌教育特色。</w:t>
      </w:r>
    </w:p>
    <w:p>
      <w:pPr>
        <w:bidi w:val="0"/>
        <w:ind w:firstLine="560" w:firstLineChars="200"/>
        <w:jc w:val="both"/>
        <w:rPr>
          <w:rFonts w:hint="eastAsia" w:ascii="宋体" w:hAnsi="宋体" w:eastAsia="宋体" w:cs="宋体"/>
          <w:sz w:val="28"/>
          <w:szCs w:val="28"/>
        </w:rPr>
      </w:pPr>
      <w:r>
        <w:rPr>
          <w:rFonts w:hint="eastAsia" w:ascii="宋体" w:hAnsi="宋体" w:eastAsia="宋体" w:cs="宋体"/>
          <w:sz w:val="28"/>
          <w:szCs w:val="28"/>
          <w:lang w:val="en-US" w:eastAsia="zh-CN"/>
        </w:rPr>
        <w:t>9、</w:t>
      </w:r>
      <w:r>
        <w:rPr>
          <w:rFonts w:hint="eastAsia" w:ascii="宋体" w:hAnsi="宋体" w:eastAsia="宋体" w:cs="宋体"/>
          <w:sz w:val="28"/>
          <w:szCs w:val="28"/>
        </w:rPr>
        <w:t>启动“怀化三中名师工作室”相关工作。</w:t>
      </w:r>
    </w:p>
    <w:p>
      <w:pPr>
        <w:bidi w:val="0"/>
        <w:ind w:firstLine="560" w:firstLineChars="200"/>
        <w:jc w:val="both"/>
        <w:rPr>
          <w:rFonts w:hint="eastAsia" w:ascii="宋体" w:hAnsi="宋体" w:eastAsia="宋体" w:cs="宋体"/>
          <w:sz w:val="28"/>
          <w:szCs w:val="28"/>
        </w:rPr>
      </w:pPr>
      <w:r>
        <w:rPr>
          <w:rFonts w:hint="eastAsia" w:ascii="宋体" w:hAnsi="宋体" w:eastAsia="宋体" w:cs="宋体"/>
          <w:sz w:val="28"/>
          <w:szCs w:val="28"/>
        </w:rPr>
        <w:t>（二）部门整体支出规模、使用方向和主要内容、涉及范围</w:t>
      </w:r>
    </w:p>
    <w:p>
      <w:pPr>
        <w:bidi w:val="0"/>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1、部门整体支出规模：2018年度总支出7235.70万元，其中：基本支出：6719.20万元，项目支出516.50万元。</w:t>
      </w:r>
    </w:p>
    <w:p>
      <w:pPr>
        <w:bidi w:val="0"/>
        <w:ind w:firstLine="560" w:firstLineChars="200"/>
        <w:jc w:val="both"/>
        <w:rPr>
          <w:rFonts w:hint="eastAsia" w:ascii="宋体" w:hAnsi="宋体" w:eastAsia="宋体" w:cs="宋体"/>
          <w:sz w:val="28"/>
          <w:szCs w:val="28"/>
        </w:rPr>
      </w:pPr>
      <w:r>
        <w:rPr>
          <w:rFonts w:hint="eastAsia" w:ascii="宋体" w:hAnsi="宋体" w:eastAsia="宋体" w:cs="宋体"/>
          <w:sz w:val="28"/>
          <w:szCs w:val="28"/>
          <w:lang w:val="en-US" w:eastAsia="zh-CN"/>
        </w:rPr>
        <w:t>2、使用方向和主要内容、涉及范围：工资福利支出：5465.10万元，商品和服务支出：838.45万元，对个人和家庭的补助：377.25万元，其他资本性支出554.90万元。</w:t>
      </w:r>
    </w:p>
    <w:p>
      <w:pPr>
        <w:bidi w:val="0"/>
        <w:ind w:firstLine="560" w:firstLineChars="200"/>
        <w:jc w:val="both"/>
        <w:rPr>
          <w:rFonts w:hint="eastAsia" w:ascii="宋体" w:hAnsi="宋体" w:eastAsia="宋体" w:cs="宋体"/>
          <w:b/>
          <w:bCs/>
          <w:sz w:val="28"/>
          <w:szCs w:val="28"/>
        </w:rPr>
      </w:pPr>
      <w:r>
        <w:rPr>
          <w:rFonts w:hint="eastAsia" w:ascii="宋体" w:hAnsi="宋体" w:eastAsia="宋体" w:cs="宋体"/>
          <w:b/>
          <w:bCs/>
          <w:sz w:val="28"/>
          <w:szCs w:val="28"/>
        </w:rPr>
        <w:t>二、部门整体支出管理及使用情况</w:t>
      </w:r>
    </w:p>
    <w:p>
      <w:pPr>
        <w:bidi w:val="0"/>
        <w:ind w:firstLine="560" w:firstLineChars="200"/>
        <w:jc w:val="both"/>
        <w:rPr>
          <w:rFonts w:hint="eastAsia" w:ascii="宋体" w:hAnsi="宋体" w:eastAsia="宋体" w:cs="宋体"/>
          <w:sz w:val="28"/>
          <w:szCs w:val="28"/>
        </w:rPr>
      </w:pPr>
      <w:r>
        <w:rPr>
          <w:rFonts w:hint="eastAsia" w:ascii="宋体" w:hAnsi="宋体" w:eastAsia="宋体" w:cs="宋体"/>
          <w:sz w:val="28"/>
          <w:szCs w:val="28"/>
        </w:rPr>
        <w:t>（一）基本支出</w:t>
      </w:r>
    </w:p>
    <w:p>
      <w:pPr>
        <w:bidi w:val="0"/>
        <w:ind w:firstLine="560" w:firstLineChars="200"/>
        <w:jc w:val="both"/>
        <w:rPr>
          <w:rFonts w:hint="eastAsia" w:ascii="宋体" w:hAnsi="宋体" w:eastAsia="宋体" w:cs="宋体"/>
          <w:sz w:val="28"/>
          <w:szCs w:val="28"/>
        </w:rPr>
      </w:pPr>
      <w:r>
        <w:rPr>
          <w:rFonts w:hint="eastAsia" w:ascii="宋体" w:hAnsi="宋体" w:eastAsia="宋体" w:cs="宋体"/>
          <w:sz w:val="28"/>
          <w:szCs w:val="28"/>
          <w:lang w:eastAsia="zh-CN"/>
        </w:rPr>
        <w:t>本部门基本支出</w:t>
      </w:r>
      <w:r>
        <w:rPr>
          <w:rFonts w:hint="eastAsia" w:ascii="宋体" w:hAnsi="宋体" w:eastAsia="宋体" w:cs="宋体"/>
          <w:sz w:val="28"/>
          <w:szCs w:val="28"/>
        </w:rPr>
        <w:t>主要用于保障日常运转发生的基本支出和完成各项教育教学任务而发生的各项支出。</w:t>
      </w:r>
    </w:p>
    <w:p>
      <w:pPr>
        <w:bidi w:val="0"/>
        <w:ind w:firstLine="560" w:firstLineChars="200"/>
        <w:jc w:val="both"/>
        <w:rPr>
          <w:rFonts w:hint="eastAsia" w:ascii="宋体" w:hAnsi="宋体" w:eastAsia="宋体" w:cs="宋体"/>
          <w:sz w:val="28"/>
          <w:szCs w:val="28"/>
        </w:rPr>
      </w:pPr>
      <w:r>
        <w:rPr>
          <w:rFonts w:hint="eastAsia" w:ascii="宋体" w:hAnsi="宋体" w:eastAsia="宋体" w:cs="宋体"/>
          <w:sz w:val="28"/>
          <w:szCs w:val="28"/>
          <w:lang w:eastAsia="zh-CN"/>
        </w:rPr>
        <w:t>资金管理情况：我校</w:t>
      </w:r>
      <w:r>
        <w:rPr>
          <w:rFonts w:hint="eastAsia" w:ascii="宋体" w:hAnsi="宋体" w:eastAsia="宋体" w:cs="宋体"/>
          <w:sz w:val="28"/>
          <w:szCs w:val="28"/>
        </w:rPr>
        <w:t>严格执行《财务管理制度》、《厉行节约制度》等各项规章制度，</w:t>
      </w:r>
      <w:r>
        <w:rPr>
          <w:rFonts w:hint="eastAsia" w:ascii="宋体" w:hAnsi="宋体" w:eastAsia="宋体" w:cs="宋体"/>
          <w:sz w:val="28"/>
          <w:szCs w:val="28"/>
          <w:lang w:eastAsia="zh-CN"/>
        </w:rPr>
        <w:t>学校财务部门</w:t>
      </w:r>
      <w:r>
        <w:rPr>
          <w:rFonts w:hint="eastAsia" w:ascii="宋体" w:hAnsi="宋体" w:eastAsia="宋体" w:cs="宋体"/>
          <w:sz w:val="28"/>
          <w:szCs w:val="28"/>
        </w:rPr>
        <w:t>按照部门预算编制要求，将部门所有收入和支出全部纳入部门预算，统筹安排，统一编制综合预算。</w:t>
      </w:r>
      <w:r>
        <w:rPr>
          <w:rFonts w:hint="eastAsia" w:ascii="宋体" w:hAnsi="宋体" w:eastAsia="宋体" w:cs="宋体"/>
          <w:sz w:val="28"/>
          <w:szCs w:val="28"/>
          <w:lang w:eastAsia="zh-CN"/>
        </w:rPr>
        <w:t>学校</w:t>
      </w:r>
      <w:r>
        <w:rPr>
          <w:rFonts w:hint="eastAsia" w:ascii="宋体" w:hAnsi="宋体" w:eastAsia="宋体" w:cs="宋体"/>
          <w:sz w:val="28"/>
          <w:szCs w:val="28"/>
        </w:rPr>
        <w:t>依法取得的行政事业性收费等非税收入，严格按照规定及时足额上缴国库，严禁以任何形式隐瞒、截留、挤占、挪用、坐支或者私分，严禁转移使用。</w:t>
      </w:r>
      <w:r>
        <w:rPr>
          <w:rFonts w:hint="eastAsia" w:ascii="宋体" w:hAnsi="宋体" w:eastAsia="宋体" w:cs="宋体"/>
          <w:sz w:val="28"/>
          <w:szCs w:val="28"/>
          <w:lang w:eastAsia="zh-CN"/>
        </w:rPr>
        <w:t>学校</w:t>
      </w:r>
      <w:r>
        <w:rPr>
          <w:rFonts w:hint="eastAsia" w:ascii="宋体" w:hAnsi="宋体" w:eastAsia="宋体" w:cs="宋体"/>
          <w:sz w:val="28"/>
          <w:szCs w:val="28"/>
        </w:rPr>
        <w:t>非税收入实行收支两条线管理，结余结转资金须如实编列预算，统筹安排年度支出预算。在资金使用过程中，严把监督审核关，对每笔用款申请，</w:t>
      </w:r>
      <w:r>
        <w:rPr>
          <w:rFonts w:hint="eastAsia" w:ascii="宋体" w:hAnsi="宋体" w:eastAsia="宋体" w:cs="宋体"/>
          <w:sz w:val="28"/>
          <w:szCs w:val="28"/>
          <w:lang w:eastAsia="zh-CN"/>
        </w:rPr>
        <w:t>严格按照财务支报账流程，</w:t>
      </w:r>
      <w:r>
        <w:rPr>
          <w:rFonts w:hint="eastAsia" w:ascii="宋体" w:hAnsi="宋体" w:eastAsia="宋体" w:cs="宋体"/>
          <w:sz w:val="28"/>
          <w:szCs w:val="28"/>
        </w:rPr>
        <w:t>在所附资料齐备的情况下，</w:t>
      </w:r>
      <w:r>
        <w:rPr>
          <w:rFonts w:hint="eastAsia" w:ascii="宋体" w:hAnsi="宋体" w:eastAsia="宋体" w:cs="宋体"/>
          <w:sz w:val="28"/>
          <w:szCs w:val="28"/>
          <w:lang w:eastAsia="zh-CN"/>
        </w:rPr>
        <w:t>必须</w:t>
      </w:r>
      <w:r>
        <w:rPr>
          <w:rFonts w:hint="eastAsia" w:ascii="宋体" w:hAnsi="宋体" w:eastAsia="宋体" w:cs="宋体"/>
          <w:sz w:val="28"/>
          <w:szCs w:val="28"/>
        </w:rPr>
        <w:t>经</w:t>
      </w:r>
      <w:r>
        <w:rPr>
          <w:rFonts w:hint="eastAsia" w:ascii="宋体" w:hAnsi="宋体" w:eastAsia="宋体" w:cs="宋体"/>
          <w:sz w:val="28"/>
          <w:szCs w:val="28"/>
          <w:lang w:eastAsia="zh-CN"/>
        </w:rPr>
        <w:t>部门</w:t>
      </w:r>
      <w:r>
        <w:rPr>
          <w:rFonts w:hint="eastAsia" w:ascii="宋体" w:hAnsi="宋体" w:eastAsia="宋体" w:cs="宋体"/>
          <w:sz w:val="28"/>
          <w:szCs w:val="28"/>
        </w:rPr>
        <w:t>领导审核</w:t>
      </w:r>
      <w:r>
        <w:rPr>
          <w:rFonts w:hint="eastAsia" w:ascii="宋体" w:hAnsi="宋体" w:eastAsia="宋体" w:cs="宋体"/>
          <w:sz w:val="28"/>
          <w:szCs w:val="28"/>
          <w:lang w:eastAsia="zh-CN"/>
        </w:rPr>
        <w:t>、</w:t>
      </w:r>
      <w:r>
        <w:rPr>
          <w:rFonts w:hint="eastAsia" w:ascii="宋体" w:hAnsi="宋体" w:eastAsia="宋体" w:cs="宋体"/>
          <w:sz w:val="28"/>
          <w:szCs w:val="28"/>
        </w:rPr>
        <w:t>财</w:t>
      </w:r>
      <w:r>
        <w:rPr>
          <w:rFonts w:hint="eastAsia" w:ascii="宋体" w:hAnsi="宋体" w:eastAsia="宋体" w:cs="宋体"/>
          <w:sz w:val="28"/>
          <w:szCs w:val="28"/>
          <w:lang w:eastAsia="zh-CN"/>
        </w:rPr>
        <w:t>务主管</w:t>
      </w:r>
      <w:r>
        <w:rPr>
          <w:rFonts w:hint="eastAsia" w:ascii="宋体" w:hAnsi="宋体" w:eastAsia="宋体" w:cs="宋体"/>
          <w:sz w:val="28"/>
          <w:szCs w:val="28"/>
        </w:rPr>
        <w:t>审核</w:t>
      </w:r>
      <w:r>
        <w:rPr>
          <w:rFonts w:hint="eastAsia" w:ascii="宋体" w:hAnsi="宋体" w:eastAsia="宋体" w:cs="宋体"/>
          <w:sz w:val="28"/>
          <w:szCs w:val="28"/>
          <w:lang w:eastAsia="zh-CN"/>
        </w:rPr>
        <w:t>，最后交由分管财务校领导审核</w:t>
      </w:r>
      <w:r>
        <w:rPr>
          <w:rFonts w:hint="eastAsia" w:ascii="宋体" w:hAnsi="宋体" w:eastAsia="宋体" w:cs="宋体"/>
          <w:sz w:val="28"/>
          <w:szCs w:val="28"/>
        </w:rPr>
        <w:t>确认后再</w:t>
      </w:r>
      <w:r>
        <w:rPr>
          <w:rFonts w:hint="eastAsia" w:ascii="宋体" w:hAnsi="宋体" w:eastAsia="宋体" w:cs="宋体"/>
          <w:sz w:val="28"/>
          <w:szCs w:val="28"/>
          <w:lang w:eastAsia="zh-CN"/>
        </w:rPr>
        <w:t>行</w:t>
      </w:r>
      <w:r>
        <w:rPr>
          <w:rFonts w:hint="eastAsia" w:ascii="宋体" w:hAnsi="宋体" w:eastAsia="宋体" w:cs="宋体"/>
          <w:sz w:val="28"/>
          <w:szCs w:val="28"/>
        </w:rPr>
        <w:t>付款。做到了财务会计资料披露信息真实、及时、完整，资金的拨付有完整的审批程序和手续，各项制度执行落实较好，资金使用较为安全规范。</w:t>
      </w:r>
    </w:p>
    <w:p>
      <w:pPr>
        <w:bidi w:val="0"/>
        <w:ind w:firstLine="560" w:firstLineChars="200"/>
        <w:jc w:val="both"/>
        <w:rPr>
          <w:rFonts w:hint="eastAsia" w:ascii="宋体" w:hAnsi="宋体" w:eastAsia="宋体" w:cs="宋体"/>
          <w:sz w:val="28"/>
          <w:szCs w:val="28"/>
        </w:rPr>
      </w:pPr>
      <w:r>
        <w:rPr>
          <w:rFonts w:hint="eastAsia" w:ascii="宋体" w:hAnsi="宋体" w:eastAsia="宋体" w:cs="宋体"/>
          <w:sz w:val="28"/>
          <w:szCs w:val="28"/>
          <w:lang w:val="en-US" w:eastAsia="zh-CN"/>
        </w:rPr>
        <w:t>2018</w:t>
      </w:r>
      <w:r>
        <w:rPr>
          <w:rFonts w:hint="eastAsia" w:ascii="宋体" w:hAnsi="宋体" w:eastAsia="宋体" w:cs="宋体"/>
          <w:sz w:val="28"/>
          <w:szCs w:val="28"/>
        </w:rPr>
        <w:t>年</w:t>
      </w:r>
      <w:r>
        <w:rPr>
          <w:rFonts w:hint="eastAsia" w:ascii="宋体" w:hAnsi="宋体" w:eastAsia="宋体" w:cs="宋体"/>
          <w:sz w:val="28"/>
          <w:szCs w:val="28"/>
          <w:lang w:eastAsia="zh-CN"/>
        </w:rPr>
        <w:t>基本支出</w:t>
      </w:r>
      <w:r>
        <w:rPr>
          <w:rFonts w:hint="eastAsia" w:ascii="宋体" w:hAnsi="宋体" w:eastAsia="宋体" w:cs="宋体"/>
          <w:sz w:val="28"/>
          <w:szCs w:val="28"/>
          <w:lang w:val="en-US" w:eastAsia="zh-CN"/>
        </w:rPr>
        <w:t>6719.20</w:t>
      </w:r>
      <w:r>
        <w:rPr>
          <w:rFonts w:hint="eastAsia" w:ascii="宋体" w:hAnsi="宋体" w:eastAsia="宋体" w:cs="宋体"/>
          <w:sz w:val="28"/>
          <w:szCs w:val="28"/>
        </w:rPr>
        <w:t>万元，</w:t>
      </w:r>
      <w:r>
        <w:rPr>
          <w:rFonts w:hint="eastAsia" w:ascii="宋体" w:hAnsi="宋体" w:eastAsia="宋体" w:cs="宋体"/>
          <w:sz w:val="28"/>
          <w:szCs w:val="28"/>
          <w:lang w:eastAsia="zh-CN"/>
        </w:rPr>
        <w:t>其中</w:t>
      </w:r>
      <w:r>
        <w:rPr>
          <w:rFonts w:hint="eastAsia" w:ascii="宋体" w:hAnsi="宋体" w:eastAsia="宋体" w:cs="宋体"/>
          <w:sz w:val="28"/>
          <w:szCs w:val="28"/>
        </w:rPr>
        <w:t>：</w:t>
      </w:r>
    </w:p>
    <w:p>
      <w:pPr>
        <w:bidi w:val="0"/>
        <w:ind w:firstLine="560" w:firstLineChars="200"/>
        <w:jc w:val="both"/>
        <w:rPr>
          <w:rFonts w:hint="eastAsia" w:ascii="宋体" w:hAnsi="宋体" w:eastAsia="宋体" w:cs="宋体"/>
          <w:sz w:val="28"/>
          <w:szCs w:val="28"/>
        </w:rPr>
      </w:pPr>
      <w:r>
        <w:rPr>
          <w:rFonts w:hint="eastAsia" w:ascii="宋体" w:hAnsi="宋体" w:eastAsia="宋体" w:cs="宋体"/>
          <w:sz w:val="28"/>
          <w:szCs w:val="28"/>
        </w:rPr>
        <w:t>1、人员经费支出：</w:t>
      </w:r>
      <w:r>
        <w:rPr>
          <w:rFonts w:hint="eastAsia" w:ascii="宋体" w:hAnsi="宋体" w:eastAsia="宋体" w:cs="宋体"/>
          <w:sz w:val="28"/>
          <w:szCs w:val="28"/>
          <w:lang w:val="en-US" w:eastAsia="zh-CN"/>
        </w:rPr>
        <w:t>5842.35</w:t>
      </w:r>
      <w:r>
        <w:rPr>
          <w:rFonts w:hint="eastAsia" w:ascii="宋体" w:hAnsi="宋体" w:eastAsia="宋体" w:cs="宋体"/>
          <w:sz w:val="28"/>
          <w:szCs w:val="28"/>
        </w:rPr>
        <w:t>万元，占基本支出</w:t>
      </w:r>
      <w:r>
        <w:rPr>
          <w:rFonts w:hint="eastAsia" w:ascii="宋体" w:hAnsi="宋体" w:eastAsia="宋体" w:cs="宋体"/>
          <w:sz w:val="28"/>
          <w:szCs w:val="28"/>
          <w:lang w:val="en-US" w:eastAsia="zh-CN"/>
        </w:rPr>
        <w:t>86.95</w:t>
      </w:r>
      <w:r>
        <w:rPr>
          <w:rFonts w:hint="eastAsia" w:ascii="宋体" w:hAnsi="宋体" w:eastAsia="宋体" w:cs="宋体"/>
          <w:sz w:val="28"/>
          <w:szCs w:val="28"/>
        </w:rPr>
        <w:t>%，其中：工资福利支出</w:t>
      </w:r>
      <w:r>
        <w:rPr>
          <w:rFonts w:hint="eastAsia" w:ascii="宋体" w:hAnsi="宋体" w:eastAsia="宋体" w:cs="宋体"/>
          <w:sz w:val="28"/>
          <w:szCs w:val="28"/>
          <w:lang w:val="en-US" w:eastAsia="zh-CN"/>
        </w:rPr>
        <w:t>5465.10</w:t>
      </w:r>
      <w:r>
        <w:rPr>
          <w:rFonts w:hint="eastAsia" w:ascii="宋体" w:hAnsi="宋体" w:eastAsia="宋体" w:cs="宋体"/>
          <w:sz w:val="28"/>
          <w:szCs w:val="28"/>
        </w:rPr>
        <w:t>万元，对个人和家庭补助支出</w:t>
      </w:r>
      <w:r>
        <w:rPr>
          <w:rFonts w:hint="eastAsia" w:ascii="宋体" w:hAnsi="宋体" w:eastAsia="宋体" w:cs="宋体"/>
          <w:sz w:val="28"/>
          <w:szCs w:val="28"/>
          <w:lang w:val="en-US" w:eastAsia="zh-CN"/>
        </w:rPr>
        <w:t>377.25</w:t>
      </w:r>
      <w:r>
        <w:rPr>
          <w:rFonts w:hint="eastAsia" w:ascii="宋体" w:hAnsi="宋体" w:eastAsia="宋体" w:cs="宋体"/>
          <w:sz w:val="28"/>
          <w:szCs w:val="28"/>
        </w:rPr>
        <w:t>万元。</w:t>
      </w:r>
    </w:p>
    <w:p>
      <w:pPr>
        <w:bidi w:val="0"/>
        <w:ind w:firstLine="560" w:firstLineChars="200"/>
        <w:jc w:val="both"/>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eastAsia="zh-CN"/>
        </w:rPr>
        <w:t>商品服务支出</w:t>
      </w:r>
      <w:r>
        <w:rPr>
          <w:rFonts w:hint="eastAsia" w:ascii="宋体" w:hAnsi="宋体" w:eastAsia="宋体" w:cs="宋体"/>
          <w:sz w:val="28"/>
          <w:szCs w:val="28"/>
          <w:lang w:val="en-US" w:eastAsia="zh-CN"/>
        </w:rPr>
        <w:t>810.61万元，</w:t>
      </w:r>
      <w:r>
        <w:rPr>
          <w:rFonts w:hint="eastAsia" w:ascii="宋体" w:hAnsi="宋体" w:eastAsia="宋体" w:cs="宋体"/>
          <w:sz w:val="28"/>
          <w:szCs w:val="28"/>
        </w:rPr>
        <w:t>占基本支出</w:t>
      </w:r>
      <w:r>
        <w:rPr>
          <w:rFonts w:hint="eastAsia" w:ascii="宋体" w:hAnsi="宋体" w:eastAsia="宋体" w:cs="宋体"/>
          <w:sz w:val="28"/>
          <w:szCs w:val="28"/>
          <w:lang w:val="en-US" w:eastAsia="zh-CN"/>
        </w:rPr>
        <w:t>12.06</w:t>
      </w:r>
      <w:r>
        <w:rPr>
          <w:rFonts w:hint="eastAsia" w:ascii="宋体" w:hAnsi="宋体" w:eastAsia="宋体" w:cs="宋体"/>
          <w:sz w:val="28"/>
          <w:szCs w:val="28"/>
        </w:rPr>
        <w:t>%</w:t>
      </w:r>
      <w:r>
        <w:rPr>
          <w:rFonts w:hint="eastAsia" w:ascii="宋体" w:hAnsi="宋体" w:eastAsia="宋体" w:cs="宋体"/>
          <w:sz w:val="28"/>
          <w:szCs w:val="28"/>
          <w:lang w:eastAsia="zh-CN"/>
        </w:rPr>
        <w:t>，</w:t>
      </w:r>
      <w:r>
        <w:rPr>
          <w:rFonts w:hint="eastAsia" w:ascii="宋体" w:hAnsi="宋体" w:eastAsia="宋体" w:cs="宋体"/>
          <w:sz w:val="28"/>
          <w:szCs w:val="28"/>
        </w:rPr>
        <w:t>用于我校正常基本运行而发生的费用，包括办公费、水电费、邮电费、物业管理费、差旅费、培训费、维修费、三公经费、其他资本性支出等。</w:t>
      </w:r>
    </w:p>
    <w:p>
      <w:pPr>
        <w:bidi w:val="0"/>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3、其他资本性支出66.24万元，占基本支出0.99%，主要用于办公设备购置。</w:t>
      </w:r>
    </w:p>
    <w:p>
      <w:pPr>
        <w:bidi w:val="0"/>
        <w:ind w:firstLine="560" w:firstLineChars="200"/>
        <w:jc w:val="both"/>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“三公”经费的使用和管理情况</w:t>
      </w:r>
    </w:p>
    <w:p>
      <w:pPr>
        <w:bidi w:val="0"/>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rPr>
        <w:t>为了进一步贯彻落实中央八项规定，学校多次对“三公经费”使用情况进行自查，完善</w:t>
      </w:r>
      <w:r>
        <w:rPr>
          <w:rFonts w:hint="eastAsia" w:ascii="宋体" w:hAnsi="宋体" w:eastAsia="宋体" w:cs="宋体"/>
          <w:sz w:val="28"/>
          <w:szCs w:val="28"/>
          <w:lang w:eastAsia="zh-CN"/>
        </w:rPr>
        <w:t>了</w:t>
      </w:r>
      <w:r>
        <w:rPr>
          <w:rFonts w:hint="eastAsia" w:ascii="宋体" w:hAnsi="宋体" w:eastAsia="宋体" w:cs="宋体"/>
          <w:sz w:val="28"/>
          <w:szCs w:val="28"/>
        </w:rPr>
        <w:t>“三公”经费</w:t>
      </w:r>
      <w:r>
        <w:rPr>
          <w:rFonts w:hint="eastAsia" w:ascii="宋体" w:hAnsi="宋体" w:eastAsia="宋体" w:cs="宋体"/>
          <w:sz w:val="28"/>
          <w:szCs w:val="28"/>
          <w:lang w:eastAsia="zh-CN"/>
        </w:rPr>
        <w:t>各项</w:t>
      </w:r>
      <w:r>
        <w:rPr>
          <w:rFonts w:hint="eastAsia" w:ascii="宋体" w:hAnsi="宋体" w:eastAsia="宋体" w:cs="宋体"/>
          <w:sz w:val="28"/>
          <w:szCs w:val="28"/>
        </w:rPr>
        <w:t>使用制度，</w:t>
      </w:r>
      <w:r>
        <w:rPr>
          <w:rFonts w:hint="eastAsia" w:ascii="宋体" w:hAnsi="宋体" w:eastAsia="宋体" w:cs="宋体"/>
          <w:sz w:val="28"/>
          <w:szCs w:val="28"/>
          <w:lang w:eastAsia="zh-CN"/>
        </w:rPr>
        <w:t>有效</w:t>
      </w:r>
      <w:r>
        <w:rPr>
          <w:rFonts w:hint="eastAsia" w:ascii="宋体" w:hAnsi="宋体" w:eastAsia="宋体" w:cs="宋体"/>
          <w:sz w:val="28"/>
          <w:szCs w:val="28"/>
        </w:rPr>
        <w:t>控制</w:t>
      </w:r>
      <w:r>
        <w:rPr>
          <w:rFonts w:hint="eastAsia" w:ascii="宋体" w:hAnsi="宋体" w:eastAsia="宋体" w:cs="宋体"/>
          <w:sz w:val="28"/>
          <w:szCs w:val="28"/>
          <w:lang w:eastAsia="zh-CN"/>
        </w:rPr>
        <w:t>了</w:t>
      </w:r>
      <w:r>
        <w:rPr>
          <w:rFonts w:hint="eastAsia" w:ascii="宋体" w:hAnsi="宋体" w:eastAsia="宋体" w:cs="宋体"/>
          <w:sz w:val="28"/>
          <w:szCs w:val="28"/>
        </w:rPr>
        <w:t>“三公”经费开支</w:t>
      </w:r>
      <w:r>
        <w:rPr>
          <w:rFonts w:hint="eastAsia" w:ascii="宋体" w:hAnsi="宋体" w:eastAsia="宋体" w:cs="宋体"/>
          <w:sz w:val="28"/>
          <w:szCs w:val="28"/>
          <w:lang w:eastAsia="zh-CN"/>
        </w:rPr>
        <w:t>。</w:t>
      </w:r>
    </w:p>
    <w:p>
      <w:pPr>
        <w:bidi w:val="0"/>
        <w:ind w:firstLine="560" w:firstLineChars="200"/>
        <w:jc w:val="both"/>
        <w:rPr>
          <w:rFonts w:hint="eastAsia" w:ascii="宋体" w:hAnsi="宋体" w:eastAsia="宋体" w:cs="宋体"/>
          <w:sz w:val="28"/>
          <w:szCs w:val="28"/>
        </w:rPr>
      </w:pPr>
      <w:r>
        <w:rPr>
          <w:rFonts w:hint="eastAsia" w:ascii="宋体" w:hAnsi="宋体" w:eastAsia="宋体" w:cs="宋体"/>
          <w:sz w:val="28"/>
          <w:szCs w:val="28"/>
        </w:rPr>
        <w:t>201</w:t>
      </w:r>
      <w:r>
        <w:rPr>
          <w:rFonts w:hint="eastAsia" w:ascii="宋体" w:hAnsi="宋体" w:eastAsia="宋体" w:cs="宋体"/>
          <w:sz w:val="28"/>
          <w:szCs w:val="28"/>
          <w:lang w:val="en-US" w:eastAsia="zh-CN"/>
        </w:rPr>
        <w:t>8</w:t>
      </w:r>
      <w:r>
        <w:rPr>
          <w:rFonts w:hint="eastAsia" w:ascii="宋体" w:hAnsi="宋体" w:eastAsia="宋体" w:cs="宋体"/>
          <w:sz w:val="28"/>
          <w:szCs w:val="28"/>
        </w:rPr>
        <w:t>年“三公”经费预算总额为</w:t>
      </w:r>
      <w:r>
        <w:rPr>
          <w:rFonts w:hint="eastAsia" w:ascii="宋体" w:hAnsi="宋体" w:eastAsia="宋体" w:cs="宋体"/>
          <w:sz w:val="28"/>
          <w:szCs w:val="28"/>
          <w:lang w:val="en-US" w:eastAsia="zh-CN"/>
        </w:rPr>
        <w:t>14</w:t>
      </w:r>
      <w:r>
        <w:rPr>
          <w:rFonts w:hint="eastAsia" w:ascii="宋体" w:hAnsi="宋体" w:eastAsia="宋体" w:cs="宋体"/>
          <w:sz w:val="28"/>
          <w:szCs w:val="28"/>
        </w:rPr>
        <w:t>万元，</w:t>
      </w:r>
      <w:r>
        <w:rPr>
          <w:rFonts w:hint="eastAsia" w:ascii="宋体" w:hAnsi="宋体" w:eastAsia="宋体" w:cs="宋体"/>
          <w:sz w:val="28"/>
          <w:szCs w:val="28"/>
          <w:lang w:eastAsia="zh-CN"/>
        </w:rPr>
        <w:t>比上年减少</w:t>
      </w:r>
      <w:r>
        <w:rPr>
          <w:rFonts w:hint="eastAsia" w:ascii="宋体" w:hAnsi="宋体" w:eastAsia="宋体" w:cs="宋体"/>
          <w:sz w:val="28"/>
          <w:szCs w:val="28"/>
          <w:lang w:val="en-US" w:eastAsia="zh-CN"/>
        </w:rPr>
        <w:t>24万元，下降63.15%。</w:t>
      </w:r>
      <w:r>
        <w:rPr>
          <w:rFonts w:hint="eastAsia" w:ascii="宋体" w:hAnsi="宋体" w:eastAsia="宋体" w:cs="宋体"/>
          <w:sz w:val="28"/>
          <w:szCs w:val="28"/>
        </w:rPr>
        <w:t>决算支出总额为</w:t>
      </w:r>
      <w:r>
        <w:rPr>
          <w:rFonts w:hint="eastAsia" w:ascii="宋体" w:hAnsi="宋体" w:eastAsia="宋体" w:cs="宋体"/>
          <w:sz w:val="28"/>
          <w:szCs w:val="28"/>
          <w:lang w:val="en-US" w:eastAsia="zh-CN"/>
        </w:rPr>
        <w:t>3.95</w:t>
      </w:r>
      <w:r>
        <w:rPr>
          <w:rFonts w:hint="eastAsia" w:ascii="宋体" w:hAnsi="宋体" w:eastAsia="宋体" w:cs="宋体"/>
          <w:sz w:val="28"/>
          <w:szCs w:val="28"/>
        </w:rPr>
        <w:t>万元</w:t>
      </w:r>
      <w:r>
        <w:rPr>
          <w:rFonts w:hint="eastAsia" w:ascii="宋体" w:hAnsi="宋体" w:eastAsia="宋体" w:cs="宋体"/>
          <w:sz w:val="28"/>
          <w:szCs w:val="28"/>
          <w:lang w:eastAsia="zh-CN"/>
        </w:rPr>
        <w:t>，比上年减少</w:t>
      </w:r>
      <w:r>
        <w:rPr>
          <w:rFonts w:hint="eastAsia" w:ascii="宋体" w:hAnsi="宋体" w:eastAsia="宋体" w:cs="宋体"/>
          <w:sz w:val="28"/>
          <w:szCs w:val="28"/>
          <w:lang w:val="en-US" w:eastAsia="zh-CN"/>
        </w:rPr>
        <w:t>6.77万元，下降63.13%。其中</w:t>
      </w:r>
      <w:r>
        <w:rPr>
          <w:rFonts w:hint="eastAsia" w:ascii="宋体" w:hAnsi="宋体" w:eastAsia="宋体" w:cs="宋体"/>
          <w:sz w:val="28"/>
          <w:szCs w:val="28"/>
        </w:rPr>
        <w:t>：</w:t>
      </w:r>
    </w:p>
    <w:p>
      <w:pPr>
        <w:bidi w:val="0"/>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rPr>
        <w:t>（1）因公出国（境）费</w:t>
      </w:r>
      <w:r>
        <w:rPr>
          <w:rFonts w:hint="eastAsia" w:ascii="宋体" w:hAnsi="宋体" w:eastAsia="宋体" w:cs="宋体"/>
          <w:sz w:val="28"/>
          <w:szCs w:val="28"/>
          <w:lang w:val="en-US" w:eastAsia="zh-CN"/>
        </w:rPr>
        <w:t>0</w:t>
      </w:r>
      <w:r>
        <w:rPr>
          <w:rFonts w:hint="eastAsia" w:ascii="宋体" w:hAnsi="宋体" w:eastAsia="宋体" w:cs="宋体"/>
          <w:sz w:val="28"/>
          <w:szCs w:val="28"/>
        </w:rPr>
        <w:t>支</w:t>
      </w:r>
      <w:bookmarkStart w:id="0" w:name="_GoBack"/>
      <w:bookmarkEnd w:id="0"/>
      <w:r>
        <w:rPr>
          <w:rFonts w:hint="eastAsia" w:ascii="宋体" w:hAnsi="宋体" w:eastAsia="宋体" w:cs="宋体"/>
          <w:sz w:val="28"/>
          <w:szCs w:val="28"/>
        </w:rPr>
        <w:t>出</w:t>
      </w:r>
      <w:r>
        <w:rPr>
          <w:rFonts w:hint="eastAsia" w:ascii="宋体" w:hAnsi="宋体" w:eastAsia="宋体" w:cs="宋体"/>
          <w:sz w:val="28"/>
          <w:szCs w:val="28"/>
          <w:lang w:eastAsia="zh-CN"/>
        </w:rPr>
        <w:t>，较上年无增减；</w:t>
      </w:r>
    </w:p>
    <w:p>
      <w:pPr>
        <w:bidi w:val="0"/>
        <w:ind w:firstLine="560" w:firstLineChars="200"/>
        <w:jc w:val="both"/>
        <w:rPr>
          <w:rFonts w:hint="eastAsia" w:ascii="宋体" w:hAnsi="宋体" w:eastAsia="宋体" w:cs="宋体"/>
          <w:sz w:val="28"/>
          <w:szCs w:val="28"/>
        </w:rPr>
      </w:pPr>
      <w:r>
        <w:rPr>
          <w:rFonts w:hint="eastAsia" w:ascii="宋体" w:hAnsi="宋体" w:eastAsia="宋体" w:cs="宋体"/>
          <w:sz w:val="28"/>
          <w:szCs w:val="28"/>
        </w:rPr>
        <w:t>（2）公务接待费支出</w:t>
      </w:r>
      <w:r>
        <w:rPr>
          <w:rFonts w:hint="eastAsia" w:ascii="宋体" w:hAnsi="宋体" w:eastAsia="宋体" w:cs="宋体"/>
          <w:sz w:val="28"/>
          <w:szCs w:val="28"/>
          <w:lang w:val="en-US" w:eastAsia="zh-CN"/>
        </w:rPr>
        <w:t>0.88</w:t>
      </w:r>
      <w:r>
        <w:rPr>
          <w:rFonts w:hint="eastAsia" w:ascii="宋体" w:hAnsi="宋体" w:eastAsia="宋体" w:cs="宋体"/>
          <w:sz w:val="28"/>
          <w:szCs w:val="28"/>
        </w:rPr>
        <w:t>万元</w:t>
      </w:r>
      <w:r>
        <w:rPr>
          <w:rFonts w:hint="eastAsia" w:ascii="宋体" w:hAnsi="宋体" w:eastAsia="宋体" w:cs="宋体"/>
          <w:sz w:val="28"/>
          <w:szCs w:val="28"/>
          <w:lang w:eastAsia="zh-CN"/>
        </w:rPr>
        <w:t>，</w:t>
      </w:r>
      <w:r>
        <w:rPr>
          <w:rFonts w:hint="eastAsia" w:ascii="宋体" w:hAnsi="宋体" w:eastAsia="宋体" w:cs="宋体"/>
          <w:sz w:val="28"/>
          <w:szCs w:val="28"/>
        </w:rPr>
        <w:t>较上年减少</w:t>
      </w:r>
      <w:r>
        <w:rPr>
          <w:rFonts w:hint="eastAsia" w:ascii="宋体" w:hAnsi="宋体" w:eastAsia="宋体" w:cs="宋体"/>
          <w:sz w:val="28"/>
          <w:szCs w:val="28"/>
          <w:lang w:val="en-US" w:eastAsia="zh-CN"/>
        </w:rPr>
        <w:t>6.54</w:t>
      </w:r>
      <w:r>
        <w:rPr>
          <w:rFonts w:hint="eastAsia" w:ascii="宋体" w:hAnsi="宋体" w:eastAsia="宋体" w:cs="宋体"/>
          <w:sz w:val="28"/>
          <w:szCs w:val="28"/>
        </w:rPr>
        <w:t>万元</w:t>
      </w:r>
      <w:r>
        <w:rPr>
          <w:rFonts w:hint="eastAsia" w:ascii="宋体" w:hAnsi="宋体" w:eastAsia="宋体" w:cs="宋体"/>
          <w:sz w:val="28"/>
          <w:szCs w:val="28"/>
          <w:lang w:eastAsia="zh-CN"/>
        </w:rPr>
        <w:t>，下降</w:t>
      </w:r>
      <w:r>
        <w:rPr>
          <w:rFonts w:hint="eastAsia" w:ascii="宋体" w:hAnsi="宋体" w:eastAsia="宋体" w:cs="宋体"/>
          <w:sz w:val="28"/>
          <w:szCs w:val="28"/>
          <w:lang w:val="en-US" w:eastAsia="zh-CN"/>
        </w:rPr>
        <w:t>88.12%；</w:t>
      </w:r>
    </w:p>
    <w:p>
      <w:pPr>
        <w:bidi w:val="0"/>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rPr>
        <w:t>（3）公务用车运行维护费支出</w:t>
      </w:r>
      <w:r>
        <w:rPr>
          <w:rFonts w:hint="eastAsia" w:ascii="宋体" w:hAnsi="宋体" w:eastAsia="宋体" w:cs="宋体"/>
          <w:sz w:val="28"/>
          <w:szCs w:val="28"/>
          <w:lang w:val="en-US" w:eastAsia="zh-CN"/>
        </w:rPr>
        <w:t>3.07</w:t>
      </w:r>
      <w:r>
        <w:rPr>
          <w:rFonts w:hint="eastAsia" w:ascii="宋体" w:hAnsi="宋体" w:eastAsia="宋体" w:cs="宋体"/>
          <w:sz w:val="28"/>
          <w:szCs w:val="28"/>
        </w:rPr>
        <w:t>万元</w:t>
      </w:r>
      <w:r>
        <w:rPr>
          <w:rFonts w:hint="eastAsia" w:ascii="宋体" w:hAnsi="宋体" w:eastAsia="宋体" w:cs="宋体"/>
          <w:sz w:val="28"/>
          <w:szCs w:val="28"/>
          <w:lang w:val="en-US" w:eastAsia="zh-CN"/>
        </w:rPr>
        <w:t>,</w:t>
      </w:r>
      <w:r>
        <w:rPr>
          <w:rFonts w:hint="eastAsia" w:ascii="宋体" w:hAnsi="宋体" w:eastAsia="宋体" w:cs="宋体"/>
          <w:sz w:val="28"/>
          <w:szCs w:val="28"/>
        </w:rPr>
        <w:t>较上年</w:t>
      </w:r>
      <w:r>
        <w:rPr>
          <w:rFonts w:hint="eastAsia" w:ascii="宋体" w:hAnsi="宋体" w:eastAsia="宋体" w:cs="宋体"/>
          <w:sz w:val="28"/>
          <w:szCs w:val="28"/>
          <w:lang w:eastAsia="zh-CN"/>
        </w:rPr>
        <w:t>减少</w:t>
      </w:r>
      <w:r>
        <w:rPr>
          <w:rFonts w:hint="eastAsia" w:ascii="宋体" w:hAnsi="宋体" w:eastAsia="宋体" w:cs="宋体"/>
          <w:sz w:val="28"/>
          <w:szCs w:val="28"/>
          <w:lang w:val="en-US" w:eastAsia="zh-CN"/>
        </w:rPr>
        <w:t>0.22</w:t>
      </w:r>
      <w:r>
        <w:rPr>
          <w:rFonts w:hint="eastAsia" w:ascii="宋体" w:hAnsi="宋体" w:eastAsia="宋体" w:cs="宋体"/>
          <w:sz w:val="28"/>
          <w:szCs w:val="28"/>
        </w:rPr>
        <w:t>万元</w:t>
      </w:r>
      <w:r>
        <w:rPr>
          <w:rFonts w:hint="eastAsia" w:ascii="宋体" w:hAnsi="宋体" w:eastAsia="宋体" w:cs="宋体"/>
          <w:sz w:val="28"/>
          <w:szCs w:val="28"/>
          <w:lang w:eastAsia="zh-CN"/>
        </w:rPr>
        <w:t>，下降</w:t>
      </w:r>
      <w:r>
        <w:rPr>
          <w:rFonts w:hint="eastAsia" w:ascii="宋体" w:hAnsi="宋体" w:eastAsia="宋体" w:cs="宋体"/>
          <w:sz w:val="28"/>
          <w:szCs w:val="28"/>
          <w:lang w:val="en-US" w:eastAsia="zh-CN"/>
        </w:rPr>
        <w:t>6.85%。主要用于</w:t>
      </w:r>
      <w:r>
        <w:rPr>
          <w:rFonts w:hint="eastAsia" w:ascii="宋体" w:hAnsi="宋体" w:eastAsia="宋体" w:cs="宋体"/>
          <w:sz w:val="28"/>
          <w:szCs w:val="28"/>
          <w:lang w:eastAsia="zh-CN"/>
        </w:rPr>
        <w:t>车辆油料费</w:t>
      </w:r>
      <w:r>
        <w:rPr>
          <w:rFonts w:hint="eastAsia" w:ascii="宋体" w:hAnsi="宋体" w:eastAsia="宋体" w:cs="宋体"/>
          <w:sz w:val="28"/>
          <w:szCs w:val="28"/>
          <w:lang w:val="en-US" w:eastAsia="zh-CN"/>
        </w:rPr>
        <w:t>、车辆维修费、车辆保险费。</w:t>
      </w:r>
    </w:p>
    <w:p>
      <w:pPr>
        <w:bidi w:val="0"/>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我校“三公”经费支出</w:t>
      </w:r>
      <w:r>
        <w:rPr>
          <w:rFonts w:hint="eastAsia" w:ascii="宋体" w:hAnsi="宋体" w:eastAsia="宋体" w:cs="宋体"/>
          <w:sz w:val="28"/>
          <w:szCs w:val="28"/>
          <w:lang w:eastAsia="zh-CN"/>
        </w:rPr>
        <w:t>严格按《</w:t>
      </w:r>
      <w:r>
        <w:rPr>
          <w:rFonts w:hint="eastAsia" w:ascii="宋体" w:hAnsi="宋体" w:eastAsia="宋体" w:cs="宋体"/>
          <w:sz w:val="28"/>
          <w:szCs w:val="28"/>
        </w:rPr>
        <w:t>公务接待审批控制制度</w:t>
      </w:r>
      <w:r>
        <w:rPr>
          <w:rFonts w:hint="eastAsia" w:ascii="宋体" w:hAnsi="宋体" w:eastAsia="宋体" w:cs="宋体"/>
          <w:sz w:val="28"/>
          <w:szCs w:val="28"/>
          <w:lang w:eastAsia="zh-CN"/>
        </w:rPr>
        <w:t>》及《公务车使用管理制度》</w:t>
      </w:r>
      <w:r>
        <w:rPr>
          <w:rFonts w:hint="eastAsia" w:ascii="宋体" w:hAnsi="宋体" w:eastAsia="宋体" w:cs="宋体"/>
          <w:sz w:val="28"/>
          <w:szCs w:val="28"/>
        </w:rPr>
        <w:t>，对无公函的公务活动不予接待，严禁将非公务活动纳入接待范围。严格执行国内公务接待标准，实行接待费支出总额控制制度。根据公务活动需要，严格按规定使用公务用车，严禁以任何理由挪用或者固定给个人使用公务用车，领导干部亲属和身边工作人员不得因私使用配备给领导干部的公务用车。严格公务用车使用登记和公示制度，严格登记和公示用车时间、事由、地点、里程、油耗、费用等信息。</w:t>
      </w:r>
    </w:p>
    <w:p>
      <w:pPr>
        <w:bidi w:val="0"/>
        <w:ind w:firstLine="560" w:firstLineChars="200"/>
        <w:jc w:val="both"/>
        <w:rPr>
          <w:rFonts w:hint="eastAsia" w:ascii="宋体" w:hAnsi="宋体" w:eastAsia="宋体" w:cs="宋体"/>
          <w:sz w:val="28"/>
          <w:szCs w:val="28"/>
        </w:rPr>
      </w:pPr>
      <w:r>
        <w:rPr>
          <w:rFonts w:hint="eastAsia" w:ascii="宋体" w:hAnsi="宋体" w:eastAsia="宋体" w:cs="宋体"/>
          <w:sz w:val="28"/>
          <w:szCs w:val="28"/>
        </w:rPr>
        <w:t>（二）专项支出</w:t>
      </w:r>
    </w:p>
    <w:p>
      <w:pPr>
        <w:bidi w:val="0"/>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rPr>
        <w:t>1、专项资金（包括财政资金、自筹资金等）安排落实、总投入等情况分析。</w:t>
      </w:r>
      <w:r>
        <w:rPr>
          <w:rFonts w:hint="eastAsia" w:ascii="宋体" w:hAnsi="宋体" w:eastAsia="宋体" w:cs="宋体"/>
          <w:sz w:val="28"/>
          <w:szCs w:val="28"/>
          <w:lang w:val="en-US" w:eastAsia="zh-CN"/>
        </w:rPr>
        <w:t>2018年财政安排专项资金180万元，年初结转项目资金832.34万元。</w:t>
      </w:r>
    </w:p>
    <w:p>
      <w:pPr>
        <w:bidi w:val="0"/>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rPr>
        <w:t>2、专项资金（主要指财政资金）实际使用情况分析。</w:t>
      </w:r>
      <w:r>
        <w:rPr>
          <w:rFonts w:hint="eastAsia" w:ascii="宋体" w:hAnsi="宋体" w:eastAsia="宋体" w:cs="宋体"/>
          <w:sz w:val="28"/>
          <w:szCs w:val="28"/>
          <w:lang w:val="en-US" w:eastAsia="zh-CN"/>
        </w:rPr>
        <w:t>当年项目支出实际使用516.50万元，部分项目资金结转下年计495.84万元，明细如下：</w:t>
      </w:r>
    </w:p>
    <w:p>
      <w:pPr>
        <w:bidi w:val="0"/>
        <w:ind w:firstLine="560" w:firstLineChars="200"/>
        <w:jc w:val="both"/>
        <w:rPr>
          <w:rFonts w:hint="default" w:ascii="宋体" w:hAnsi="宋体" w:cs="宋体"/>
          <w:sz w:val="28"/>
          <w:szCs w:val="28"/>
          <w:lang w:val="en-US" w:eastAsia="zh-CN"/>
        </w:rPr>
      </w:pPr>
      <w:r>
        <w:rPr>
          <w:rFonts w:hint="eastAsia" w:ascii="宋体" w:hAnsi="宋体" w:eastAsia="宋体" w:cs="宋体"/>
          <w:sz w:val="28"/>
          <w:szCs w:val="28"/>
          <w:lang w:val="en-US" w:eastAsia="zh-CN"/>
        </w:rPr>
        <w:t>⑴</w:t>
      </w:r>
      <w:r>
        <w:rPr>
          <w:rFonts w:hint="eastAsia" w:ascii="宋体" w:hAnsi="宋体" w:cs="宋体"/>
          <w:sz w:val="28"/>
          <w:szCs w:val="28"/>
          <w:lang w:val="en-US" w:eastAsia="zh-CN"/>
        </w:rPr>
        <w:t>高三部（原迎丰路小学校区）改程工程上年结转162.80万元，因该项目在年末才结算审定，本年未能如期支付，故结余结转162.80万元下年支付。</w:t>
      </w:r>
    </w:p>
    <w:p>
      <w:pPr>
        <w:bidi w:val="0"/>
        <w:ind w:firstLine="560" w:firstLineChars="200"/>
        <w:jc w:val="both"/>
        <w:rPr>
          <w:rFonts w:hint="eastAsia" w:ascii="宋体" w:hAnsi="宋体" w:cs="宋体"/>
          <w:sz w:val="28"/>
          <w:szCs w:val="28"/>
          <w:lang w:val="en-US" w:eastAsia="zh-CN"/>
        </w:rPr>
      </w:pPr>
      <w:r>
        <w:rPr>
          <w:rFonts w:hint="eastAsia" w:ascii="宋体" w:hAnsi="宋体" w:eastAsia="宋体" w:cs="宋体"/>
          <w:sz w:val="28"/>
          <w:szCs w:val="28"/>
          <w:lang w:val="en-US" w:eastAsia="zh-CN"/>
        </w:rPr>
        <w:t>⑵</w:t>
      </w:r>
      <w:r>
        <w:rPr>
          <w:rFonts w:hint="eastAsia" w:ascii="宋体" w:hAnsi="宋体" w:cs="宋体"/>
          <w:sz w:val="28"/>
          <w:szCs w:val="28"/>
          <w:lang w:val="en-US" w:eastAsia="zh-CN"/>
        </w:rPr>
        <w:t>高三部（原迎丰路小学校区）地下停车场及附属工程年初结转321.32万元，本年实际支付277.35万元，结余结转43.97万元。</w:t>
      </w:r>
    </w:p>
    <w:p>
      <w:pPr>
        <w:bidi w:val="0"/>
        <w:ind w:firstLine="560" w:firstLineChars="200"/>
        <w:jc w:val="both"/>
        <w:rPr>
          <w:rFonts w:hint="eastAsia" w:ascii="宋体" w:hAnsi="宋体" w:cs="宋体"/>
          <w:sz w:val="28"/>
          <w:szCs w:val="28"/>
          <w:lang w:val="en-US" w:eastAsia="zh-CN"/>
        </w:rPr>
      </w:pPr>
      <w:r>
        <w:rPr>
          <w:rFonts w:hint="eastAsia" w:ascii="宋体" w:hAnsi="宋体" w:eastAsia="宋体" w:cs="宋体"/>
          <w:sz w:val="28"/>
          <w:szCs w:val="28"/>
          <w:lang w:val="en-US" w:eastAsia="zh-CN"/>
        </w:rPr>
        <w:t>⑶</w:t>
      </w:r>
      <w:r>
        <w:rPr>
          <w:rFonts w:hint="eastAsia" w:ascii="宋体" w:hAnsi="宋体" w:cs="宋体"/>
          <w:sz w:val="28"/>
          <w:szCs w:val="28"/>
          <w:lang w:val="en-US" w:eastAsia="zh-CN"/>
        </w:rPr>
        <w:t>高中部理化生实验室仪器、设备购置项目，本年财政拨款150万元，因招投标工作在年末完成，本年未能如期支付，故结余结转150万元下年完工支付。</w:t>
      </w:r>
    </w:p>
    <w:p>
      <w:pPr>
        <w:bidi w:val="0"/>
        <w:ind w:firstLine="560" w:firstLineChars="200"/>
        <w:jc w:val="both"/>
        <w:rPr>
          <w:rFonts w:hint="default" w:ascii="宋体" w:hAnsi="宋体" w:cs="宋体"/>
          <w:sz w:val="28"/>
          <w:szCs w:val="28"/>
          <w:lang w:val="en-US" w:eastAsia="zh-CN"/>
        </w:rPr>
      </w:pPr>
      <w:r>
        <w:rPr>
          <w:rFonts w:hint="eastAsia" w:ascii="宋体" w:hAnsi="宋体" w:eastAsia="宋体" w:cs="宋体"/>
          <w:sz w:val="28"/>
          <w:szCs w:val="28"/>
          <w:lang w:val="en-US" w:eastAsia="zh-CN"/>
        </w:rPr>
        <w:t>⑷</w:t>
      </w:r>
      <w:r>
        <w:rPr>
          <w:rFonts w:hint="eastAsia" w:ascii="宋体" w:hAnsi="宋体" w:eastAsia="宋体" w:cs="宋体"/>
          <w:b w:val="0"/>
          <w:bCs/>
          <w:spacing w:val="-2"/>
          <w:sz w:val="28"/>
          <w:szCs w:val="28"/>
          <w:lang w:eastAsia="zh-CN"/>
        </w:rPr>
        <w:t>新建宏宇中学附属工程及设备购置项目年初结转</w:t>
      </w:r>
      <w:r>
        <w:rPr>
          <w:rFonts w:hint="eastAsia" w:ascii="宋体" w:hAnsi="宋体" w:eastAsia="宋体" w:cs="宋体"/>
          <w:b w:val="0"/>
          <w:bCs/>
          <w:spacing w:val="-2"/>
          <w:sz w:val="28"/>
          <w:szCs w:val="28"/>
          <w:lang w:val="en-US" w:eastAsia="zh-CN"/>
        </w:rPr>
        <w:t>348.22万元，本年实际支付209.14万元，结余结转139.07万元。</w:t>
      </w:r>
    </w:p>
    <w:p>
      <w:pPr>
        <w:bidi w:val="0"/>
        <w:ind w:firstLine="552" w:firstLineChars="200"/>
        <w:jc w:val="both"/>
        <w:rPr>
          <w:rFonts w:hint="eastAsia" w:ascii="宋体" w:hAnsi="宋体" w:eastAsia="宋体" w:cs="宋体"/>
          <w:b w:val="0"/>
          <w:bCs/>
          <w:spacing w:val="-2"/>
          <w:sz w:val="28"/>
          <w:szCs w:val="28"/>
          <w:lang w:val="en-US" w:eastAsia="zh-CN"/>
        </w:rPr>
      </w:pPr>
      <w:r>
        <w:rPr>
          <w:rFonts w:hint="eastAsia" w:ascii="宋体" w:hAnsi="宋体" w:eastAsia="宋体" w:cs="宋体"/>
          <w:b w:val="0"/>
          <w:bCs/>
          <w:spacing w:val="-2"/>
          <w:sz w:val="28"/>
          <w:szCs w:val="28"/>
          <w:lang w:eastAsia="zh-CN"/>
        </w:rPr>
        <w:t>⑸</w:t>
      </w:r>
      <w:r>
        <w:rPr>
          <w:rFonts w:hint="eastAsia" w:ascii="宋体" w:hAnsi="宋体" w:eastAsia="宋体" w:cs="宋体"/>
          <w:b w:val="0"/>
          <w:bCs/>
          <w:spacing w:val="-2"/>
          <w:sz w:val="28"/>
          <w:szCs w:val="28"/>
          <w:lang w:val="en-US" w:eastAsia="zh-CN"/>
        </w:rPr>
        <w:t>宏宇中学公务员考场设备购置，本年财政拨款30万元，本年实际支付30万元，无结余结转。</w:t>
      </w:r>
    </w:p>
    <w:p>
      <w:pPr>
        <w:bidi w:val="0"/>
        <w:ind w:firstLine="560" w:firstLineChars="200"/>
        <w:jc w:val="both"/>
        <w:rPr>
          <w:rFonts w:hint="eastAsia" w:ascii="宋体" w:hAnsi="宋体" w:eastAsia="宋体" w:cs="宋体"/>
          <w:sz w:val="28"/>
          <w:szCs w:val="28"/>
        </w:rPr>
      </w:pPr>
      <w:r>
        <w:rPr>
          <w:rFonts w:hint="eastAsia" w:ascii="宋体" w:hAnsi="宋体" w:eastAsia="宋体" w:cs="宋体"/>
          <w:b w:val="0"/>
          <w:bCs/>
          <w:sz w:val="28"/>
          <w:szCs w:val="28"/>
        </w:rPr>
        <w:t>3、专项资金管理情况分析</w:t>
      </w:r>
      <w:r>
        <w:rPr>
          <w:rFonts w:hint="eastAsia" w:ascii="宋体" w:hAnsi="宋体" w:eastAsia="宋体" w:cs="宋体"/>
          <w:b w:val="0"/>
          <w:bCs/>
          <w:sz w:val="28"/>
          <w:szCs w:val="28"/>
          <w:lang w:eastAsia="zh-CN"/>
        </w:rPr>
        <w:t>。</w:t>
      </w:r>
      <w:r>
        <w:rPr>
          <w:rFonts w:hint="eastAsia" w:ascii="宋体" w:hAnsi="宋体" w:eastAsia="宋体" w:cs="宋体"/>
          <w:b w:val="0"/>
          <w:bCs/>
          <w:sz w:val="28"/>
          <w:szCs w:val="28"/>
          <w:lang w:val="en-US" w:eastAsia="zh-CN"/>
        </w:rPr>
        <w:t xml:space="preserve"> 按照省、市财政专项资金管理办法，本部门专门制订了〈建设项目管理制度〉、〈专项资金管理制</w:t>
      </w:r>
      <w:r>
        <w:rPr>
          <w:rFonts w:hint="eastAsia" w:ascii="宋体" w:hAnsi="宋体" w:eastAsia="宋体" w:cs="宋体"/>
          <w:sz w:val="28"/>
          <w:szCs w:val="28"/>
          <w:lang w:val="en-US" w:eastAsia="zh-CN"/>
        </w:rPr>
        <w:t>度〉，严格按照审批程序支付专项资金，加强支出审核控制，全面审核各类单据。财务人员认真审核财政预算报告书、公开招标书、政府采购合同、财政结算报告书、验收报告等，再经教育局、财政有关部门审批签章后，</w:t>
      </w:r>
      <w:r>
        <w:rPr>
          <w:rFonts w:hint="eastAsia" w:ascii="宋体" w:hAnsi="宋体" w:eastAsia="宋体" w:cs="宋体"/>
          <w:sz w:val="28"/>
          <w:szCs w:val="28"/>
        </w:rPr>
        <w:t>方可到支付局办理支付手续。</w:t>
      </w:r>
    </w:p>
    <w:p>
      <w:pPr>
        <w:bidi w:val="0"/>
        <w:ind w:firstLine="560" w:firstLineChars="200"/>
        <w:jc w:val="both"/>
        <w:rPr>
          <w:rFonts w:hint="eastAsia" w:ascii="宋体" w:hAnsi="宋体" w:eastAsia="宋体" w:cs="宋体"/>
          <w:sz w:val="28"/>
          <w:szCs w:val="28"/>
        </w:rPr>
      </w:pPr>
      <w:r>
        <w:rPr>
          <w:rFonts w:hint="eastAsia" w:ascii="宋体" w:hAnsi="宋体" w:eastAsia="宋体" w:cs="宋体"/>
          <w:sz w:val="28"/>
          <w:szCs w:val="28"/>
          <w:lang w:eastAsia="zh-CN"/>
        </w:rPr>
        <w:t>各项专项资金，做到了及时到位，专款专用，无截留、卡扣、占用和挪用等情况，财务制度健全，会计核算规范。</w:t>
      </w:r>
    </w:p>
    <w:p>
      <w:pPr>
        <w:bidi w:val="0"/>
        <w:ind w:firstLine="560" w:firstLineChars="200"/>
        <w:jc w:val="both"/>
        <w:rPr>
          <w:rFonts w:hint="eastAsia" w:ascii="宋体" w:hAnsi="宋体" w:eastAsia="宋体" w:cs="宋体"/>
          <w:sz w:val="28"/>
          <w:szCs w:val="28"/>
        </w:rPr>
      </w:pPr>
      <w:r>
        <w:rPr>
          <w:rFonts w:hint="eastAsia" w:ascii="宋体" w:hAnsi="宋体" w:eastAsia="宋体" w:cs="宋体"/>
          <w:b/>
          <w:bCs/>
          <w:sz w:val="28"/>
          <w:szCs w:val="28"/>
        </w:rPr>
        <w:t>三、部门专项组织实施情况</w:t>
      </w:r>
    </w:p>
    <w:p>
      <w:pPr>
        <w:bidi w:val="0"/>
        <w:ind w:firstLine="560" w:firstLineChars="200"/>
        <w:jc w:val="both"/>
        <w:rPr>
          <w:rFonts w:hint="eastAsia" w:ascii="宋体" w:hAnsi="宋体" w:eastAsia="宋体" w:cs="宋体"/>
          <w:sz w:val="28"/>
          <w:szCs w:val="28"/>
        </w:rPr>
      </w:pPr>
      <w:r>
        <w:rPr>
          <w:rFonts w:hint="eastAsia" w:ascii="宋体" w:hAnsi="宋体" w:eastAsia="宋体" w:cs="宋体"/>
          <w:sz w:val="28"/>
          <w:szCs w:val="28"/>
        </w:rPr>
        <w:t>（一）专项组织情况分析</w:t>
      </w:r>
      <w:r>
        <w:rPr>
          <w:rFonts w:hint="eastAsia" w:ascii="宋体" w:hAnsi="宋体" w:eastAsia="宋体" w:cs="宋体"/>
          <w:sz w:val="28"/>
          <w:szCs w:val="28"/>
          <w:lang w:eastAsia="zh-CN"/>
        </w:rPr>
        <w:t>。</w:t>
      </w:r>
      <w:r>
        <w:rPr>
          <w:rFonts w:hint="eastAsia" w:ascii="宋体" w:hAnsi="宋体" w:eastAsia="宋体" w:cs="宋体"/>
          <w:sz w:val="28"/>
          <w:szCs w:val="28"/>
        </w:rPr>
        <w:t>专项经费的日常使用，严格按照财务管理办法和集体研究、民主管理、专人负责、两人以上经办等办法阳光操作，做到专款专用。 </w:t>
      </w:r>
    </w:p>
    <w:p>
      <w:pPr>
        <w:bidi w:val="0"/>
        <w:ind w:firstLine="560" w:firstLineChars="200"/>
        <w:jc w:val="both"/>
        <w:rPr>
          <w:rFonts w:hint="eastAsia" w:ascii="宋体" w:hAnsi="宋体" w:eastAsia="宋体" w:cs="宋体"/>
          <w:sz w:val="28"/>
          <w:szCs w:val="28"/>
        </w:rPr>
      </w:pPr>
      <w:r>
        <w:rPr>
          <w:rFonts w:hint="eastAsia" w:ascii="宋体" w:hAnsi="宋体" w:eastAsia="宋体" w:cs="宋体"/>
          <w:sz w:val="28"/>
          <w:szCs w:val="28"/>
        </w:rPr>
        <w:t>（二）专项管理情况分析</w:t>
      </w:r>
      <w:r>
        <w:rPr>
          <w:rFonts w:hint="eastAsia" w:ascii="宋体" w:hAnsi="宋体" w:eastAsia="宋体" w:cs="宋体"/>
          <w:sz w:val="28"/>
          <w:szCs w:val="28"/>
          <w:lang w:eastAsia="zh-CN"/>
        </w:rPr>
        <w:t>。</w:t>
      </w:r>
      <w:r>
        <w:rPr>
          <w:rFonts w:hint="eastAsia" w:ascii="宋体" w:hAnsi="宋体" w:eastAsia="宋体" w:cs="宋体"/>
          <w:sz w:val="28"/>
          <w:szCs w:val="28"/>
        </w:rPr>
        <w:t>专项资金严格管理，坚持专款专用。专项资金按照民主集中制原则和规范程序提请申请、分配、管理和使用；建立了专项资金内部监督制约制衡机制，实行单独核算和管理；严格按照经审定的专项资金年度计划和专项资金使用项目使用专项资金，加强了专项资金使用过程的控制和追踪问效，进一步推进专项资金申请和使用中的监管。 </w:t>
      </w:r>
    </w:p>
    <w:p>
      <w:pPr>
        <w:bidi w:val="0"/>
        <w:ind w:firstLine="560" w:firstLineChars="200"/>
        <w:jc w:val="both"/>
        <w:rPr>
          <w:rFonts w:hint="eastAsia" w:ascii="宋体" w:hAnsi="宋体" w:eastAsia="宋体" w:cs="宋体"/>
          <w:sz w:val="28"/>
          <w:szCs w:val="28"/>
        </w:rPr>
      </w:pPr>
      <w:r>
        <w:rPr>
          <w:rFonts w:hint="eastAsia" w:ascii="宋体" w:hAnsi="宋体" w:eastAsia="宋体" w:cs="宋体"/>
          <w:b/>
          <w:bCs/>
          <w:sz w:val="28"/>
          <w:szCs w:val="28"/>
        </w:rPr>
        <w:t>四、资产管理情况</w:t>
      </w:r>
    </w:p>
    <w:p>
      <w:pPr>
        <w:bidi w:val="0"/>
        <w:ind w:firstLine="560" w:firstLineChars="200"/>
        <w:jc w:val="both"/>
        <w:rPr>
          <w:rFonts w:hint="eastAsia" w:ascii="宋体" w:hAnsi="宋体" w:eastAsia="宋体" w:cs="宋体"/>
          <w:sz w:val="28"/>
          <w:szCs w:val="28"/>
        </w:rPr>
      </w:pPr>
      <w:r>
        <w:rPr>
          <w:rFonts w:hint="eastAsia" w:ascii="宋体" w:hAnsi="宋体" w:eastAsia="宋体" w:cs="宋体"/>
          <w:sz w:val="28"/>
          <w:szCs w:val="28"/>
        </w:rPr>
        <w:t>学校固定资产是国家财产的组成部分，是保证完成学校各项行政任务和教学工作的物质条件。为加强我校财产管理，明确经济责任.保证资产的安全完整、账实相符，防止固定资产流失，根据有关财经法规，结合我校实际</w:t>
      </w:r>
      <w:r>
        <w:rPr>
          <w:rFonts w:hint="eastAsia" w:ascii="宋体" w:hAnsi="宋体" w:eastAsia="宋体" w:cs="宋体"/>
          <w:sz w:val="28"/>
          <w:szCs w:val="28"/>
          <w:lang w:eastAsia="zh-CN"/>
        </w:rPr>
        <w:t>，重新</w:t>
      </w:r>
      <w:r>
        <w:rPr>
          <w:rFonts w:hint="eastAsia" w:ascii="宋体" w:hAnsi="宋体" w:eastAsia="宋体" w:cs="宋体"/>
          <w:sz w:val="28"/>
          <w:szCs w:val="28"/>
        </w:rPr>
        <w:t>制定</w:t>
      </w:r>
      <w:r>
        <w:rPr>
          <w:rFonts w:hint="eastAsia" w:ascii="宋体" w:hAnsi="宋体" w:eastAsia="宋体" w:cs="宋体"/>
          <w:sz w:val="28"/>
          <w:szCs w:val="28"/>
          <w:lang w:eastAsia="zh-CN"/>
        </w:rPr>
        <w:t>了怀化三中资产管理</w:t>
      </w:r>
      <w:r>
        <w:rPr>
          <w:rFonts w:hint="eastAsia" w:ascii="宋体" w:hAnsi="宋体" w:eastAsia="宋体" w:cs="宋体"/>
          <w:sz w:val="28"/>
          <w:szCs w:val="28"/>
        </w:rPr>
        <w:t>制度。</w:t>
      </w:r>
    </w:p>
    <w:p>
      <w:pPr>
        <w:bidi w:val="0"/>
        <w:ind w:firstLine="560" w:firstLineChars="200"/>
        <w:jc w:val="both"/>
        <w:rPr>
          <w:rFonts w:hint="eastAsia" w:ascii="宋体" w:hAnsi="宋体" w:eastAsia="宋体" w:cs="宋体"/>
          <w:sz w:val="28"/>
          <w:szCs w:val="28"/>
        </w:rPr>
      </w:pPr>
      <w:r>
        <w:rPr>
          <w:rFonts w:hint="eastAsia" w:ascii="宋体" w:hAnsi="宋体" w:eastAsia="宋体" w:cs="宋体"/>
          <w:sz w:val="28"/>
          <w:szCs w:val="28"/>
          <w:lang w:eastAsia="zh-CN"/>
        </w:rPr>
        <w:t>学校</w:t>
      </w:r>
      <w:r>
        <w:rPr>
          <w:rFonts w:hint="eastAsia" w:ascii="宋体" w:hAnsi="宋体" w:eastAsia="宋体" w:cs="宋体"/>
          <w:sz w:val="28"/>
          <w:szCs w:val="28"/>
        </w:rPr>
        <w:t>严格按照财政部门制定的资产配置合理编制资产配置预算，对没有规定资产配置标准的，坚持厉行节约、从严控制的原则，对于预算配置内的资产，按照规定进行资产登记。对于报损资产严格执行国有资产处置制度，履行审批手续，规范处置行为，防止国有资产流失。为防止国有资产流失，学校制定了详细的资产管理办法，对各类不同资产，均配有资产专管员，资产购置、管理和处置均由资产专管员按照规定进行申报，定期盘点，集中处置，确保资产，账账相符、账实相符。</w:t>
      </w:r>
    </w:p>
    <w:p>
      <w:pPr>
        <w:bidi w:val="0"/>
        <w:ind w:firstLine="560" w:firstLineChars="200"/>
        <w:jc w:val="both"/>
        <w:rPr>
          <w:rFonts w:hint="eastAsia" w:ascii="宋体" w:hAnsi="宋体" w:eastAsia="宋体" w:cs="宋体"/>
          <w:b/>
          <w:bCs/>
          <w:sz w:val="28"/>
          <w:szCs w:val="28"/>
        </w:rPr>
      </w:pPr>
      <w:r>
        <w:rPr>
          <w:rFonts w:hint="eastAsia" w:ascii="宋体" w:hAnsi="宋体" w:eastAsia="宋体" w:cs="宋体"/>
          <w:b/>
          <w:bCs/>
          <w:sz w:val="28"/>
          <w:szCs w:val="28"/>
        </w:rPr>
        <w:t>五、部门整体支出绩效情况</w:t>
      </w:r>
    </w:p>
    <w:p>
      <w:pPr>
        <w:bidi w:val="0"/>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2018年度根据学校年初规划及重点性工作，以提高教育教学质量为中心，以“提质量、创特色、树形象”为工作重点，充分发挥财政资金使用效率，确保各项计划和任务的顺利完成，使得学校的各项工作再上新台阶。 </w:t>
      </w:r>
    </w:p>
    <w:p>
      <w:pPr>
        <w:bidi w:val="0"/>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（一）经济性分析</w:t>
      </w:r>
    </w:p>
    <w:p>
      <w:pPr>
        <w:bidi w:val="0"/>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2018</w:t>
      </w:r>
      <w:r>
        <w:rPr>
          <w:rFonts w:hint="eastAsia" w:ascii="宋体" w:hAnsi="宋体" w:eastAsia="宋体" w:cs="宋体"/>
          <w:sz w:val="28"/>
          <w:szCs w:val="28"/>
        </w:rPr>
        <w:t>年</w:t>
      </w:r>
      <w:r>
        <w:rPr>
          <w:rFonts w:hint="eastAsia" w:ascii="宋体" w:hAnsi="宋体" w:eastAsia="宋体" w:cs="宋体"/>
          <w:sz w:val="28"/>
          <w:szCs w:val="28"/>
          <w:lang w:eastAsia="zh-CN"/>
        </w:rPr>
        <w:t>学校的</w:t>
      </w:r>
      <w:r>
        <w:rPr>
          <w:rFonts w:hint="eastAsia" w:ascii="宋体" w:hAnsi="宋体" w:eastAsia="宋体" w:cs="宋体"/>
          <w:sz w:val="28"/>
          <w:szCs w:val="28"/>
        </w:rPr>
        <w:t>各项支出</w:t>
      </w:r>
      <w:r>
        <w:rPr>
          <w:rFonts w:hint="eastAsia" w:ascii="宋体" w:hAnsi="宋体" w:eastAsia="宋体" w:cs="宋体"/>
          <w:sz w:val="28"/>
          <w:szCs w:val="28"/>
          <w:lang w:eastAsia="zh-CN"/>
        </w:rPr>
        <w:t>实行厉行节约，</w:t>
      </w:r>
      <w:r>
        <w:rPr>
          <w:rFonts w:hint="eastAsia" w:ascii="宋体" w:hAnsi="宋体" w:eastAsia="宋体" w:cs="宋体"/>
          <w:sz w:val="28"/>
          <w:szCs w:val="28"/>
        </w:rPr>
        <w:t>严格按照预算额度</w:t>
      </w:r>
      <w:r>
        <w:rPr>
          <w:rFonts w:hint="eastAsia" w:ascii="宋体" w:hAnsi="宋体" w:eastAsia="宋体" w:cs="宋体"/>
          <w:sz w:val="28"/>
          <w:szCs w:val="28"/>
          <w:lang w:eastAsia="zh-CN"/>
        </w:rPr>
        <w:t>执行，按部门预算</w:t>
      </w:r>
      <w:r>
        <w:rPr>
          <w:rFonts w:hint="eastAsia" w:ascii="宋体" w:hAnsi="宋体" w:eastAsia="宋体" w:cs="宋体"/>
          <w:sz w:val="28"/>
          <w:szCs w:val="28"/>
        </w:rPr>
        <w:t>进行</w:t>
      </w:r>
      <w:r>
        <w:rPr>
          <w:rFonts w:hint="eastAsia" w:ascii="宋体" w:hAnsi="宋体" w:eastAsia="宋体" w:cs="宋体"/>
          <w:sz w:val="28"/>
          <w:szCs w:val="28"/>
          <w:lang w:eastAsia="zh-CN"/>
        </w:rPr>
        <w:t>成本</w:t>
      </w:r>
      <w:r>
        <w:rPr>
          <w:rFonts w:hint="eastAsia" w:ascii="宋体" w:hAnsi="宋体" w:eastAsia="宋体" w:cs="宋体"/>
          <w:sz w:val="28"/>
          <w:szCs w:val="28"/>
        </w:rPr>
        <w:t>控制</w:t>
      </w:r>
      <w:r>
        <w:rPr>
          <w:rFonts w:hint="eastAsia" w:ascii="宋体" w:hAnsi="宋体" w:eastAsia="宋体" w:cs="宋体"/>
          <w:sz w:val="28"/>
          <w:szCs w:val="28"/>
          <w:lang w:eastAsia="zh-CN"/>
        </w:rPr>
        <w:t>，支出总额控制在预算总额内，达到了预期目的。</w:t>
      </w:r>
      <w:r>
        <w:rPr>
          <w:rFonts w:hint="eastAsia" w:ascii="宋体" w:hAnsi="宋体" w:eastAsia="宋体" w:cs="宋体"/>
          <w:sz w:val="28"/>
          <w:szCs w:val="28"/>
          <w:lang w:val="en-US" w:eastAsia="zh-CN"/>
        </w:rPr>
        <w:t>1、</w:t>
      </w:r>
      <w:r>
        <w:rPr>
          <w:rFonts w:hint="eastAsia" w:ascii="宋体" w:hAnsi="宋体" w:eastAsia="宋体" w:cs="宋体"/>
          <w:sz w:val="28"/>
          <w:szCs w:val="28"/>
        </w:rPr>
        <w:t>财政供养人员控制在预算编制以内，编制内在职人员控制率为</w:t>
      </w:r>
      <w:r>
        <w:rPr>
          <w:rFonts w:hint="eastAsia" w:ascii="宋体" w:hAnsi="宋体" w:eastAsia="宋体" w:cs="宋体"/>
          <w:sz w:val="28"/>
          <w:szCs w:val="28"/>
          <w:lang w:val="en-US" w:eastAsia="zh-CN"/>
        </w:rPr>
        <w:t>92.82</w:t>
      </w:r>
      <w:r>
        <w:rPr>
          <w:rFonts w:hint="eastAsia" w:ascii="宋体" w:hAnsi="宋体" w:eastAsia="宋体" w:cs="宋体"/>
          <w:sz w:val="28"/>
          <w:szCs w:val="28"/>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2、整体支出预算控制率7.14%；3、2018年完工项目新建楼堂馆所投资概算控制率97.15%，比预算减少２５万元；４、“三公经费”控制率为28.21%，比预算减少10.05万元；达到了预期目的。</w:t>
      </w:r>
    </w:p>
    <w:p>
      <w:pPr>
        <w:bidi w:val="0"/>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(二)效率性、有效性分析</w:t>
      </w:r>
    </w:p>
    <w:p>
      <w:pPr>
        <w:bidi w:val="0"/>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val="en-US" w:eastAsia="zh-CN"/>
        </w:rPr>
        <w:t>由于</w:t>
      </w:r>
      <w:r>
        <w:rPr>
          <w:rFonts w:hint="eastAsia" w:ascii="宋体" w:hAnsi="宋体" w:eastAsia="宋体" w:cs="宋体"/>
          <w:sz w:val="28"/>
          <w:szCs w:val="28"/>
          <w:lang w:eastAsia="zh-CN"/>
        </w:rPr>
        <w:t>财务制度健全，会计核算规范，</w:t>
      </w:r>
      <w:r>
        <w:rPr>
          <w:rFonts w:hint="eastAsia" w:ascii="宋体" w:hAnsi="宋体" w:eastAsia="宋体" w:cs="宋体"/>
          <w:sz w:val="28"/>
          <w:szCs w:val="28"/>
          <w:lang w:val="en-US" w:eastAsia="zh-CN"/>
        </w:rPr>
        <w:t>2018年各项资金</w:t>
      </w:r>
      <w:r>
        <w:rPr>
          <w:rFonts w:hint="eastAsia" w:ascii="宋体" w:hAnsi="宋体" w:eastAsia="宋体" w:cs="宋体"/>
          <w:sz w:val="28"/>
          <w:szCs w:val="28"/>
          <w:lang w:eastAsia="zh-CN"/>
        </w:rPr>
        <w:t>及时到位后，学校各项日常工作进展顺利，取得较好成效，主要表现在以下几个方面：</w:t>
      </w:r>
    </w:p>
    <w:p>
      <w:pPr>
        <w:bidi w:val="0"/>
        <w:ind w:firstLine="560" w:firstLineChars="200"/>
        <w:jc w:val="both"/>
        <w:rPr>
          <w:rFonts w:hint="eastAsia" w:ascii="宋体" w:hAnsi="宋体" w:eastAsia="宋体" w:cs="宋体"/>
          <w:sz w:val="28"/>
          <w:szCs w:val="28"/>
        </w:rPr>
      </w:pPr>
      <w:r>
        <w:rPr>
          <w:rFonts w:hint="eastAsia" w:ascii="宋体" w:hAnsi="宋体" w:eastAsia="宋体" w:cs="宋体"/>
          <w:sz w:val="28"/>
          <w:szCs w:val="28"/>
          <w:lang w:val="en-US" w:eastAsia="zh-CN"/>
        </w:rPr>
        <w:t>1、党建工作。</w:t>
      </w:r>
      <w:r>
        <w:rPr>
          <w:rFonts w:hint="eastAsia" w:ascii="宋体" w:hAnsi="宋体" w:eastAsia="宋体" w:cs="宋体"/>
          <w:sz w:val="28"/>
          <w:szCs w:val="28"/>
        </w:rPr>
        <w:t>一是深入推进“两学一做”学习教育制度化常态化</w:t>
      </w:r>
      <w:r>
        <w:rPr>
          <w:rFonts w:hint="eastAsia" w:ascii="宋体" w:hAnsi="宋体" w:eastAsia="宋体" w:cs="宋体"/>
          <w:sz w:val="28"/>
          <w:szCs w:val="28"/>
          <w:lang w:eastAsia="zh-CN"/>
        </w:rPr>
        <w:t>。二</w:t>
      </w:r>
      <w:r>
        <w:rPr>
          <w:rFonts w:hint="eastAsia" w:ascii="宋体" w:hAnsi="宋体" w:eastAsia="宋体" w:cs="宋体"/>
          <w:sz w:val="28"/>
          <w:szCs w:val="28"/>
        </w:rPr>
        <w:t>是创建了“党员三带头”工作模式，打造了“桐林先锋”党建品牌——“党员带头提升业务”</w:t>
      </w:r>
      <w:r>
        <w:rPr>
          <w:rFonts w:hint="eastAsia" w:ascii="宋体" w:hAnsi="宋体" w:eastAsia="宋体" w:cs="宋体"/>
          <w:sz w:val="28"/>
          <w:szCs w:val="28"/>
          <w:lang w:eastAsia="zh-CN"/>
        </w:rPr>
        <w:t>、</w:t>
      </w:r>
      <w:r>
        <w:rPr>
          <w:rFonts w:hint="eastAsia" w:ascii="宋体" w:hAnsi="宋体" w:eastAsia="宋体" w:cs="宋体"/>
          <w:sz w:val="28"/>
          <w:szCs w:val="28"/>
        </w:rPr>
        <w:t>“党员带头服务学生”</w:t>
      </w:r>
      <w:r>
        <w:rPr>
          <w:rFonts w:hint="eastAsia" w:ascii="宋体" w:hAnsi="宋体" w:eastAsia="宋体" w:cs="宋体"/>
          <w:sz w:val="28"/>
          <w:szCs w:val="28"/>
          <w:lang w:eastAsia="zh-CN"/>
        </w:rPr>
        <w:t>、</w:t>
      </w:r>
      <w:r>
        <w:rPr>
          <w:rFonts w:hint="eastAsia" w:ascii="宋体" w:hAnsi="宋体" w:eastAsia="宋体" w:cs="宋体"/>
          <w:sz w:val="28"/>
          <w:szCs w:val="28"/>
        </w:rPr>
        <w:t>“党员带头奉献社会”。校党委围绕提升党员的业务能力组织开展“青年党员教师教学基本功竞赛”，“党员教师片段教学比武”等活动，成立了“桐林读书会”，为党员教师的成长搭建平台；设在年级组的党支部组织党员教师成立“学困生”帮扶组，设置“党员教师示范岗”，建立“学生课后义务辅导台”；扶贫攻坚，党员主动担当，奋战扶贫第一线，我校有33名党员承担了会同县银山村50户建档立卡扶贫户的帮扶责任人，有53名党员分别在农村学校或薄弱学校进行支教帮扶和送教工作。</w:t>
      </w:r>
    </w:p>
    <w:p>
      <w:pPr>
        <w:bidi w:val="0"/>
        <w:ind w:firstLine="560" w:firstLineChars="200"/>
        <w:jc w:val="both"/>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教学教研</w:t>
      </w:r>
      <w:r>
        <w:rPr>
          <w:rFonts w:hint="eastAsia" w:ascii="宋体" w:hAnsi="宋体" w:eastAsia="宋体" w:cs="宋体"/>
          <w:sz w:val="28"/>
          <w:szCs w:val="28"/>
          <w:lang w:eastAsia="zh-CN"/>
        </w:rPr>
        <w:t>管理</w:t>
      </w:r>
      <w:r>
        <w:rPr>
          <w:rFonts w:hint="eastAsia" w:ascii="宋体" w:hAnsi="宋体" w:eastAsia="宋体" w:cs="宋体"/>
          <w:sz w:val="28"/>
          <w:szCs w:val="28"/>
        </w:rPr>
        <w:t>。2018年是学校继续深化新课程改革和全年推进新高考改革之年。一是完成对全校教职工的新高考通识性培训，全方位、多角度、深层次地开展新高考改革配套制度的探索；二是千方百计抓实“两考”工作，凝心聚力提升教学质量，狠抓各项措施的落实；三是加大对教学过程的监管力度，电子巡课、教学常规检查，按要求有序组织教研组、备课组活动；四是积极开展各类师资培训，优化师资资源配置；五是探索培优辅优途径，在各年级启动了自主招生、学科竞赛和科技创新等着眼于未来高考的系统性培训。经过不懈努力， 2018年度我校高考喜获丰收</w:t>
      </w:r>
      <w:r>
        <w:rPr>
          <w:rFonts w:hint="eastAsia" w:ascii="宋体" w:hAnsi="宋体" w:eastAsia="宋体" w:cs="宋体"/>
          <w:sz w:val="28"/>
          <w:szCs w:val="28"/>
          <w:lang w:val="en-US" w:eastAsia="zh-CN"/>
        </w:rPr>
        <w:t>,</w:t>
      </w:r>
      <w:r>
        <w:rPr>
          <w:rFonts w:hint="eastAsia" w:ascii="宋体" w:hAnsi="宋体" w:eastAsia="宋体" w:cs="宋体"/>
          <w:sz w:val="28"/>
          <w:szCs w:val="28"/>
        </w:rPr>
        <w:t>一本、二本上线率较上一年增长均超过5%。在2017—2018学年全市教育教学质量评价考核中，学校获普通高中学校教育教学质量优胜奖，市直属学校教学常规管理优良奖；高中学业水平考试成绩合格率达 97.82 %，人平分、合格率均超省级示范性高中平均水平。一年来学生竞赛成绩斐然，共有198名学生获省市数理化生奥赛一、二等奖，23名学生获国家、省市级艺体奖项，4名学生获科技信息奖项。</w:t>
      </w:r>
    </w:p>
    <w:p>
      <w:pPr>
        <w:bidi w:val="0"/>
        <w:ind w:firstLine="560" w:firstLineChars="200"/>
        <w:jc w:val="both"/>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、后勤管理</w:t>
      </w:r>
      <w:r>
        <w:rPr>
          <w:rFonts w:hint="eastAsia" w:ascii="宋体" w:hAnsi="宋体" w:eastAsia="宋体" w:cs="宋体"/>
          <w:sz w:val="28"/>
          <w:szCs w:val="28"/>
          <w:lang w:eastAsia="zh-CN"/>
        </w:rPr>
        <w:t>：</w:t>
      </w:r>
      <w:r>
        <w:rPr>
          <w:rFonts w:hint="eastAsia" w:ascii="宋体" w:hAnsi="宋体" w:eastAsia="宋体" w:cs="宋体"/>
          <w:sz w:val="28"/>
          <w:szCs w:val="28"/>
        </w:rPr>
        <w:t>一年来学校严格执行财务管理制度，学校建设严格执行预决算方案，维修改造、设备采购严格执行招投标程序；增加资金投入，积极推进校园提质改造等基础设施建设，美化绿化校园环境，</w:t>
      </w:r>
      <w:r>
        <w:rPr>
          <w:rFonts w:hint="eastAsia" w:ascii="宋体" w:hAnsi="宋体" w:eastAsia="宋体" w:cs="宋体"/>
          <w:sz w:val="28"/>
          <w:szCs w:val="28"/>
          <w:lang w:eastAsia="zh-CN"/>
        </w:rPr>
        <w:t>宏宇中学完成了校园文化建设项目、</w:t>
      </w:r>
      <w:r>
        <w:rPr>
          <w:rFonts w:hint="eastAsia" w:ascii="宋体" w:hAnsi="宋体" w:eastAsia="宋体" w:cs="宋体"/>
          <w:sz w:val="28"/>
          <w:szCs w:val="28"/>
        </w:rPr>
        <w:t>绿化</w:t>
      </w:r>
      <w:r>
        <w:rPr>
          <w:rFonts w:hint="eastAsia" w:ascii="宋体" w:hAnsi="宋体" w:eastAsia="宋体" w:cs="宋体"/>
          <w:sz w:val="28"/>
          <w:szCs w:val="28"/>
          <w:lang w:eastAsia="zh-CN"/>
        </w:rPr>
        <w:t>项目等，突</w:t>
      </w:r>
      <w:r>
        <w:rPr>
          <w:rFonts w:hint="eastAsia" w:ascii="宋体" w:hAnsi="宋体" w:eastAsia="宋体" w:cs="宋体"/>
          <w:sz w:val="28"/>
          <w:szCs w:val="28"/>
        </w:rPr>
        <w:t>出</w:t>
      </w:r>
      <w:r>
        <w:rPr>
          <w:rFonts w:hint="eastAsia" w:ascii="宋体" w:hAnsi="宋体" w:eastAsia="宋体" w:cs="宋体"/>
          <w:sz w:val="28"/>
          <w:szCs w:val="28"/>
          <w:lang w:eastAsia="zh-CN"/>
        </w:rPr>
        <w:t>了</w:t>
      </w:r>
      <w:r>
        <w:rPr>
          <w:rFonts w:hint="eastAsia" w:ascii="宋体" w:hAnsi="宋体" w:eastAsia="宋体" w:cs="宋体"/>
          <w:sz w:val="28"/>
          <w:szCs w:val="28"/>
        </w:rPr>
        <w:t>校园文化品味建设；完善学校区域功能，</w:t>
      </w:r>
      <w:r>
        <w:rPr>
          <w:rFonts w:hint="eastAsia" w:ascii="宋体" w:hAnsi="宋体" w:eastAsia="宋体" w:cs="宋体"/>
          <w:sz w:val="28"/>
          <w:szCs w:val="28"/>
          <w:lang w:eastAsia="zh-CN"/>
        </w:rPr>
        <w:t>高三部及宏宇中学均完成了食堂设备购置，</w:t>
      </w:r>
      <w:r>
        <w:rPr>
          <w:rFonts w:hint="eastAsia" w:ascii="宋体" w:hAnsi="宋体" w:eastAsia="宋体" w:cs="宋体"/>
          <w:sz w:val="28"/>
          <w:szCs w:val="28"/>
        </w:rPr>
        <w:t>改善师生就餐环境；学校数字信息化建设有序推进，所有教学班级全部实现了一体机信息化教学，积极配合市教育局城域网运营，加强怀化市教育云平台推广应用，教师云平台信息化培训参训率达到100%； 2018年春季怀化三中宏宇中学、怀化三中高三部开学正式投入使用。卓有成效的后勤保障服务确保了高三部半封闭式管理的顺利进行；下半年，</w:t>
      </w:r>
      <w:r>
        <w:rPr>
          <w:rFonts w:hint="eastAsia" w:ascii="宋体" w:hAnsi="宋体" w:eastAsia="宋体" w:cs="宋体"/>
          <w:sz w:val="28"/>
          <w:szCs w:val="28"/>
          <w:lang w:eastAsia="zh-CN"/>
        </w:rPr>
        <w:t>完成了公务员考场建设，且高中部</w:t>
      </w:r>
      <w:r>
        <w:rPr>
          <w:rFonts w:hint="eastAsia" w:ascii="宋体" w:hAnsi="宋体" w:eastAsia="宋体" w:cs="宋体"/>
          <w:sz w:val="28"/>
          <w:szCs w:val="28"/>
        </w:rPr>
        <w:t>理化生实验室提质改造</w:t>
      </w:r>
      <w:r>
        <w:rPr>
          <w:rFonts w:hint="eastAsia" w:ascii="宋体" w:hAnsi="宋体" w:eastAsia="宋体" w:cs="宋体"/>
          <w:sz w:val="28"/>
          <w:szCs w:val="28"/>
          <w:lang w:eastAsia="zh-CN"/>
        </w:rPr>
        <w:t>工程开启，明年完工</w:t>
      </w:r>
      <w:r>
        <w:rPr>
          <w:rFonts w:hint="eastAsia" w:ascii="宋体" w:hAnsi="宋体" w:eastAsia="宋体" w:cs="宋体"/>
          <w:sz w:val="28"/>
          <w:szCs w:val="28"/>
        </w:rPr>
        <w:t xml:space="preserve">。 </w:t>
      </w:r>
    </w:p>
    <w:p>
      <w:pPr>
        <w:bidi w:val="0"/>
        <w:ind w:firstLine="560" w:firstLineChars="200"/>
        <w:jc w:val="both"/>
        <w:rPr>
          <w:rFonts w:hint="eastAsia" w:ascii="宋体" w:hAnsi="宋体" w:eastAsia="宋体" w:cs="宋体"/>
          <w:b/>
          <w:bCs/>
          <w:sz w:val="28"/>
          <w:szCs w:val="28"/>
        </w:rPr>
      </w:pPr>
      <w:r>
        <w:rPr>
          <w:rFonts w:hint="eastAsia" w:ascii="宋体" w:hAnsi="宋体" w:eastAsia="宋体" w:cs="宋体"/>
          <w:b/>
          <w:bCs/>
          <w:sz w:val="28"/>
          <w:szCs w:val="28"/>
        </w:rPr>
        <w:t>六、存在的主要问题</w:t>
      </w:r>
    </w:p>
    <w:p>
      <w:pPr>
        <w:bidi w:val="0"/>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根据部门整体支绩效评价指标表分析，本年度我部门主要存在以下几方面问题：</w:t>
      </w:r>
    </w:p>
    <w:p>
      <w:pPr>
        <w:bidi w:val="0"/>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1、预算完成率欠缺。主要原因是项目资金的结转，由于个别工程项目年末才出决算报告，部分项目资金未能及时支付，导致财政预算执行力度不够。</w:t>
      </w:r>
    </w:p>
    <w:p>
      <w:pPr>
        <w:bidi w:val="0"/>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2、政府采购执行率欠缺。主要原因是个别项目预算申报后，由于各方面因素，未能在年内完成，延期到下年执行。</w:t>
      </w:r>
    </w:p>
    <w:p>
      <w:pPr>
        <w:bidi w:val="0"/>
        <w:ind w:firstLine="560" w:firstLineChars="200"/>
        <w:jc w:val="both"/>
        <w:rPr>
          <w:rFonts w:hint="eastAsia" w:ascii="宋体" w:hAnsi="宋体" w:eastAsia="宋体" w:cs="宋体"/>
          <w:sz w:val="28"/>
          <w:szCs w:val="28"/>
        </w:rPr>
      </w:pPr>
      <w:r>
        <w:rPr>
          <w:rFonts w:hint="eastAsia" w:ascii="宋体" w:hAnsi="宋体" w:eastAsia="宋体" w:cs="宋体"/>
          <w:b/>
          <w:bCs/>
          <w:sz w:val="28"/>
          <w:szCs w:val="28"/>
        </w:rPr>
        <w:t>七、改进措施和有关建议</w:t>
      </w:r>
    </w:p>
    <w:p>
      <w:pPr>
        <w:bidi w:val="0"/>
        <w:ind w:firstLine="560" w:firstLineChars="200"/>
        <w:jc w:val="both"/>
        <w:rPr>
          <w:rFonts w:hint="eastAsia" w:ascii="宋体" w:hAnsi="宋体" w:eastAsia="宋体" w:cs="宋体"/>
          <w:sz w:val="28"/>
          <w:szCs w:val="28"/>
        </w:rPr>
      </w:pPr>
      <w:r>
        <w:rPr>
          <w:rFonts w:hint="eastAsia" w:ascii="宋体" w:hAnsi="宋体" w:eastAsia="宋体" w:cs="宋体"/>
          <w:sz w:val="28"/>
          <w:szCs w:val="28"/>
          <w:lang w:eastAsia="zh-CN"/>
        </w:rPr>
        <w:t>进一步完善项目绩效评价体系，学习如何科学合理制定绩效目标及考核体系；</w:t>
      </w:r>
      <w:r>
        <w:rPr>
          <w:rFonts w:hint="eastAsia" w:ascii="宋体" w:hAnsi="宋体" w:eastAsia="宋体" w:cs="宋体"/>
          <w:sz w:val="28"/>
          <w:szCs w:val="28"/>
        </w:rPr>
        <w:t>加强项目进度的跟踪</w:t>
      </w:r>
      <w:r>
        <w:rPr>
          <w:rFonts w:hint="eastAsia" w:ascii="宋体" w:hAnsi="宋体" w:eastAsia="宋体" w:cs="宋体"/>
          <w:sz w:val="28"/>
          <w:szCs w:val="28"/>
          <w:lang w:eastAsia="zh-CN"/>
        </w:rPr>
        <w:t>、督查</w:t>
      </w:r>
      <w:r>
        <w:rPr>
          <w:rFonts w:hint="eastAsia" w:ascii="宋体" w:hAnsi="宋体" w:eastAsia="宋体" w:cs="宋体"/>
          <w:sz w:val="28"/>
          <w:szCs w:val="28"/>
        </w:rPr>
        <w:t>，确保</w:t>
      </w:r>
      <w:r>
        <w:rPr>
          <w:rFonts w:hint="eastAsia" w:ascii="宋体" w:hAnsi="宋体" w:eastAsia="宋体" w:cs="宋体"/>
          <w:sz w:val="28"/>
          <w:szCs w:val="28"/>
          <w:lang w:eastAsia="zh-CN"/>
        </w:rPr>
        <w:t>预算执行率、政府采购执行率</w:t>
      </w:r>
      <w:r>
        <w:rPr>
          <w:rFonts w:hint="eastAsia" w:ascii="宋体" w:hAnsi="宋体" w:eastAsia="宋体" w:cs="宋体"/>
          <w:sz w:val="28"/>
          <w:szCs w:val="28"/>
        </w:rPr>
        <w:t>的完成。</w:t>
      </w:r>
    </w:p>
    <w:p>
      <w:pPr>
        <w:bidi w:val="0"/>
        <w:jc w:val="both"/>
        <w:rPr>
          <w:rFonts w:hint="eastAsia" w:ascii="宋体" w:hAnsi="宋体" w:eastAsia="宋体" w:cs="宋体"/>
          <w:sz w:val="30"/>
          <w:szCs w:val="30"/>
        </w:rPr>
      </w:pPr>
    </w:p>
    <w:p>
      <w:pPr>
        <w:ind w:firstLine="480" w:firstLineChars="200"/>
        <w:rPr>
          <w:rFonts w:hint="eastAsia" w:ascii="Arial" w:hAnsi="Arial" w:eastAsia="Arial" w:cs="Arial"/>
          <w:i w:val="0"/>
          <w:caps w:val="0"/>
          <w:color w:val="333333"/>
          <w:spacing w:val="0"/>
          <w:sz w:val="24"/>
          <w:szCs w:val="24"/>
        </w:rPr>
      </w:pPr>
    </w:p>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思源黑体"/>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思源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思源黑体">
    <w:panose1 w:val="020B0500000000000000"/>
    <w:charset w:val="86"/>
    <w:family w:val="auto"/>
    <w:pitch w:val="default"/>
    <w:sig w:usb0="3000008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13</w:t>
                          </w:r>
                          <w:r>
                            <w:rPr>
                              <w:rFonts w:hint="eastAsia"/>
                              <w:lang w:eastAsia="zh-CN"/>
                            </w:rPr>
                            <w:fldChar w:fldCharType="end"/>
                          </w:r>
                          <w:r>
                            <w:rPr>
                              <w:rFonts w:hint="eastAsia"/>
                              <w:lang w:eastAsia="zh-CN"/>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">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13</w:t>
                    </w:r>
                    <w:r>
                      <w:rPr>
                        <w:rFonts w:hint="eastAsia"/>
                        <w:lang w:eastAsia="zh-CN"/>
                      </w:rPr>
                      <w:fldChar w:fldCharType="end"/>
                    </w:r>
                    <w:r>
                      <w:rPr>
                        <w:rFonts w:hint="eastAsia"/>
                        <w:lang w:eastAsia="zh-CN"/>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6F16F9"/>
    <w:rsid w:val="D77DD5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HUAWEI</cp:lastModifiedBy>
  <dcterms:modified xsi:type="dcterms:W3CDTF">2025-11-24T14:40:48Z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2052-11.1.0.11719</vt:lpwstr>
  </property>
  <property fmtid="{D5CDD505-2E9C-101B-9397-08002B2CF9AE}" pid="3" name="ICV">
    <vt:lpwstr>395BDBFF37574A05BA0740A7B8ECBD1C</vt:lpwstr>
  </property>
</Properties>
</file>