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60" w:rsidRPr="00490960" w:rsidRDefault="00490960" w:rsidP="00490960">
      <w:pPr>
        <w:widowControl/>
        <w:shd w:val="clear" w:color="auto" w:fill="FFFFFF"/>
        <w:spacing w:line="480" w:lineRule="exact"/>
        <w:ind w:firstLineChars="0" w:firstLine="0"/>
        <w:rPr>
          <w:rFonts w:ascii="方正小标宋_GBK" w:eastAsia="方正小标宋_GBK" w:hAnsi="方正小标宋_GBK" w:cs="方正小标宋_GBK"/>
          <w:color w:val="000000"/>
          <w:kern w:val="0"/>
          <w:sz w:val="24"/>
          <w:shd w:val="clear" w:color="auto" w:fill="FFFFFF"/>
        </w:rPr>
      </w:pPr>
      <w:r w:rsidRPr="00490960">
        <w:rPr>
          <w:rFonts w:ascii="方正小标宋_GBK" w:eastAsia="方正小标宋_GBK" w:hAnsi="方正小标宋_GBK" w:cs="方正小标宋_GBK" w:hint="eastAsia"/>
          <w:color w:val="000000"/>
          <w:kern w:val="0"/>
          <w:sz w:val="24"/>
          <w:shd w:val="clear" w:color="auto" w:fill="FFFFFF"/>
        </w:rPr>
        <w:t xml:space="preserve">附件1-1 </w:t>
      </w:r>
    </w:p>
    <w:p w:rsidR="00490960" w:rsidRPr="00490960" w:rsidRDefault="00490960" w:rsidP="00490960">
      <w:pPr>
        <w:widowControl/>
        <w:tabs>
          <w:tab w:val="left" w:pos="3611"/>
          <w:tab w:val="left" w:pos="4791"/>
          <w:tab w:val="left" w:pos="5951"/>
          <w:tab w:val="left" w:pos="7071"/>
          <w:tab w:val="left" w:pos="8191"/>
          <w:tab w:val="left" w:pos="9311"/>
        </w:tabs>
        <w:spacing w:line="480" w:lineRule="exact"/>
        <w:ind w:left="91" w:firstLineChars="0" w:firstLine="0"/>
        <w:jc w:val="center"/>
        <w:rPr>
          <w:rFonts w:ascii="方正小标宋简体" w:eastAsia="方正小标宋简体" w:hAnsi="方正小标宋简体" w:cs="方正小标宋简体"/>
          <w:color w:val="000000"/>
          <w:kern w:val="0"/>
          <w:sz w:val="36"/>
          <w:szCs w:val="36"/>
        </w:rPr>
      </w:pPr>
      <w:r w:rsidRPr="00490960">
        <w:rPr>
          <w:rFonts w:ascii="方正小标宋简体" w:eastAsia="方正小标宋简体" w:hAnsi="方正小标宋简体" w:cs="方正小标宋简体" w:hint="eastAsia"/>
          <w:color w:val="000000"/>
          <w:kern w:val="0"/>
          <w:sz w:val="36"/>
          <w:szCs w:val="36"/>
        </w:rPr>
        <w:t>部门整体支出绩效评价基础数据表</w:t>
      </w:r>
    </w:p>
    <w:p w:rsidR="00490960" w:rsidRPr="00490960" w:rsidRDefault="00490960" w:rsidP="00490960">
      <w:pPr>
        <w:widowControl/>
        <w:tabs>
          <w:tab w:val="left" w:pos="3611"/>
          <w:tab w:val="left" w:pos="4791"/>
          <w:tab w:val="left" w:pos="5951"/>
          <w:tab w:val="left" w:pos="7071"/>
          <w:tab w:val="left" w:pos="8191"/>
          <w:tab w:val="left" w:pos="9311"/>
        </w:tabs>
        <w:ind w:left="91" w:firstLineChars="0" w:firstLine="0"/>
        <w:jc w:val="left"/>
        <w:rPr>
          <w:rFonts w:asciiTheme="minorHAnsi" w:eastAsia="仿宋_GB2312" w:hAnsiTheme="minorHAnsi" w:cstheme="minorBidi"/>
          <w:kern w:val="0"/>
          <w:sz w:val="24"/>
        </w:rPr>
      </w:pPr>
      <w:r w:rsidRPr="00490960">
        <w:rPr>
          <w:rFonts w:asciiTheme="minorHAnsi" w:eastAsia="仿宋_GB2312" w:hAnsiTheme="minorHAnsi" w:cstheme="minorBidi" w:hint="eastAsia"/>
          <w:kern w:val="0"/>
          <w:sz w:val="24"/>
        </w:rPr>
        <w:t>填报单位：</w:t>
      </w:r>
      <w:r>
        <w:rPr>
          <w:rFonts w:ascii="微软雅黑" w:eastAsia="微软雅黑" w:hAnsi="微软雅黑" w:hint="eastAsia"/>
          <w:kern w:val="0"/>
          <w:sz w:val="24"/>
        </w:rPr>
        <w:t>怀化市森林公安局</w:t>
      </w:r>
      <w:r w:rsidRPr="00490960">
        <w:rPr>
          <w:rFonts w:asciiTheme="minorHAnsi" w:eastAsia="仿宋_GB2312" w:hAnsiTheme="minorHAnsi" w:cstheme="minorBidi" w:hint="eastAsia"/>
          <w:kern w:val="0"/>
          <w:sz w:val="24"/>
        </w:rPr>
        <w:t xml:space="preserve">                                        </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93"/>
        <w:gridCol w:w="853"/>
        <w:gridCol w:w="1134"/>
        <w:gridCol w:w="1116"/>
        <w:gridCol w:w="972"/>
        <w:gridCol w:w="869"/>
      </w:tblGrid>
      <w:tr w:rsidR="00490960" w:rsidRPr="00490960" w:rsidTr="00FD34A6">
        <w:trPr>
          <w:trHeight w:val="422"/>
          <w:jc w:val="center"/>
        </w:trPr>
        <w:tc>
          <w:tcPr>
            <w:tcW w:w="3369" w:type="dxa"/>
            <w:vMerge w:val="restart"/>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财政供养人员情况</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编制数</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2023年实际在职人数</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控制率</w:t>
            </w:r>
          </w:p>
        </w:tc>
      </w:tr>
      <w:tr w:rsidR="00490960" w:rsidRPr="00490960" w:rsidTr="00FD34A6">
        <w:trPr>
          <w:trHeight w:val="235"/>
          <w:jc w:val="center"/>
        </w:trPr>
        <w:tc>
          <w:tcPr>
            <w:tcW w:w="3369" w:type="dxa"/>
            <w:vMerge/>
            <w:vAlign w:val="center"/>
          </w:tcPr>
          <w:p w:rsidR="00490960" w:rsidRPr="00490960" w:rsidRDefault="00490960" w:rsidP="00490960">
            <w:pPr>
              <w:widowControl/>
              <w:ind w:firstLineChars="0" w:firstLine="0"/>
              <w:jc w:val="left"/>
              <w:rPr>
                <w:rFonts w:cs="仿宋"/>
                <w:kern w:val="0"/>
                <w:sz w:val="20"/>
                <w:szCs w:val="20"/>
              </w:rPr>
            </w:pP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 xml:space="preserve">　</w:t>
            </w:r>
            <w:r>
              <w:rPr>
                <w:rFonts w:cs="仿宋" w:hint="eastAsia"/>
                <w:kern w:val="0"/>
                <w:sz w:val="20"/>
                <w:szCs w:val="20"/>
              </w:rPr>
              <w:t>4</w:t>
            </w:r>
            <w:r>
              <w:rPr>
                <w:rFonts w:cs="仿宋"/>
                <w:kern w:val="0"/>
                <w:sz w:val="20"/>
                <w:szCs w:val="20"/>
              </w:rPr>
              <w:t>8</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 xml:space="preserve">　</w:t>
            </w:r>
            <w:r>
              <w:rPr>
                <w:rFonts w:cs="仿宋" w:hint="eastAsia"/>
                <w:kern w:val="0"/>
                <w:sz w:val="20"/>
                <w:szCs w:val="20"/>
              </w:rPr>
              <w:t>4</w:t>
            </w:r>
            <w:r>
              <w:rPr>
                <w:rFonts w:cs="仿宋"/>
                <w:kern w:val="0"/>
                <w:sz w:val="20"/>
                <w:szCs w:val="20"/>
              </w:rPr>
              <w:t>6</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9</w:t>
            </w:r>
            <w:r>
              <w:rPr>
                <w:rFonts w:cs="仿宋"/>
                <w:kern w:val="0"/>
                <w:sz w:val="20"/>
                <w:szCs w:val="20"/>
              </w:rPr>
              <w:t>6</w:t>
            </w:r>
            <w:r w:rsidRPr="00490960">
              <w:rPr>
                <w:rFonts w:cs="仿宋" w:hint="eastAsia"/>
                <w:kern w:val="0"/>
                <w:sz w:val="20"/>
                <w:szCs w:val="20"/>
              </w:rPr>
              <w:t xml:space="preserve">　</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经费控制情况</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2022年决算数</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2023年预算数</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2023年决算数</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三公经费</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3</w:t>
            </w:r>
            <w:r>
              <w:rPr>
                <w:rFonts w:cs="仿宋"/>
                <w:kern w:val="0"/>
                <w:sz w:val="20"/>
                <w:szCs w:val="20"/>
              </w:rPr>
              <w:t>6.48</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5</w:t>
            </w:r>
            <w:r>
              <w:rPr>
                <w:rFonts w:cs="仿宋"/>
                <w:kern w:val="0"/>
                <w:sz w:val="20"/>
                <w:szCs w:val="20"/>
              </w:rPr>
              <w:t>5.65</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2</w:t>
            </w:r>
            <w:r>
              <w:rPr>
                <w:rFonts w:cs="仿宋"/>
                <w:kern w:val="0"/>
                <w:sz w:val="20"/>
                <w:szCs w:val="20"/>
              </w:rPr>
              <w:t>7.35</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1、公务用车购置和维护经费</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3</w:t>
            </w:r>
            <w:r>
              <w:rPr>
                <w:rFonts w:cs="仿宋"/>
                <w:kern w:val="0"/>
                <w:sz w:val="20"/>
                <w:szCs w:val="20"/>
              </w:rPr>
              <w:t>6.18</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4</w:t>
            </w:r>
            <w:r>
              <w:rPr>
                <w:rFonts w:cs="仿宋"/>
                <w:kern w:val="0"/>
                <w:sz w:val="20"/>
                <w:szCs w:val="20"/>
              </w:rPr>
              <w:t>7.65</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2</w:t>
            </w:r>
            <w:r>
              <w:rPr>
                <w:rFonts w:cs="仿宋"/>
                <w:kern w:val="0"/>
                <w:sz w:val="20"/>
                <w:szCs w:val="20"/>
              </w:rPr>
              <w:t>6.09</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其中：公车购置</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8</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1.65</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1.65</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公车运行维护</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8.18</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3</w:t>
            </w:r>
            <w:r>
              <w:rPr>
                <w:rFonts w:cs="仿宋"/>
                <w:kern w:val="0"/>
                <w:sz w:val="20"/>
                <w:szCs w:val="20"/>
              </w:rPr>
              <w:t>6</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4.44</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2、出国经费</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3、公务接待</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0</w:t>
            </w:r>
            <w:r>
              <w:rPr>
                <w:rFonts w:cs="仿宋"/>
                <w:kern w:val="0"/>
                <w:sz w:val="20"/>
                <w:szCs w:val="20"/>
              </w:rPr>
              <w:t>.3</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8</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.26</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项目支出：</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6</w:t>
            </w:r>
            <w:r>
              <w:rPr>
                <w:rFonts w:cs="仿宋"/>
                <w:kern w:val="0"/>
                <w:sz w:val="20"/>
                <w:szCs w:val="20"/>
              </w:rPr>
              <w:t>5.25</w:t>
            </w:r>
          </w:p>
        </w:tc>
        <w:tc>
          <w:tcPr>
            <w:tcW w:w="2250" w:type="dxa"/>
            <w:gridSpan w:val="2"/>
            <w:vAlign w:val="center"/>
          </w:tcPr>
          <w:p w:rsidR="00490960" w:rsidRPr="00490960" w:rsidRDefault="004D6C5D" w:rsidP="00490960">
            <w:pPr>
              <w:widowControl/>
              <w:ind w:firstLineChars="0" w:firstLine="0"/>
              <w:jc w:val="center"/>
              <w:rPr>
                <w:rFonts w:cs="仿宋"/>
                <w:kern w:val="0"/>
                <w:sz w:val="20"/>
                <w:szCs w:val="20"/>
              </w:rPr>
            </w:pPr>
            <w:r>
              <w:rPr>
                <w:rFonts w:cs="仿宋"/>
                <w:kern w:val="0"/>
                <w:sz w:val="20"/>
                <w:szCs w:val="20"/>
              </w:rPr>
              <w:t>140</w:t>
            </w:r>
            <w:r w:rsidR="00490960">
              <w:rPr>
                <w:rFonts w:cs="仿宋"/>
                <w:kern w:val="0"/>
                <w:sz w:val="20"/>
                <w:szCs w:val="20"/>
              </w:rPr>
              <w:t>.1</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2</w:t>
            </w:r>
            <w:r>
              <w:rPr>
                <w:rFonts w:cs="仿宋"/>
                <w:kern w:val="0"/>
                <w:sz w:val="20"/>
                <w:szCs w:val="20"/>
              </w:rPr>
              <w:t>11.2</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1、业务工作经费</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3</w:t>
            </w:r>
            <w:r>
              <w:rPr>
                <w:rFonts w:cs="仿宋"/>
                <w:kern w:val="0"/>
                <w:sz w:val="20"/>
                <w:szCs w:val="20"/>
              </w:rPr>
              <w:t>6</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3</w:t>
            </w:r>
            <w:r>
              <w:rPr>
                <w:rFonts w:cs="仿宋"/>
                <w:kern w:val="0"/>
                <w:sz w:val="20"/>
                <w:szCs w:val="20"/>
              </w:rPr>
              <w:t>6</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2、运行维护经费</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2</w:t>
            </w:r>
            <w:r>
              <w:rPr>
                <w:rFonts w:cs="仿宋"/>
                <w:kern w:val="0"/>
                <w:sz w:val="20"/>
                <w:szCs w:val="20"/>
              </w:rPr>
              <w:t>4</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2</w:t>
            </w:r>
            <w:r>
              <w:rPr>
                <w:rFonts w:cs="仿宋"/>
                <w:kern w:val="0"/>
                <w:sz w:val="20"/>
                <w:szCs w:val="20"/>
              </w:rPr>
              <w:t>4</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2</w:t>
            </w:r>
            <w:r>
              <w:rPr>
                <w:rFonts w:cs="仿宋"/>
                <w:kern w:val="0"/>
                <w:sz w:val="20"/>
                <w:szCs w:val="20"/>
              </w:rPr>
              <w:t>4</w:t>
            </w:r>
          </w:p>
        </w:tc>
      </w:tr>
      <w:tr w:rsidR="00490960" w:rsidRPr="00490960" w:rsidTr="00FD34A6">
        <w:trPr>
          <w:trHeight w:val="662"/>
          <w:jc w:val="center"/>
        </w:trPr>
        <w:tc>
          <w:tcPr>
            <w:tcW w:w="3369" w:type="dxa"/>
            <w:vAlign w:val="center"/>
          </w:tcPr>
          <w:p w:rsidR="00490960" w:rsidRPr="00490960" w:rsidRDefault="00490960" w:rsidP="00490960">
            <w:pPr>
              <w:widowControl/>
              <w:ind w:firstLineChars="200" w:firstLine="400"/>
              <w:jc w:val="left"/>
              <w:rPr>
                <w:rFonts w:cs="仿宋"/>
                <w:kern w:val="0"/>
                <w:sz w:val="20"/>
                <w:szCs w:val="20"/>
              </w:rPr>
            </w:pPr>
            <w:r w:rsidRPr="00490960">
              <w:rPr>
                <w:rFonts w:cs="仿宋" w:hint="eastAsia"/>
                <w:kern w:val="0"/>
                <w:sz w:val="20"/>
                <w:szCs w:val="20"/>
              </w:rPr>
              <w:t>3、市级专项资金</w:t>
            </w:r>
          </w:p>
          <w:p w:rsidR="00490960" w:rsidRPr="00490960" w:rsidRDefault="00490960" w:rsidP="00490960">
            <w:pPr>
              <w:widowControl/>
              <w:ind w:firstLineChars="300" w:firstLine="600"/>
              <w:jc w:val="left"/>
              <w:rPr>
                <w:rFonts w:cs="仿宋"/>
                <w:kern w:val="0"/>
                <w:sz w:val="20"/>
                <w:szCs w:val="20"/>
              </w:rPr>
            </w:pPr>
            <w:r w:rsidRPr="00490960">
              <w:rPr>
                <w:rFonts w:cs="仿宋" w:hint="eastAsia"/>
                <w:kern w:val="0"/>
                <w:sz w:val="20"/>
                <w:szCs w:val="20"/>
              </w:rPr>
              <w:t>（一个专项一行）</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p>
        </w:tc>
      </w:tr>
      <w:tr w:rsidR="00490960" w:rsidRPr="00490960" w:rsidTr="00FD34A6">
        <w:trPr>
          <w:trHeight w:val="422"/>
          <w:jc w:val="center"/>
        </w:trPr>
        <w:tc>
          <w:tcPr>
            <w:tcW w:w="3369" w:type="dxa"/>
            <w:vAlign w:val="center"/>
          </w:tcPr>
          <w:p w:rsidR="00490960" w:rsidRPr="00490960" w:rsidRDefault="00490960" w:rsidP="00490960">
            <w:pPr>
              <w:widowControl/>
              <w:ind w:firstLineChars="200" w:firstLine="400"/>
              <w:jc w:val="left"/>
              <w:rPr>
                <w:rFonts w:cs="仿宋"/>
                <w:kern w:val="0"/>
                <w:sz w:val="20"/>
                <w:szCs w:val="20"/>
              </w:rPr>
            </w:pPr>
            <w:r w:rsidRPr="00490960">
              <w:rPr>
                <w:rFonts w:cs="仿宋" w:hint="eastAsia"/>
                <w:kern w:val="0"/>
                <w:sz w:val="20"/>
                <w:szCs w:val="20"/>
              </w:rPr>
              <w:t>4、其他事业类发展资金</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p>
        </w:tc>
      </w:tr>
      <w:tr w:rsidR="00490960" w:rsidRPr="00490960" w:rsidTr="00FD34A6">
        <w:trPr>
          <w:trHeight w:val="283"/>
          <w:jc w:val="center"/>
        </w:trPr>
        <w:tc>
          <w:tcPr>
            <w:tcW w:w="3369" w:type="dxa"/>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上级和省级政法转移支付资金</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4</w:t>
            </w:r>
            <w:r>
              <w:rPr>
                <w:rFonts w:cs="仿宋"/>
                <w:kern w:val="0"/>
                <w:sz w:val="20"/>
                <w:szCs w:val="20"/>
              </w:rPr>
              <w:t>1.25</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8</w:t>
            </w:r>
            <w:r>
              <w:rPr>
                <w:rFonts w:cs="仿宋"/>
                <w:kern w:val="0"/>
                <w:sz w:val="20"/>
                <w:szCs w:val="20"/>
              </w:rPr>
              <w:t>0.1</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51.2</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公用经费</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48.94</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31.16</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1</w:t>
            </w:r>
            <w:r>
              <w:rPr>
                <w:rFonts w:cs="仿宋"/>
                <w:kern w:val="0"/>
                <w:sz w:val="20"/>
                <w:szCs w:val="20"/>
              </w:rPr>
              <w:t>04.82</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其中：办公费</w:t>
            </w:r>
          </w:p>
        </w:tc>
        <w:tc>
          <w:tcPr>
            <w:tcW w:w="2046" w:type="dxa"/>
            <w:gridSpan w:val="2"/>
            <w:vAlign w:val="center"/>
          </w:tcPr>
          <w:p w:rsidR="00490960" w:rsidRPr="00490960" w:rsidRDefault="00490960" w:rsidP="00490960">
            <w:pPr>
              <w:widowControl/>
              <w:ind w:firstLineChars="0" w:firstLine="0"/>
              <w:jc w:val="center"/>
              <w:rPr>
                <w:rFonts w:cs="仿宋"/>
                <w:color w:val="FF0000"/>
                <w:kern w:val="0"/>
                <w:sz w:val="20"/>
                <w:szCs w:val="20"/>
              </w:rPr>
            </w:pPr>
            <w:r>
              <w:rPr>
                <w:rFonts w:cs="仿宋" w:hint="eastAsia"/>
                <w:color w:val="FF0000"/>
                <w:kern w:val="0"/>
                <w:sz w:val="20"/>
                <w:szCs w:val="20"/>
              </w:rPr>
              <w:t>6</w:t>
            </w:r>
            <w:r>
              <w:rPr>
                <w:rFonts w:cs="仿宋"/>
                <w:color w:val="FF0000"/>
                <w:kern w:val="0"/>
                <w:sz w:val="20"/>
                <w:szCs w:val="20"/>
              </w:rPr>
              <w:t>.96</w:t>
            </w:r>
          </w:p>
        </w:tc>
        <w:tc>
          <w:tcPr>
            <w:tcW w:w="2250" w:type="dxa"/>
            <w:gridSpan w:val="2"/>
            <w:vAlign w:val="center"/>
          </w:tcPr>
          <w:p w:rsidR="00490960" w:rsidRPr="00490960" w:rsidRDefault="00490960" w:rsidP="00490960">
            <w:pPr>
              <w:widowControl/>
              <w:ind w:firstLineChars="0" w:firstLine="0"/>
              <w:jc w:val="center"/>
              <w:rPr>
                <w:rFonts w:cs="仿宋"/>
                <w:color w:val="FF0000"/>
                <w:kern w:val="0"/>
                <w:sz w:val="20"/>
                <w:szCs w:val="20"/>
              </w:rPr>
            </w:pPr>
            <w:r>
              <w:rPr>
                <w:rFonts w:cs="仿宋" w:hint="eastAsia"/>
                <w:color w:val="FF0000"/>
                <w:kern w:val="0"/>
                <w:sz w:val="20"/>
                <w:szCs w:val="20"/>
              </w:rPr>
              <w:t>8</w:t>
            </w:r>
          </w:p>
        </w:tc>
        <w:tc>
          <w:tcPr>
            <w:tcW w:w="1840" w:type="dxa"/>
            <w:gridSpan w:val="2"/>
            <w:vAlign w:val="center"/>
          </w:tcPr>
          <w:p w:rsidR="00490960" w:rsidRPr="00490960" w:rsidRDefault="00490960" w:rsidP="00490960">
            <w:pPr>
              <w:widowControl/>
              <w:ind w:firstLineChars="0" w:firstLine="0"/>
              <w:jc w:val="center"/>
              <w:rPr>
                <w:rFonts w:cs="仿宋"/>
                <w:color w:val="FF0000"/>
                <w:kern w:val="0"/>
                <w:sz w:val="20"/>
                <w:szCs w:val="20"/>
              </w:rPr>
            </w:pPr>
            <w:r>
              <w:rPr>
                <w:rFonts w:cs="仿宋" w:hint="eastAsia"/>
                <w:color w:val="FF0000"/>
                <w:kern w:val="0"/>
                <w:sz w:val="20"/>
                <w:szCs w:val="20"/>
              </w:rPr>
              <w:t>4</w:t>
            </w:r>
            <w:r>
              <w:rPr>
                <w:rFonts w:cs="仿宋"/>
                <w:color w:val="FF0000"/>
                <w:kern w:val="0"/>
                <w:sz w:val="20"/>
                <w:szCs w:val="20"/>
              </w:rPr>
              <w:t>.33</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水费、电费、差旅费</w:t>
            </w:r>
          </w:p>
        </w:tc>
        <w:tc>
          <w:tcPr>
            <w:tcW w:w="2046" w:type="dxa"/>
            <w:gridSpan w:val="2"/>
            <w:vAlign w:val="center"/>
          </w:tcPr>
          <w:p w:rsidR="00490960" w:rsidRPr="00490960" w:rsidRDefault="00490960" w:rsidP="00490960">
            <w:pPr>
              <w:widowControl/>
              <w:ind w:firstLineChars="0" w:firstLine="0"/>
              <w:jc w:val="center"/>
              <w:rPr>
                <w:rFonts w:cs="仿宋"/>
                <w:color w:val="FF0000"/>
                <w:kern w:val="0"/>
                <w:sz w:val="20"/>
                <w:szCs w:val="20"/>
              </w:rPr>
            </w:pPr>
            <w:r>
              <w:rPr>
                <w:rFonts w:cs="仿宋" w:hint="eastAsia"/>
                <w:color w:val="FF0000"/>
                <w:kern w:val="0"/>
                <w:sz w:val="20"/>
                <w:szCs w:val="20"/>
              </w:rPr>
              <w:t>1</w:t>
            </w:r>
            <w:r>
              <w:rPr>
                <w:rFonts w:cs="仿宋"/>
                <w:color w:val="FF0000"/>
                <w:kern w:val="0"/>
                <w:sz w:val="20"/>
                <w:szCs w:val="20"/>
              </w:rPr>
              <w:t>4.52</w:t>
            </w:r>
          </w:p>
        </w:tc>
        <w:tc>
          <w:tcPr>
            <w:tcW w:w="2250" w:type="dxa"/>
            <w:gridSpan w:val="2"/>
            <w:vAlign w:val="center"/>
          </w:tcPr>
          <w:p w:rsidR="00490960" w:rsidRPr="00490960" w:rsidRDefault="00490960" w:rsidP="00490960">
            <w:pPr>
              <w:widowControl/>
              <w:ind w:firstLineChars="0" w:firstLine="0"/>
              <w:jc w:val="center"/>
              <w:rPr>
                <w:rFonts w:cs="仿宋"/>
                <w:color w:val="FF0000"/>
                <w:kern w:val="0"/>
                <w:sz w:val="20"/>
                <w:szCs w:val="20"/>
              </w:rPr>
            </w:pPr>
            <w:r>
              <w:rPr>
                <w:rFonts w:cs="仿宋" w:hint="eastAsia"/>
                <w:color w:val="FF0000"/>
                <w:kern w:val="0"/>
                <w:sz w:val="20"/>
                <w:szCs w:val="20"/>
              </w:rPr>
              <w:t>1</w:t>
            </w:r>
            <w:r>
              <w:rPr>
                <w:rFonts w:cs="仿宋"/>
                <w:color w:val="FF0000"/>
                <w:kern w:val="0"/>
                <w:sz w:val="20"/>
                <w:szCs w:val="20"/>
              </w:rPr>
              <w:t>1</w:t>
            </w:r>
          </w:p>
        </w:tc>
        <w:tc>
          <w:tcPr>
            <w:tcW w:w="1840" w:type="dxa"/>
            <w:gridSpan w:val="2"/>
            <w:vAlign w:val="center"/>
          </w:tcPr>
          <w:p w:rsidR="00490960" w:rsidRPr="00490960" w:rsidRDefault="00490960" w:rsidP="00490960">
            <w:pPr>
              <w:widowControl/>
              <w:ind w:firstLineChars="0" w:firstLine="0"/>
              <w:jc w:val="center"/>
              <w:rPr>
                <w:rFonts w:cs="仿宋"/>
                <w:color w:val="FF0000"/>
                <w:kern w:val="0"/>
                <w:sz w:val="20"/>
                <w:szCs w:val="20"/>
              </w:rPr>
            </w:pPr>
            <w:r>
              <w:rPr>
                <w:rFonts w:cs="仿宋" w:hint="eastAsia"/>
                <w:color w:val="FF0000"/>
                <w:kern w:val="0"/>
                <w:sz w:val="20"/>
                <w:szCs w:val="20"/>
              </w:rPr>
              <w:t>1</w:t>
            </w:r>
            <w:r>
              <w:rPr>
                <w:rFonts w:cs="仿宋"/>
                <w:color w:val="FF0000"/>
                <w:kern w:val="0"/>
                <w:sz w:val="20"/>
                <w:szCs w:val="20"/>
              </w:rPr>
              <w:t>1.05</w:t>
            </w:r>
          </w:p>
        </w:tc>
      </w:tr>
      <w:tr w:rsidR="00490960" w:rsidRPr="00490960" w:rsidTr="00FD34A6">
        <w:trPr>
          <w:trHeight w:val="363"/>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会议费、培训费</w:t>
            </w:r>
          </w:p>
        </w:tc>
        <w:tc>
          <w:tcPr>
            <w:tcW w:w="2046" w:type="dxa"/>
            <w:gridSpan w:val="2"/>
            <w:vAlign w:val="center"/>
          </w:tcPr>
          <w:p w:rsidR="00490960" w:rsidRPr="00490960" w:rsidRDefault="00490960" w:rsidP="00490960">
            <w:pPr>
              <w:widowControl/>
              <w:ind w:firstLineChars="0" w:firstLine="0"/>
              <w:jc w:val="center"/>
              <w:rPr>
                <w:rFonts w:cs="仿宋"/>
                <w:color w:val="FF0000"/>
                <w:kern w:val="0"/>
                <w:sz w:val="20"/>
                <w:szCs w:val="20"/>
              </w:rPr>
            </w:pPr>
            <w:r>
              <w:rPr>
                <w:rFonts w:cs="仿宋" w:hint="eastAsia"/>
                <w:color w:val="FF0000"/>
                <w:kern w:val="0"/>
                <w:sz w:val="20"/>
                <w:szCs w:val="20"/>
              </w:rPr>
              <w:t>0</w:t>
            </w:r>
            <w:r>
              <w:rPr>
                <w:rFonts w:cs="仿宋"/>
                <w:color w:val="FF0000"/>
                <w:kern w:val="0"/>
                <w:sz w:val="20"/>
                <w:szCs w:val="20"/>
              </w:rPr>
              <w:t>.15</w:t>
            </w:r>
          </w:p>
        </w:tc>
        <w:tc>
          <w:tcPr>
            <w:tcW w:w="2250" w:type="dxa"/>
            <w:gridSpan w:val="2"/>
            <w:vAlign w:val="center"/>
          </w:tcPr>
          <w:p w:rsidR="00490960" w:rsidRPr="00490960" w:rsidRDefault="00490960" w:rsidP="00490960">
            <w:pPr>
              <w:widowControl/>
              <w:ind w:firstLineChars="0" w:firstLine="0"/>
              <w:jc w:val="center"/>
              <w:rPr>
                <w:rFonts w:cs="仿宋"/>
                <w:color w:val="FF0000"/>
                <w:kern w:val="0"/>
                <w:sz w:val="20"/>
                <w:szCs w:val="20"/>
              </w:rPr>
            </w:pPr>
            <w:r>
              <w:rPr>
                <w:rFonts w:cs="仿宋" w:hint="eastAsia"/>
                <w:color w:val="FF0000"/>
                <w:kern w:val="0"/>
                <w:sz w:val="20"/>
                <w:szCs w:val="20"/>
              </w:rPr>
              <w:t>0</w:t>
            </w:r>
            <w:r>
              <w:rPr>
                <w:rFonts w:cs="仿宋"/>
                <w:color w:val="FF0000"/>
                <w:kern w:val="0"/>
                <w:sz w:val="20"/>
                <w:szCs w:val="20"/>
              </w:rPr>
              <w:t>.5</w:t>
            </w:r>
          </w:p>
        </w:tc>
        <w:tc>
          <w:tcPr>
            <w:tcW w:w="1840" w:type="dxa"/>
            <w:gridSpan w:val="2"/>
            <w:vAlign w:val="center"/>
          </w:tcPr>
          <w:p w:rsidR="00490960" w:rsidRPr="00490960" w:rsidRDefault="00490960" w:rsidP="00490960">
            <w:pPr>
              <w:widowControl/>
              <w:ind w:firstLineChars="0" w:firstLine="0"/>
              <w:jc w:val="center"/>
              <w:rPr>
                <w:rFonts w:cs="仿宋"/>
                <w:color w:val="FF0000"/>
                <w:kern w:val="0"/>
                <w:sz w:val="20"/>
                <w:szCs w:val="20"/>
              </w:rPr>
            </w:pPr>
            <w:r>
              <w:rPr>
                <w:rFonts w:cs="仿宋" w:hint="eastAsia"/>
                <w:color w:val="FF0000"/>
                <w:kern w:val="0"/>
                <w:sz w:val="20"/>
                <w:szCs w:val="20"/>
              </w:rPr>
              <w:t>0</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政府采购金额</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2</w:t>
            </w:r>
            <w:r>
              <w:rPr>
                <w:rFonts w:cs="仿宋"/>
                <w:kern w:val="0"/>
                <w:sz w:val="20"/>
                <w:szCs w:val="20"/>
              </w:rPr>
              <w:t>7.7</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Pr>
                <w:rFonts w:cs="仿宋" w:hint="eastAsia"/>
                <w:kern w:val="0"/>
                <w:sz w:val="20"/>
                <w:szCs w:val="20"/>
              </w:rPr>
              <w:t>6</w:t>
            </w:r>
            <w:r>
              <w:rPr>
                <w:rFonts w:cs="仿宋"/>
                <w:kern w:val="0"/>
                <w:sz w:val="20"/>
                <w:szCs w:val="20"/>
              </w:rPr>
              <w:t>6.77</w:t>
            </w:r>
          </w:p>
        </w:tc>
      </w:tr>
      <w:tr w:rsidR="00490960" w:rsidRPr="00490960" w:rsidTr="00FD34A6">
        <w:trPr>
          <w:trHeight w:val="422"/>
          <w:jc w:val="center"/>
        </w:trPr>
        <w:tc>
          <w:tcPr>
            <w:tcW w:w="3369"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部门基本支出预算调整 </w:t>
            </w:r>
          </w:p>
        </w:tc>
        <w:tc>
          <w:tcPr>
            <w:tcW w:w="2046"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w:t>
            </w:r>
          </w:p>
        </w:tc>
        <w:tc>
          <w:tcPr>
            <w:tcW w:w="2250"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 xml:space="preserve">　</w:t>
            </w:r>
          </w:p>
        </w:tc>
        <w:tc>
          <w:tcPr>
            <w:tcW w:w="1840" w:type="dxa"/>
            <w:gridSpan w:val="2"/>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 xml:space="preserve">　</w:t>
            </w:r>
          </w:p>
        </w:tc>
      </w:tr>
      <w:tr w:rsidR="00490960" w:rsidRPr="00490960" w:rsidTr="00FD34A6">
        <w:trPr>
          <w:trHeight w:val="890"/>
          <w:jc w:val="center"/>
        </w:trPr>
        <w:tc>
          <w:tcPr>
            <w:tcW w:w="3369" w:type="dxa"/>
            <w:vMerge w:val="restart"/>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楼堂馆所控制情况</w:t>
            </w:r>
            <w:r w:rsidRPr="00490960">
              <w:rPr>
                <w:rFonts w:cs="仿宋" w:hint="eastAsia"/>
                <w:kern w:val="0"/>
                <w:sz w:val="20"/>
                <w:szCs w:val="20"/>
              </w:rPr>
              <w:br/>
            </w:r>
          </w:p>
        </w:tc>
        <w:tc>
          <w:tcPr>
            <w:tcW w:w="1193" w:type="dxa"/>
            <w:vAlign w:val="center"/>
          </w:tcPr>
          <w:p w:rsidR="00490960" w:rsidRPr="00490960" w:rsidRDefault="00490960" w:rsidP="00490960">
            <w:pPr>
              <w:widowControl/>
              <w:spacing w:line="240" w:lineRule="exact"/>
              <w:ind w:firstLineChars="0" w:firstLine="0"/>
              <w:jc w:val="center"/>
              <w:rPr>
                <w:rFonts w:cs="仿宋"/>
                <w:kern w:val="0"/>
                <w:sz w:val="20"/>
                <w:szCs w:val="20"/>
              </w:rPr>
            </w:pPr>
            <w:r w:rsidRPr="00490960">
              <w:rPr>
                <w:rFonts w:cs="仿宋" w:hint="eastAsia"/>
                <w:kern w:val="0"/>
                <w:sz w:val="20"/>
                <w:szCs w:val="20"/>
              </w:rPr>
              <w:t>批复规模</w:t>
            </w:r>
            <w:r w:rsidRPr="00490960">
              <w:rPr>
                <w:rFonts w:cs="仿宋" w:hint="eastAsia"/>
                <w:kern w:val="0"/>
                <w:sz w:val="20"/>
                <w:szCs w:val="20"/>
              </w:rPr>
              <w:br/>
              <w:t>（㎡）</w:t>
            </w:r>
          </w:p>
        </w:tc>
        <w:tc>
          <w:tcPr>
            <w:tcW w:w="853" w:type="dxa"/>
            <w:vAlign w:val="center"/>
          </w:tcPr>
          <w:p w:rsidR="00490960" w:rsidRPr="00490960" w:rsidRDefault="00490960" w:rsidP="00490960">
            <w:pPr>
              <w:widowControl/>
              <w:spacing w:line="240" w:lineRule="exact"/>
              <w:ind w:firstLineChars="0" w:firstLine="0"/>
              <w:jc w:val="center"/>
              <w:rPr>
                <w:rFonts w:cs="仿宋"/>
                <w:kern w:val="0"/>
                <w:sz w:val="20"/>
                <w:szCs w:val="20"/>
              </w:rPr>
            </w:pPr>
            <w:r w:rsidRPr="00490960">
              <w:rPr>
                <w:rFonts w:cs="仿宋" w:hint="eastAsia"/>
                <w:kern w:val="0"/>
                <w:sz w:val="20"/>
                <w:szCs w:val="20"/>
              </w:rPr>
              <w:t>实际规模（㎡）</w:t>
            </w:r>
          </w:p>
        </w:tc>
        <w:tc>
          <w:tcPr>
            <w:tcW w:w="1134" w:type="dxa"/>
            <w:vAlign w:val="center"/>
          </w:tcPr>
          <w:p w:rsidR="00490960" w:rsidRPr="00490960" w:rsidRDefault="00490960" w:rsidP="00490960">
            <w:pPr>
              <w:widowControl/>
              <w:spacing w:line="240" w:lineRule="exact"/>
              <w:ind w:firstLineChars="0" w:firstLine="0"/>
              <w:jc w:val="center"/>
              <w:rPr>
                <w:rFonts w:cs="仿宋"/>
                <w:kern w:val="0"/>
                <w:sz w:val="20"/>
                <w:szCs w:val="20"/>
              </w:rPr>
            </w:pPr>
            <w:r w:rsidRPr="00490960">
              <w:rPr>
                <w:rFonts w:cs="仿宋" w:hint="eastAsia"/>
                <w:kern w:val="0"/>
                <w:sz w:val="20"/>
                <w:szCs w:val="20"/>
              </w:rPr>
              <w:t>规模控制率</w:t>
            </w:r>
          </w:p>
        </w:tc>
        <w:tc>
          <w:tcPr>
            <w:tcW w:w="1116" w:type="dxa"/>
            <w:vAlign w:val="center"/>
          </w:tcPr>
          <w:p w:rsidR="00490960" w:rsidRPr="00490960" w:rsidRDefault="00490960" w:rsidP="00490960">
            <w:pPr>
              <w:widowControl/>
              <w:spacing w:line="240" w:lineRule="exact"/>
              <w:ind w:firstLineChars="0" w:firstLine="0"/>
              <w:jc w:val="center"/>
              <w:rPr>
                <w:rFonts w:cs="仿宋"/>
                <w:kern w:val="0"/>
                <w:sz w:val="20"/>
                <w:szCs w:val="20"/>
              </w:rPr>
            </w:pPr>
            <w:r w:rsidRPr="00490960">
              <w:rPr>
                <w:rFonts w:cs="仿宋" w:hint="eastAsia"/>
                <w:kern w:val="0"/>
                <w:sz w:val="20"/>
                <w:szCs w:val="20"/>
              </w:rPr>
              <w:t>预算投资（万元）</w:t>
            </w:r>
          </w:p>
        </w:tc>
        <w:tc>
          <w:tcPr>
            <w:tcW w:w="972" w:type="dxa"/>
            <w:vAlign w:val="center"/>
          </w:tcPr>
          <w:p w:rsidR="00490960" w:rsidRPr="00490960" w:rsidRDefault="00490960" w:rsidP="00490960">
            <w:pPr>
              <w:widowControl/>
              <w:spacing w:line="240" w:lineRule="exact"/>
              <w:ind w:firstLineChars="0" w:firstLine="0"/>
              <w:jc w:val="center"/>
              <w:rPr>
                <w:rFonts w:cs="仿宋"/>
                <w:kern w:val="0"/>
                <w:sz w:val="20"/>
                <w:szCs w:val="20"/>
              </w:rPr>
            </w:pPr>
            <w:r w:rsidRPr="00490960">
              <w:rPr>
                <w:rFonts w:cs="仿宋" w:hint="eastAsia"/>
                <w:kern w:val="0"/>
                <w:sz w:val="20"/>
                <w:szCs w:val="20"/>
              </w:rPr>
              <w:t>实际投资（万元）</w:t>
            </w:r>
          </w:p>
        </w:tc>
        <w:tc>
          <w:tcPr>
            <w:tcW w:w="867" w:type="dxa"/>
            <w:vAlign w:val="center"/>
          </w:tcPr>
          <w:p w:rsidR="00490960" w:rsidRPr="00490960" w:rsidRDefault="00490960" w:rsidP="00490960">
            <w:pPr>
              <w:widowControl/>
              <w:spacing w:line="240" w:lineRule="exact"/>
              <w:ind w:firstLineChars="0" w:firstLine="0"/>
              <w:jc w:val="center"/>
              <w:rPr>
                <w:rFonts w:cs="仿宋"/>
                <w:kern w:val="0"/>
                <w:sz w:val="20"/>
                <w:szCs w:val="20"/>
              </w:rPr>
            </w:pPr>
            <w:r w:rsidRPr="00490960">
              <w:rPr>
                <w:rFonts w:cs="仿宋" w:hint="eastAsia"/>
                <w:kern w:val="0"/>
                <w:sz w:val="20"/>
                <w:szCs w:val="20"/>
              </w:rPr>
              <w:t>投资概算控制率</w:t>
            </w:r>
          </w:p>
        </w:tc>
      </w:tr>
      <w:tr w:rsidR="00490960" w:rsidRPr="00490960" w:rsidTr="00FD34A6">
        <w:trPr>
          <w:trHeight w:val="280"/>
          <w:jc w:val="center"/>
        </w:trPr>
        <w:tc>
          <w:tcPr>
            <w:tcW w:w="3369" w:type="dxa"/>
            <w:vMerge/>
            <w:vAlign w:val="center"/>
          </w:tcPr>
          <w:p w:rsidR="00490960" w:rsidRPr="00490960" w:rsidRDefault="00490960" w:rsidP="00490960">
            <w:pPr>
              <w:widowControl/>
              <w:ind w:firstLineChars="0" w:firstLine="0"/>
              <w:jc w:val="left"/>
              <w:rPr>
                <w:rFonts w:cs="仿宋"/>
                <w:kern w:val="0"/>
                <w:sz w:val="20"/>
                <w:szCs w:val="20"/>
              </w:rPr>
            </w:pPr>
          </w:p>
        </w:tc>
        <w:tc>
          <w:tcPr>
            <w:tcW w:w="1193" w:type="dxa"/>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 xml:space="preserve">　</w:t>
            </w:r>
          </w:p>
        </w:tc>
        <w:tc>
          <w:tcPr>
            <w:tcW w:w="853"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w:t>
            </w:r>
          </w:p>
        </w:tc>
        <w:tc>
          <w:tcPr>
            <w:tcW w:w="1134"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w:t>
            </w:r>
          </w:p>
        </w:tc>
        <w:tc>
          <w:tcPr>
            <w:tcW w:w="1116"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w:t>
            </w:r>
          </w:p>
        </w:tc>
        <w:tc>
          <w:tcPr>
            <w:tcW w:w="972"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w:t>
            </w:r>
          </w:p>
        </w:tc>
        <w:tc>
          <w:tcPr>
            <w:tcW w:w="867" w:type="dxa"/>
            <w:vAlign w:val="center"/>
          </w:tcPr>
          <w:p w:rsidR="00490960" w:rsidRPr="00490960" w:rsidRDefault="00490960" w:rsidP="00490960">
            <w:pPr>
              <w:widowControl/>
              <w:ind w:firstLineChars="0" w:firstLine="0"/>
              <w:jc w:val="left"/>
              <w:rPr>
                <w:rFonts w:cs="仿宋"/>
                <w:kern w:val="0"/>
                <w:sz w:val="20"/>
                <w:szCs w:val="20"/>
              </w:rPr>
            </w:pPr>
            <w:r w:rsidRPr="00490960">
              <w:rPr>
                <w:rFonts w:cs="仿宋" w:hint="eastAsia"/>
                <w:kern w:val="0"/>
                <w:sz w:val="20"/>
                <w:szCs w:val="20"/>
              </w:rPr>
              <w:t xml:space="preserve">　</w:t>
            </w:r>
          </w:p>
        </w:tc>
      </w:tr>
      <w:tr w:rsidR="00490960" w:rsidRPr="00490960" w:rsidTr="00FD34A6">
        <w:trPr>
          <w:trHeight w:val="478"/>
          <w:jc w:val="center"/>
        </w:trPr>
        <w:tc>
          <w:tcPr>
            <w:tcW w:w="3369" w:type="dxa"/>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厉行节约保障措施</w:t>
            </w:r>
          </w:p>
        </w:tc>
        <w:tc>
          <w:tcPr>
            <w:tcW w:w="6137" w:type="dxa"/>
            <w:gridSpan w:val="6"/>
            <w:vAlign w:val="center"/>
          </w:tcPr>
          <w:p w:rsidR="00490960" w:rsidRPr="00490960" w:rsidRDefault="00490960" w:rsidP="00490960">
            <w:pPr>
              <w:widowControl/>
              <w:ind w:firstLineChars="0" w:firstLine="0"/>
              <w:jc w:val="center"/>
              <w:rPr>
                <w:rFonts w:cs="仿宋"/>
                <w:kern w:val="0"/>
                <w:sz w:val="20"/>
                <w:szCs w:val="20"/>
              </w:rPr>
            </w:pPr>
            <w:r w:rsidRPr="00490960">
              <w:rPr>
                <w:rFonts w:cs="仿宋" w:hint="eastAsia"/>
                <w:kern w:val="0"/>
                <w:sz w:val="20"/>
                <w:szCs w:val="20"/>
              </w:rPr>
              <w:t xml:space="preserve">　</w:t>
            </w:r>
          </w:p>
        </w:tc>
      </w:tr>
    </w:tbl>
    <w:p w:rsidR="00490960" w:rsidRPr="00490960" w:rsidRDefault="00490960" w:rsidP="00490960">
      <w:pPr>
        <w:keepNext/>
        <w:keepLines/>
        <w:spacing w:line="280" w:lineRule="exact"/>
        <w:ind w:firstLineChars="200" w:firstLine="440"/>
        <w:outlineLvl w:val="1"/>
        <w:rPr>
          <w:rFonts w:asciiTheme="majorHAnsi" w:eastAsia="黑体" w:hAnsiTheme="majorHAnsi" w:cstheme="majorBidi"/>
          <w:bCs/>
          <w:szCs w:val="32"/>
        </w:rPr>
      </w:pPr>
      <w:r w:rsidRPr="00490960">
        <w:rPr>
          <w:rFonts w:asciiTheme="majorHAnsi" w:eastAsia="仿宋_GB2312" w:hAnsiTheme="majorHAnsi" w:cstheme="majorBidi"/>
          <w:bCs/>
          <w:kern w:val="0"/>
          <w:sz w:val="22"/>
          <w:szCs w:val="32"/>
        </w:rPr>
        <w:t>说明：</w:t>
      </w:r>
      <w:r w:rsidRPr="00490960">
        <w:rPr>
          <w:rFonts w:asciiTheme="majorHAnsi" w:eastAsia="仿宋_GB2312" w:hAnsiTheme="majorHAnsi" w:cstheme="majorBidi"/>
          <w:bCs/>
          <w:kern w:val="0"/>
          <w:sz w:val="22"/>
          <w:szCs w:val="32"/>
        </w:rPr>
        <w:t>“</w:t>
      </w:r>
      <w:r w:rsidRPr="00490960">
        <w:rPr>
          <w:rFonts w:asciiTheme="majorHAnsi" w:eastAsia="仿宋_GB2312" w:hAnsiTheme="majorHAnsi" w:cstheme="majorBidi"/>
          <w:bCs/>
          <w:kern w:val="0"/>
          <w:sz w:val="22"/>
          <w:szCs w:val="32"/>
        </w:rPr>
        <w:t>项目支出</w:t>
      </w:r>
      <w:r w:rsidRPr="00490960">
        <w:rPr>
          <w:rFonts w:asciiTheme="majorHAnsi" w:eastAsia="仿宋_GB2312" w:hAnsiTheme="majorHAnsi" w:cstheme="majorBidi"/>
          <w:bCs/>
          <w:kern w:val="0"/>
          <w:sz w:val="22"/>
          <w:szCs w:val="32"/>
        </w:rPr>
        <w:t>”</w:t>
      </w:r>
      <w:r w:rsidRPr="00490960">
        <w:rPr>
          <w:rFonts w:asciiTheme="majorHAnsi" w:eastAsia="仿宋_GB2312" w:hAnsiTheme="majorHAnsi" w:cstheme="majorBidi"/>
          <w:bCs/>
          <w:kern w:val="0"/>
          <w:sz w:val="22"/>
          <w:szCs w:val="32"/>
        </w:rPr>
        <w:t>需要填报基本支出以外的所有项目支出情况，</w:t>
      </w:r>
      <w:r w:rsidRPr="00490960">
        <w:rPr>
          <w:rFonts w:asciiTheme="majorHAnsi" w:eastAsia="仿宋_GB2312" w:hAnsiTheme="majorHAnsi" w:cstheme="majorBidi"/>
          <w:bCs/>
          <w:kern w:val="0"/>
          <w:sz w:val="22"/>
          <w:szCs w:val="32"/>
        </w:rPr>
        <w:t>“</w:t>
      </w:r>
      <w:r w:rsidRPr="00490960">
        <w:rPr>
          <w:rFonts w:asciiTheme="majorHAnsi" w:eastAsia="仿宋_GB2312" w:hAnsiTheme="majorHAnsi" w:cstheme="majorBidi"/>
          <w:bCs/>
          <w:kern w:val="0"/>
          <w:sz w:val="22"/>
          <w:szCs w:val="32"/>
        </w:rPr>
        <w:t>公用经费</w:t>
      </w:r>
      <w:r w:rsidRPr="00490960">
        <w:rPr>
          <w:rFonts w:asciiTheme="majorHAnsi" w:eastAsia="仿宋_GB2312" w:hAnsiTheme="majorHAnsi" w:cstheme="majorBidi"/>
          <w:bCs/>
          <w:kern w:val="0"/>
          <w:sz w:val="22"/>
          <w:szCs w:val="32"/>
        </w:rPr>
        <w:t>”</w:t>
      </w:r>
      <w:r w:rsidRPr="00490960">
        <w:rPr>
          <w:rFonts w:asciiTheme="majorHAnsi" w:eastAsia="仿宋_GB2312" w:hAnsiTheme="majorHAnsi" w:cstheme="majorBidi"/>
          <w:bCs/>
          <w:kern w:val="0"/>
          <w:sz w:val="22"/>
          <w:szCs w:val="32"/>
        </w:rPr>
        <w:t>填报基本支出中的一般商品和服务支出。</w:t>
      </w:r>
    </w:p>
    <w:p w:rsidR="00C932B1" w:rsidRPr="00C932B1" w:rsidRDefault="00490960" w:rsidP="00C932B1">
      <w:pPr>
        <w:spacing w:line="600" w:lineRule="exact"/>
        <w:ind w:firstLineChars="0" w:firstLine="0"/>
        <w:rPr>
          <w:rFonts w:ascii="方正小标宋_GBK" w:eastAsia="方正小标宋_GBK" w:hAnsi="方正小标宋_GBK" w:cs="方正小标宋_GBK"/>
          <w:color w:val="000000"/>
          <w:szCs w:val="32"/>
          <w:shd w:val="clear" w:color="auto" w:fill="FFFFFF"/>
        </w:rPr>
      </w:pPr>
      <w:r w:rsidRPr="00490960">
        <w:rPr>
          <w:rFonts w:ascii="Times New Roman" w:eastAsia="仿宋_GB2312" w:hAnsi="Times New Roman" w:cs="Times New Roman"/>
          <w:color w:val="000000"/>
          <w:kern w:val="0"/>
          <w:sz w:val="24"/>
        </w:rPr>
        <w:t>填表人：</w:t>
      </w:r>
      <w:r w:rsidR="00FD34A6" w:rsidRPr="003178EB">
        <w:rPr>
          <w:rFonts w:ascii="微软雅黑" w:eastAsia="微软雅黑" w:hAnsi="微软雅黑" w:hint="eastAsia"/>
          <w:color w:val="000000"/>
          <w:kern w:val="0"/>
          <w:sz w:val="24"/>
        </w:rPr>
        <w:t>李婷</w:t>
      </w:r>
      <w:r w:rsidR="00FD34A6">
        <w:rPr>
          <w:rFonts w:ascii="Times New Roman" w:eastAsia="仿宋_GB2312" w:hAnsi="Times New Roman" w:cs="Times New Roman" w:hint="eastAsia"/>
          <w:color w:val="000000"/>
          <w:kern w:val="0"/>
          <w:sz w:val="24"/>
        </w:rPr>
        <w:t xml:space="preserve">       </w:t>
      </w:r>
      <w:r w:rsidR="00FD34A6">
        <w:rPr>
          <w:rFonts w:ascii="Times New Roman" w:eastAsia="仿宋_GB2312" w:hAnsi="Times New Roman" w:cs="Times New Roman"/>
          <w:color w:val="000000"/>
          <w:kern w:val="0"/>
          <w:sz w:val="24"/>
        </w:rPr>
        <w:t xml:space="preserve"> </w:t>
      </w:r>
      <w:r w:rsidR="00FD34A6">
        <w:rPr>
          <w:rFonts w:ascii="Times New Roman" w:eastAsia="仿宋_GB2312" w:hAnsi="Times New Roman" w:cs="Times New Roman" w:hint="eastAsia"/>
          <w:color w:val="000000"/>
          <w:kern w:val="0"/>
          <w:sz w:val="24"/>
        </w:rPr>
        <w:t xml:space="preserve"> </w:t>
      </w:r>
      <w:r w:rsidRPr="00490960">
        <w:rPr>
          <w:rFonts w:ascii="Times New Roman" w:eastAsia="仿宋_GB2312" w:hAnsi="Times New Roman" w:cs="Times New Roman"/>
          <w:color w:val="000000"/>
          <w:kern w:val="0"/>
          <w:sz w:val="24"/>
        </w:rPr>
        <w:t>填报日期：</w:t>
      </w:r>
      <w:r w:rsidR="00FD34A6">
        <w:rPr>
          <w:rFonts w:ascii="Times New Roman" w:eastAsia="仿宋_GB2312" w:hAnsi="Times New Roman" w:cs="Times New Roman" w:hint="eastAsia"/>
          <w:color w:val="000000"/>
          <w:kern w:val="0"/>
          <w:sz w:val="24"/>
        </w:rPr>
        <w:t>2</w:t>
      </w:r>
      <w:r w:rsidR="00FD34A6">
        <w:rPr>
          <w:rFonts w:ascii="Times New Roman" w:eastAsia="仿宋_GB2312" w:hAnsi="Times New Roman" w:cs="Times New Roman"/>
          <w:color w:val="000000"/>
          <w:kern w:val="0"/>
          <w:sz w:val="24"/>
        </w:rPr>
        <w:t>023.</w:t>
      </w:r>
      <w:r w:rsidR="002737CE">
        <w:rPr>
          <w:rFonts w:ascii="Times New Roman" w:eastAsia="仿宋_GB2312" w:hAnsi="Times New Roman" w:cs="Times New Roman"/>
          <w:color w:val="000000"/>
          <w:kern w:val="0"/>
          <w:sz w:val="24"/>
        </w:rPr>
        <w:t>6</w:t>
      </w:r>
      <w:r w:rsidR="005D4E27">
        <w:rPr>
          <w:rFonts w:ascii="Times New Roman" w:eastAsia="仿宋_GB2312" w:hAnsi="Times New Roman" w:cs="Times New Roman"/>
          <w:color w:val="000000"/>
          <w:kern w:val="0"/>
          <w:sz w:val="24"/>
        </w:rPr>
        <w:t>.</w:t>
      </w:r>
      <w:r w:rsidR="002737CE">
        <w:rPr>
          <w:rFonts w:ascii="Times New Roman" w:eastAsia="仿宋_GB2312" w:hAnsi="Times New Roman" w:cs="Times New Roman"/>
          <w:color w:val="000000"/>
          <w:kern w:val="0"/>
          <w:sz w:val="24"/>
        </w:rPr>
        <w:t>1</w:t>
      </w:r>
      <w:r w:rsidR="005D4E27">
        <w:rPr>
          <w:rFonts w:ascii="Times New Roman" w:eastAsia="仿宋_GB2312" w:hAnsi="Times New Roman" w:cs="Times New Roman"/>
          <w:color w:val="000000"/>
          <w:kern w:val="0"/>
          <w:sz w:val="24"/>
        </w:rPr>
        <w:t>8</w:t>
      </w:r>
      <w:r w:rsidRPr="00490960">
        <w:rPr>
          <w:rFonts w:ascii="Times New Roman" w:eastAsia="仿宋_GB2312" w:hAnsi="Times New Roman" w:cs="Times New Roman" w:hint="eastAsia"/>
          <w:color w:val="000000"/>
          <w:kern w:val="0"/>
          <w:sz w:val="24"/>
        </w:rPr>
        <w:t xml:space="preserve">   </w:t>
      </w:r>
      <w:r w:rsidR="00FD34A6">
        <w:rPr>
          <w:rFonts w:ascii="Times New Roman" w:eastAsia="仿宋_GB2312" w:hAnsi="Times New Roman" w:cs="Times New Roman"/>
          <w:color w:val="000000"/>
          <w:kern w:val="0"/>
          <w:sz w:val="24"/>
        </w:rPr>
        <w:t xml:space="preserve">  </w:t>
      </w:r>
      <w:r w:rsidRPr="00490960">
        <w:rPr>
          <w:rFonts w:ascii="Times New Roman" w:eastAsia="仿宋_GB2312" w:hAnsi="Times New Roman" w:cs="Times New Roman" w:hint="eastAsia"/>
          <w:color w:val="000000"/>
          <w:kern w:val="0"/>
          <w:sz w:val="24"/>
        </w:rPr>
        <w:t xml:space="preserve"> </w:t>
      </w:r>
      <w:r w:rsidRPr="00490960">
        <w:rPr>
          <w:rFonts w:ascii="Times New Roman" w:eastAsia="仿宋_GB2312" w:hAnsi="Times New Roman" w:cs="Times New Roman"/>
          <w:color w:val="000000"/>
          <w:kern w:val="0"/>
          <w:sz w:val="24"/>
        </w:rPr>
        <w:t xml:space="preserve"> </w:t>
      </w:r>
      <w:r w:rsidRPr="00490960">
        <w:rPr>
          <w:rFonts w:ascii="Times New Roman" w:eastAsia="仿宋_GB2312" w:hAnsi="Times New Roman" w:cs="Times New Roman"/>
          <w:color w:val="000000"/>
          <w:kern w:val="0"/>
          <w:sz w:val="24"/>
        </w:rPr>
        <w:t>联系电话：</w:t>
      </w:r>
      <w:r w:rsidR="00FD34A6">
        <w:rPr>
          <w:rFonts w:ascii="Times New Roman" w:eastAsia="仿宋_GB2312" w:hAnsi="Times New Roman" w:cs="Times New Roman" w:hint="eastAsia"/>
          <w:color w:val="000000"/>
          <w:kern w:val="0"/>
          <w:sz w:val="24"/>
        </w:rPr>
        <w:t>1</w:t>
      </w:r>
      <w:r w:rsidR="00FD34A6">
        <w:rPr>
          <w:rFonts w:ascii="Times New Roman" w:eastAsia="仿宋_GB2312" w:hAnsi="Times New Roman" w:cs="Times New Roman"/>
          <w:color w:val="000000"/>
          <w:kern w:val="0"/>
          <w:sz w:val="24"/>
        </w:rPr>
        <w:t>5115195079</w:t>
      </w:r>
      <w:r w:rsidRPr="00490960">
        <w:rPr>
          <w:rFonts w:ascii="Times New Roman" w:eastAsia="仿宋_GB2312" w:hAnsi="Times New Roman" w:cs="Times New Roman" w:hint="eastAsia"/>
          <w:color w:val="000000"/>
          <w:kern w:val="0"/>
          <w:sz w:val="24"/>
        </w:rPr>
        <w:t xml:space="preserve"> </w:t>
      </w:r>
    </w:p>
    <w:p w:rsidR="00490960" w:rsidRPr="00490960" w:rsidRDefault="00490960" w:rsidP="00490960">
      <w:pPr>
        <w:widowControl/>
        <w:shd w:val="clear" w:color="auto" w:fill="FFFFFF"/>
        <w:spacing w:line="480" w:lineRule="exact"/>
        <w:ind w:firstLineChars="0" w:firstLine="0"/>
        <w:rPr>
          <w:rFonts w:ascii="方正小标宋_GBK" w:eastAsia="方正小标宋_GBK" w:hAnsi="方正小标宋_GBK" w:cs="方正小标宋_GBK"/>
          <w:color w:val="000000"/>
          <w:kern w:val="0"/>
          <w:szCs w:val="32"/>
          <w:shd w:val="clear" w:color="auto" w:fill="FFFFFF"/>
        </w:rPr>
      </w:pPr>
      <w:r w:rsidRPr="00490960">
        <w:rPr>
          <w:rFonts w:ascii="方正小标宋_GBK" w:eastAsia="方正小标宋_GBK" w:hAnsi="方正小标宋_GBK" w:cs="方正小标宋_GBK"/>
          <w:color w:val="000000"/>
          <w:kern w:val="0"/>
          <w:szCs w:val="32"/>
          <w:shd w:val="clear" w:color="auto" w:fill="FFFFFF"/>
        </w:rPr>
        <w:lastRenderedPageBreak/>
        <w:t>附件1-2</w:t>
      </w:r>
    </w:p>
    <w:p w:rsidR="00490960" w:rsidRPr="00490960" w:rsidRDefault="00490960" w:rsidP="00490960">
      <w:pPr>
        <w:widowControl/>
        <w:tabs>
          <w:tab w:val="left" w:pos="3611"/>
          <w:tab w:val="left" w:pos="4791"/>
          <w:tab w:val="left" w:pos="5951"/>
          <w:tab w:val="left" w:pos="7071"/>
          <w:tab w:val="left" w:pos="8191"/>
          <w:tab w:val="left" w:pos="9311"/>
        </w:tabs>
        <w:spacing w:line="480" w:lineRule="exact"/>
        <w:ind w:left="91" w:firstLineChars="0" w:firstLine="0"/>
        <w:jc w:val="center"/>
        <w:rPr>
          <w:rFonts w:ascii="方正小标宋简体" w:eastAsia="方正小标宋简体" w:hAnsi="方正小标宋简体" w:cs="方正小标宋简体"/>
          <w:color w:val="000000"/>
          <w:kern w:val="0"/>
          <w:sz w:val="36"/>
          <w:szCs w:val="36"/>
        </w:rPr>
      </w:pPr>
      <w:r w:rsidRPr="00490960">
        <w:rPr>
          <w:rFonts w:ascii="方正小标宋简体" w:eastAsia="方正小标宋简体" w:hAnsi="方正小标宋简体" w:cs="方正小标宋简体" w:hint="eastAsia"/>
          <w:color w:val="000000"/>
          <w:kern w:val="0"/>
          <w:sz w:val="36"/>
          <w:szCs w:val="36"/>
        </w:rPr>
        <w:t>整体支出绩效自评表</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152"/>
        <w:gridCol w:w="1097"/>
        <w:gridCol w:w="992"/>
        <w:gridCol w:w="92"/>
        <w:gridCol w:w="1185"/>
        <w:gridCol w:w="1122"/>
        <w:gridCol w:w="701"/>
        <w:gridCol w:w="616"/>
        <w:gridCol w:w="1160"/>
      </w:tblGrid>
      <w:tr w:rsidR="00490960" w:rsidRPr="00490960" w:rsidTr="00420741">
        <w:trPr>
          <w:trHeight w:val="395"/>
          <w:jc w:val="center"/>
        </w:trPr>
        <w:tc>
          <w:tcPr>
            <w:tcW w:w="1145" w:type="dxa"/>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预算单位名称</w:t>
            </w:r>
          </w:p>
        </w:tc>
        <w:tc>
          <w:tcPr>
            <w:tcW w:w="8117" w:type="dxa"/>
            <w:gridSpan w:val="9"/>
            <w:vAlign w:val="center"/>
          </w:tcPr>
          <w:p w:rsidR="00490960" w:rsidRPr="00490960" w:rsidRDefault="005D506E" w:rsidP="00490960">
            <w:pPr>
              <w:widowControl/>
              <w:spacing w:line="240" w:lineRule="exact"/>
              <w:ind w:firstLineChars="0" w:firstLine="0"/>
              <w:jc w:val="center"/>
              <w:rPr>
                <w:rFonts w:cs="仿宋"/>
                <w:color w:val="000000"/>
                <w:kern w:val="0"/>
                <w:sz w:val="20"/>
                <w:szCs w:val="20"/>
              </w:rPr>
            </w:pPr>
            <w:r>
              <w:rPr>
                <w:rFonts w:ascii="微软雅黑" w:eastAsia="微软雅黑" w:hAnsi="微软雅黑" w:hint="eastAsia"/>
                <w:color w:val="000000"/>
                <w:sz w:val="20"/>
                <w:szCs w:val="20"/>
              </w:rPr>
              <w:t>怀</w:t>
            </w:r>
            <w:r>
              <w:rPr>
                <w:rFonts w:ascii="Times New Roman" w:eastAsia="仿宋_GB2312" w:hAnsi="Times New Roman" w:hint="eastAsia"/>
                <w:color w:val="000000"/>
                <w:sz w:val="20"/>
                <w:szCs w:val="20"/>
              </w:rPr>
              <w:t>化市森林公安局</w:t>
            </w:r>
            <w:r w:rsidR="00490960" w:rsidRPr="00490960">
              <w:rPr>
                <w:rFonts w:cs="仿宋" w:hint="eastAsia"/>
                <w:color w:val="000000"/>
                <w:kern w:val="0"/>
                <w:sz w:val="20"/>
                <w:szCs w:val="20"/>
              </w:rPr>
              <w:t xml:space="preserve">　</w:t>
            </w:r>
          </w:p>
        </w:tc>
      </w:tr>
      <w:tr w:rsidR="00490960" w:rsidRPr="00490960" w:rsidTr="00420741">
        <w:trPr>
          <w:trHeight w:val="605"/>
          <w:jc w:val="center"/>
        </w:trPr>
        <w:tc>
          <w:tcPr>
            <w:tcW w:w="1145" w:type="dxa"/>
            <w:vMerge w:val="restart"/>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年度预</w:t>
            </w:r>
          </w:p>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算申请</w:t>
            </w:r>
            <w:r w:rsidRPr="00490960">
              <w:rPr>
                <w:rFonts w:cs="仿宋" w:hint="eastAsia"/>
                <w:color w:val="000000"/>
                <w:kern w:val="0"/>
                <w:sz w:val="20"/>
                <w:szCs w:val="20"/>
              </w:rPr>
              <w:br/>
              <w:t>（万元）</w:t>
            </w:r>
          </w:p>
        </w:tc>
        <w:tc>
          <w:tcPr>
            <w:tcW w:w="2249" w:type="dxa"/>
            <w:gridSpan w:val="2"/>
            <w:vAlign w:val="center"/>
          </w:tcPr>
          <w:p w:rsidR="00490960" w:rsidRPr="00490960" w:rsidRDefault="00490960" w:rsidP="00490960">
            <w:pPr>
              <w:widowControl/>
              <w:spacing w:line="240" w:lineRule="exact"/>
              <w:ind w:firstLineChars="0" w:firstLine="0"/>
              <w:jc w:val="center"/>
              <w:rPr>
                <w:rFonts w:cs="仿宋"/>
                <w:sz w:val="20"/>
                <w:szCs w:val="20"/>
              </w:rPr>
            </w:pPr>
          </w:p>
        </w:tc>
        <w:tc>
          <w:tcPr>
            <w:tcW w:w="992" w:type="dxa"/>
            <w:vAlign w:val="center"/>
          </w:tcPr>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sz w:val="20"/>
                <w:szCs w:val="20"/>
              </w:rPr>
              <w:t>年初</w:t>
            </w:r>
          </w:p>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sz w:val="20"/>
                <w:szCs w:val="20"/>
              </w:rPr>
              <w:t>预算数</w:t>
            </w:r>
          </w:p>
        </w:tc>
        <w:tc>
          <w:tcPr>
            <w:tcW w:w="1277" w:type="dxa"/>
            <w:gridSpan w:val="2"/>
            <w:vAlign w:val="center"/>
          </w:tcPr>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sz w:val="20"/>
                <w:szCs w:val="20"/>
              </w:rPr>
              <w:t>全年预算数</w:t>
            </w:r>
          </w:p>
        </w:tc>
        <w:tc>
          <w:tcPr>
            <w:tcW w:w="1122" w:type="dxa"/>
            <w:vAlign w:val="center"/>
          </w:tcPr>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sz w:val="20"/>
                <w:szCs w:val="20"/>
              </w:rPr>
              <w:t>全年</w:t>
            </w:r>
          </w:p>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sz w:val="20"/>
                <w:szCs w:val="20"/>
              </w:rPr>
              <w:t>执行数</w:t>
            </w:r>
          </w:p>
        </w:tc>
        <w:tc>
          <w:tcPr>
            <w:tcW w:w="701" w:type="dxa"/>
            <w:vAlign w:val="center"/>
          </w:tcPr>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sz w:val="20"/>
                <w:szCs w:val="20"/>
              </w:rPr>
              <w:t>分值</w:t>
            </w:r>
          </w:p>
        </w:tc>
        <w:tc>
          <w:tcPr>
            <w:tcW w:w="616" w:type="dxa"/>
            <w:vAlign w:val="center"/>
          </w:tcPr>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sz w:val="20"/>
                <w:szCs w:val="20"/>
              </w:rPr>
              <w:t>执行率</w:t>
            </w:r>
          </w:p>
        </w:tc>
        <w:tc>
          <w:tcPr>
            <w:tcW w:w="1160" w:type="dxa"/>
            <w:vAlign w:val="center"/>
          </w:tcPr>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sz w:val="20"/>
                <w:szCs w:val="20"/>
              </w:rPr>
              <w:t>得分</w:t>
            </w:r>
          </w:p>
        </w:tc>
      </w:tr>
      <w:tr w:rsidR="00490960" w:rsidRPr="00490960" w:rsidTr="00420741">
        <w:trPr>
          <w:trHeight w:val="340"/>
          <w:jc w:val="center"/>
        </w:trPr>
        <w:tc>
          <w:tcPr>
            <w:tcW w:w="1145" w:type="dxa"/>
            <w:vMerge/>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p>
        </w:tc>
        <w:tc>
          <w:tcPr>
            <w:tcW w:w="2249" w:type="dxa"/>
            <w:gridSpan w:val="2"/>
            <w:vAlign w:val="center"/>
          </w:tcPr>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color w:val="000000"/>
                <w:kern w:val="0"/>
                <w:sz w:val="20"/>
                <w:szCs w:val="20"/>
              </w:rPr>
              <w:t>年度资金总额</w:t>
            </w:r>
          </w:p>
        </w:tc>
        <w:tc>
          <w:tcPr>
            <w:tcW w:w="992" w:type="dxa"/>
            <w:vAlign w:val="center"/>
          </w:tcPr>
          <w:p w:rsidR="00490960" w:rsidRPr="00490960" w:rsidRDefault="005D506E" w:rsidP="00490960">
            <w:pPr>
              <w:widowControl/>
              <w:spacing w:line="240" w:lineRule="exact"/>
              <w:ind w:firstLineChars="0" w:firstLine="0"/>
              <w:jc w:val="center"/>
              <w:rPr>
                <w:rFonts w:cs="仿宋"/>
                <w:sz w:val="20"/>
                <w:szCs w:val="20"/>
              </w:rPr>
            </w:pPr>
            <w:r>
              <w:rPr>
                <w:rFonts w:ascii="Times New Roman" w:eastAsia="仿宋_GB2312" w:hAnsi="Times New Roman"/>
                <w:sz w:val="20"/>
                <w:szCs w:val="20"/>
              </w:rPr>
              <w:t>1146.19</w:t>
            </w:r>
          </w:p>
        </w:tc>
        <w:tc>
          <w:tcPr>
            <w:tcW w:w="1277" w:type="dxa"/>
            <w:gridSpan w:val="2"/>
            <w:vAlign w:val="center"/>
          </w:tcPr>
          <w:p w:rsidR="00490960" w:rsidRPr="00490960" w:rsidRDefault="005D506E" w:rsidP="00490960">
            <w:pPr>
              <w:widowControl/>
              <w:spacing w:line="240" w:lineRule="exact"/>
              <w:ind w:firstLineChars="0" w:firstLine="0"/>
              <w:jc w:val="center"/>
              <w:rPr>
                <w:rFonts w:cs="仿宋"/>
                <w:sz w:val="20"/>
                <w:szCs w:val="20"/>
              </w:rPr>
            </w:pPr>
            <w:r>
              <w:rPr>
                <w:rFonts w:ascii="Times New Roman" w:eastAsia="仿宋_GB2312" w:hAnsi="Times New Roman"/>
                <w:sz w:val="20"/>
                <w:szCs w:val="20"/>
              </w:rPr>
              <w:t>1213.24</w:t>
            </w:r>
          </w:p>
        </w:tc>
        <w:tc>
          <w:tcPr>
            <w:tcW w:w="1122" w:type="dxa"/>
            <w:vAlign w:val="center"/>
          </w:tcPr>
          <w:p w:rsidR="00490960" w:rsidRPr="00490960" w:rsidRDefault="005D506E" w:rsidP="00490960">
            <w:pPr>
              <w:widowControl/>
              <w:spacing w:line="240" w:lineRule="exact"/>
              <w:ind w:firstLineChars="0" w:firstLine="0"/>
              <w:jc w:val="center"/>
              <w:rPr>
                <w:rFonts w:cs="仿宋"/>
                <w:sz w:val="20"/>
                <w:szCs w:val="20"/>
              </w:rPr>
            </w:pPr>
            <w:r>
              <w:rPr>
                <w:rFonts w:ascii="Times New Roman" w:eastAsia="仿宋_GB2312" w:hAnsi="Times New Roman"/>
                <w:sz w:val="20"/>
                <w:szCs w:val="20"/>
              </w:rPr>
              <w:t>1213.24</w:t>
            </w:r>
          </w:p>
        </w:tc>
        <w:tc>
          <w:tcPr>
            <w:tcW w:w="701" w:type="dxa"/>
            <w:vAlign w:val="center"/>
          </w:tcPr>
          <w:p w:rsidR="00490960" w:rsidRPr="00490960" w:rsidRDefault="00490960" w:rsidP="00490960">
            <w:pPr>
              <w:widowControl/>
              <w:spacing w:line="240" w:lineRule="exact"/>
              <w:ind w:firstLineChars="0" w:firstLine="0"/>
              <w:jc w:val="center"/>
              <w:rPr>
                <w:rFonts w:cs="仿宋"/>
                <w:sz w:val="20"/>
                <w:szCs w:val="20"/>
              </w:rPr>
            </w:pPr>
            <w:r w:rsidRPr="00490960">
              <w:rPr>
                <w:rFonts w:cs="仿宋" w:hint="eastAsia"/>
                <w:sz w:val="20"/>
                <w:szCs w:val="20"/>
              </w:rPr>
              <w:t>10</w:t>
            </w:r>
          </w:p>
        </w:tc>
        <w:tc>
          <w:tcPr>
            <w:tcW w:w="616" w:type="dxa"/>
            <w:vAlign w:val="center"/>
          </w:tcPr>
          <w:p w:rsidR="00490960" w:rsidRPr="00490960" w:rsidRDefault="005D506E" w:rsidP="00490960">
            <w:pPr>
              <w:widowControl/>
              <w:spacing w:line="240" w:lineRule="exact"/>
              <w:ind w:firstLineChars="0" w:firstLine="0"/>
              <w:jc w:val="center"/>
              <w:rPr>
                <w:rFonts w:cs="仿宋"/>
                <w:sz w:val="20"/>
                <w:szCs w:val="20"/>
              </w:rPr>
            </w:pPr>
            <w:r>
              <w:rPr>
                <w:rFonts w:cs="仿宋" w:hint="eastAsia"/>
                <w:sz w:val="20"/>
                <w:szCs w:val="20"/>
              </w:rPr>
              <w:t>1</w:t>
            </w:r>
            <w:r>
              <w:rPr>
                <w:rFonts w:cs="仿宋"/>
                <w:sz w:val="20"/>
                <w:szCs w:val="20"/>
              </w:rPr>
              <w:t>00%</w:t>
            </w:r>
          </w:p>
        </w:tc>
        <w:tc>
          <w:tcPr>
            <w:tcW w:w="1160" w:type="dxa"/>
            <w:vAlign w:val="center"/>
          </w:tcPr>
          <w:p w:rsidR="00490960" w:rsidRPr="00490960" w:rsidRDefault="005D506E" w:rsidP="00490960">
            <w:pPr>
              <w:widowControl/>
              <w:spacing w:line="240" w:lineRule="exact"/>
              <w:ind w:firstLineChars="0" w:firstLine="0"/>
              <w:jc w:val="center"/>
              <w:rPr>
                <w:rFonts w:cs="仿宋"/>
                <w:sz w:val="20"/>
                <w:szCs w:val="20"/>
              </w:rPr>
            </w:pPr>
            <w:r>
              <w:rPr>
                <w:rFonts w:cs="仿宋" w:hint="eastAsia"/>
                <w:sz w:val="20"/>
                <w:szCs w:val="20"/>
              </w:rPr>
              <w:t>1</w:t>
            </w:r>
            <w:r>
              <w:rPr>
                <w:rFonts w:cs="仿宋"/>
                <w:sz w:val="20"/>
                <w:szCs w:val="20"/>
              </w:rPr>
              <w:t>0</w:t>
            </w:r>
          </w:p>
        </w:tc>
      </w:tr>
      <w:tr w:rsidR="00490960" w:rsidRPr="00490960" w:rsidTr="00420741">
        <w:trPr>
          <w:trHeight w:val="340"/>
          <w:jc w:val="center"/>
        </w:trPr>
        <w:tc>
          <w:tcPr>
            <w:tcW w:w="1145" w:type="dxa"/>
            <w:vMerge/>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p>
        </w:tc>
        <w:tc>
          <w:tcPr>
            <w:tcW w:w="4518" w:type="dxa"/>
            <w:gridSpan w:val="5"/>
            <w:vAlign w:val="center"/>
          </w:tcPr>
          <w:p w:rsidR="00490960" w:rsidRPr="00490960" w:rsidRDefault="00490960" w:rsidP="003A37CE">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按收入性质分：</w:t>
            </w:r>
          </w:p>
        </w:tc>
        <w:tc>
          <w:tcPr>
            <w:tcW w:w="3599" w:type="dxa"/>
            <w:gridSpan w:val="4"/>
            <w:vAlign w:val="center"/>
          </w:tcPr>
          <w:p w:rsidR="00490960" w:rsidRPr="00490960" w:rsidRDefault="00490960" w:rsidP="003A37CE">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按支出性质分：</w:t>
            </w:r>
          </w:p>
        </w:tc>
      </w:tr>
      <w:tr w:rsidR="00490960" w:rsidRPr="00490960" w:rsidTr="00420741">
        <w:trPr>
          <w:trHeight w:val="340"/>
          <w:jc w:val="center"/>
        </w:trPr>
        <w:tc>
          <w:tcPr>
            <w:tcW w:w="1145" w:type="dxa"/>
            <w:vMerge/>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p>
        </w:tc>
        <w:tc>
          <w:tcPr>
            <w:tcW w:w="4518" w:type="dxa"/>
            <w:gridSpan w:val="5"/>
            <w:vAlign w:val="center"/>
          </w:tcPr>
          <w:p w:rsidR="00490960" w:rsidRPr="00490960" w:rsidRDefault="00490960" w:rsidP="00C15499">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其中：  一般公共预算：</w:t>
            </w:r>
            <w:r w:rsidR="005D506E">
              <w:rPr>
                <w:rFonts w:cs="仿宋" w:hint="eastAsia"/>
                <w:color w:val="000000"/>
                <w:kern w:val="0"/>
                <w:sz w:val="20"/>
                <w:szCs w:val="20"/>
              </w:rPr>
              <w:t>1</w:t>
            </w:r>
            <w:r w:rsidR="005D506E">
              <w:rPr>
                <w:rFonts w:cs="仿宋"/>
                <w:color w:val="000000"/>
                <w:kern w:val="0"/>
                <w:sz w:val="20"/>
                <w:szCs w:val="20"/>
              </w:rPr>
              <w:t>201.6</w:t>
            </w:r>
            <w:r w:rsidR="00C15499">
              <w:rPr>
                <w:rFonts w:cs="仿宋"/>
                <w:color w:val="000000"/>
                <w:kern w:val="0"/>
                <w:sz w:val="20"/>
                <w:szCs w:val="20"/>
              </w:rPr>
              <w:t>7</w:t>
            </w:r>
          </w:p>
        </w:tc>
        <w:tc>
          <w:tcPr>
            <w:tcW w:w="3599" w:type="dxa"/>
            <w:gridSpan w:val="4"/>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其中：基本支出：</w:t>
            </w:r>
            <w:r w:rsidR="005D506E">
              <w:rPr>
                <w:rFonts w:cs="仿宋" w:hint="eastAsia"/>
                <w:color w:val="000000"/>
                <w:kern w:val="0"/>
                <w:sz w:val="20"/>
                <w:szCs w:val="20"/>
              </w:rPr>
              <w:t>1</w:t>
            </w:r>
            <w:r w:rsidR="005D506E">
              <w:rPr>
                <w:rFonts w:cs="仿宋"/>
                <w:color w:val="000000"/>
                <w:kern w:val="0"/>
                <w:sz w:val="20"/>
                <w:szCs w:val="20"/>
              </w:rPr>
              <w:t>002.04</w:t>
            </w:r>
          </w:p>
        </w:tc>
      </w:tr>
      <w:tr w:rsidR="00490960" w:rsidRPr="00490960" w:rsidTr="00420741">
        <w:trPr>
          <w:trHeight w:val="340"/>
          <w:jc w:val="center"/>
        </w:trPr>
        <w:tc>
          <w:tcPr>
            <w:tcW w:w="1145" w:type="dxa"/>
            <w:vMerge/>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p>
        </w:tc>
        <w:tc>
          <w:tcPr>
            <w:tcW w:w="4518" w:type="dxa"/>
            <w:gridSpan w:val="5"/>
            <w:vAlign w:val="center"/>
          </w:tcPr>
          <w:p w:rsidR="00490960" w:rsidRPr="00490960" w:rsidRDefault="00490960" w:rsidP="00490960">
            <w:pPr>
              <w:widowControl/>
              <w:spacing w:line="240" w:lineRule="exact"/>
              <w:ind w:firstLineChars="400" w:firstLine="800"/>
              <w:jc w:val="left"/>
              <w:rPr>
                <w:rFonts w:cs="仿宋"/>
                <w:color w:val="000000"/>
                <w:kern w:val="0"/>
                <w:sz w:val="20"/>
                <w:szCs w:val="20"/>
              </w:rPr>
            </w:pPr>
            <w:r w:rsidRPr="00490960">
              <w:rPr>
                <w:rFonts w:cs="仿宋" w:hint="eastAsia"/>
                <w:color w:val="000000"/>
                <w:kern w:val="0"/>
                <w:sz w:val="20"/>
                <w:szCs w:val="20"/>
              </w:rPr>
              <w:t>政府性基金拨款：</w:t>
            </w:r>
          </w:p>
        </w:tc>
        <w:tc>
          <w:tcPr>
            <w:tcW w:w="3599" w:type="dxa"/>
            <w:gridSpan w:val="4"/>
            <w:vAlign w:val="center"/>
          </w:tcPr>
          <w:p w:rsidR="00490960" w:rsidRPr="00490960" w:rsidRDefault="00490960" w:rsidP="00490960">
            <w:pPr>
              <w:widowControl/>
              <w:spacing w:line="240" w:lineRule="exact"/>
              <w:ind w:firstLineChars="300" w:firstLine="600"/>
              <w:jc w:val="left"/>
              <w:rPr>
                <w:rFonts w:cs="仿宋"/>
                <w:color w:val="000000"/>
                <w:kern w:val="0"/>
                <w:sz w:val="20"/>
                <w:szCs w:val="20"/>
              </w:rPr>
            </w:pPr>
            <w:r w:rsidRPr="00490960">
              <w:rPr>
                <w:rFonts w:cs="仿宋" w:hint="eastAsia"/>
                <w:color w:val="000000"/>
                <w:kern w:val="0"/>
                <w:sz w:val="20"/>
                <w:szCs w:val="20"/>
              </w:rPr>
              <w:t>项目支出：</w:t>
            </w:r>
            <w:r w:rsidR="005D506E">
              <w:rPr>
                <w:rFonts w:cs="仿宋" w:hint="eastAsia"/>
                <w:color w:val="000000"/>
                <w:kern w:val="0"/>
                <w:sz w:val="20"/>
                <w:szCs w:val="20"/>
              </w:rPr>
              <w:t>2</w:t>
            </w:r>
            <w:r w:rsidR="005D506E">
              <w:rPr>
                <w:rFonts w:cs="仿宋"/>
                <w:color w:val="000000"/>
                <w:kern w:val="0"/>
                <w:sz w:val="20"/>
                <w:szCs w:val="20"/>
              </w:rPr>
              <w:t>11.2</w:t>
            </w:r>
          </w:p>
        </w:tc>
      </w:tr>
      <w:tr w:rsidR="00490960" w:rsidRPr="00490960" w:rsidTr="00420741">
        <w:trPr>
          <w:trHeight w:val="340"/>
          <w:jc w:val="center"/>
        </w:trPr>
        <w:tc>
          <w:tcPr>
            <w:tcW w:w="1145" w:type="dxa"/>
            <w:vMerge/>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p>
        </w:tc>
        <w:tc>
          <w:tcPr>
            <w:tcW w:w="4518" w:type="dxa"/>
            <w:gridSpan w:val="5"/>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纳入专户管理的非税收入拨款：</w:t>
            </w:r>
          </w:p>
        </w:tc>
        <w:tc>
          <w:tcPr>
            <w:tcW w:w="3599" w:type="dxa"/>
            <w:gridSpan w:val="4"/>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p>
        </w:tc>
      </w:tr>
      <w:tr w:rsidR="00490960" w:rsidRPr="00490960" w:rsidTr="00420741">
        <w:trPr>
          <w:trHeight w:val="270"/>
          <w:jc w:val="center"/>
        </w:trPr>
        <w:tc>
          <w:tcPr>
            <w:tcW w:w="1145" w:type="dxa"/>
            <w:vMerge/>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p>
        </w:tc>
        <w:tc>
          <w:tcPr>
            <w:tcW w:w="4518" w:type="dxa"/>
            <w:gridSpan w:val="5"/>
            <w:vAlign w:val="center"/>
          </w:tcPr>
          <w:p w:rsidR="00490960" w:rsidRPr="00490960" w:rsidRDefault="00490960" w:rsidP="00C15499">
            <w:pPr>
              <w:widowControl/>
              <w:spacing w:line="240" w:lineRule="exact"/>
              <w:ind w:firstLineChars="700" w:firstLine="1400"/>
              <w:jc w:val="left"/>
              <w:rPr>
                <w:rFonts w:cs="仿宋"/>
                <w:color w:val="000000"/>
                <w:kern w:val="0"/>
                <w:sz w:val="20"/>
                <w:szCs w:val="20"/>
              </w:rPr>
            </w:pPr>
            <w:r w:rsidRPr="00490960">
              <w:rPr>
                <w:rFonts w:cs="仿宋" w:hint="eastAsia"/>
                <w:color w:val="000000"/>
                <w:kern w:val="0"/>
                <w:sz w:val="20"/>
                <w:szCs w:val="20"/>
              </w:rPr>
              <w:t>其他资金：</w:t>
            </w:r>
            <w:r w:rsidR="005D506E">
              <w:rPr>
                <w:rFonts w:cs="仿宋" w:hint="eastAsia"/>
                <w:color w:val="000000"/>
                <w:kern w:val="0"/>
                <w:sz w:val="20"/>
                <w:szCs w:val="20"/>
              </w:rPr>
              <w:t>1</w:t>
            </w:r>
            <w:r w:rsidR="005D506E">
              <w:rPr>
                <w:rFonts w:cs="仿宋"/>
                <w:color w:val="000000"/>
                <w:kern w:val="0"/>
                <w:sz w:val="20"/>
                <w:szCs w:val="20"/>
              </w:rPr>
              <w:t>1.5</w:t>
            </w:r>
            <w:r w:rsidR="00C15499">
              <w:rPr>
                <w:rFonts w:cs="仿宋"/>
                <w:color w:val="000000"/>
                <w:kern w:val="0"/>
                <w:sz w:val="20"/>
                <w:szCs w:val="20"/>
              </w:rPr>
              <w:t>7</w:t>
            </w:r>
          </w:p>
        </w:tc>
        <w:tc>
          <w:tcPr>
            <w:tcW w:w="3599" w:type="dxa"/>
            <w:gridSpan w:val="4"/>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p>
        </w:tc>
      </w:tr>
      <w:tr w:rsidR="00490960" w:rsidRPr="00490960" w:rsidTr="00420741">
        <w:trPr>
          <w:trHeight w:val="340"/>
          <w:jc w:val="center"/>
        </w:trPr>
        <w:tc>
          <w:tcPr>
            <w:tcW w:w="1145" w:type="dxa"/>
            <w:vMerge w:val="restart"/>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年度总体目标</w:t>
            </w:r>
          </w:p>
        </w:tc>
        <w:tc>
          <w:tcPr>
            <w:tcW w:w="4518" w:type="dxa"/>
            <w:gridSpan w:val="5"/>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预期目标</w:t>
            </w:r>
          </w:p>
        </w:tc>
        <w:tc>
          <w:tcPr>
            <w:tcW w:w="3599" w:type="dxa"/>
            <w:gridSpan w:val="4"/>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 xml:space="preserve">实际完成情况　</w:t>
            </w:r>
          </w:p>
        </w:tc>
      </w:tr>
      <w:tr w:rsidR="00490960" w:rsidRPr="00490960" w:rsidTr="00420741">
        <w:trPr>
          <w:trHeight w:val="145"/>
          <w:jc w:val="center"/>
        </w:trPr>
        <w:tc>
          <w:tcPr>
            <w:tcW w:w="1145" w:type="dxa"/>
            <w:vMerge/>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p>
        </w:tc>
        <w:tc>
          <w:tcPr>
            <w:tcW w:w="4518" w:type="dxa"/>
            <w:gridSpan w:val="5"/>
            <w:vAlign w:val="center"/>
          </w:tcPr>
          <w:p w:rsidR="000C2FE4" w:rsidRDefault="005D506E" w:rsidP="00490960">
            <w:pPr>
              <w:widowControl/>
              <w:spacing w:line="240" w:lineRule="exact"/>
              <w:ind w:firstLineChars="0" w:firstLine="0"/>
              <w:jc w:val="center"/>
              <w:rPr>
                <w:rFonts w:cs="仿宋"/>
                <w:color w:val="000000"/>
                <w:kern w:val="0"/>
                <w:sz w:val="20"/>
                <w:szCs w:val="20"/>
              </w:rPr>
            </w:pPr>
            <w:r>
              <w:rPr>
                <w:rFonts w:ascii="Times New Roman" w:eastAsia="仿宋_GB2312" w:hAnsi="Times New Roman" w:hint="eastAsia"/>
                <w:color w:val="000000"/>
                <w:sz w:val="20"/>
                <w:szCs w:val="20"/>
              </w:rPr>
              <w:t>2</w:t>
            </w:r>
            <w:r w:rsidRPr="005D506E">
              <w:rPr>
                <w:rFonts w:cs="仿宋" w:hint="eastAsia"/>
                <w:color w:val="000000"/>
                <w:kern w:val="0"/>
                <w:sz w:val="20"/>
                <w:szCs w:val="20"/>
              </w:rPr>
              <w:t>02</w:t>
            </w:r>
            <w:r w:rsidRPr="005D506E">
              <w:rPr>
                <w:rFonts w:cs="仿宋"/>
                <w:color w:val="000000"/>
                <w:kern w:val="0"/>
                <w:sz w:val="20"/>
                <w:szCs w:val="20"/>
              </w:rPr>
              <w:t>3</w:t>
            </w:r>
            <w:r w:rsidRPr="005D506E">
              <w:rPr>
                <w:rFonts w:cs="仿宋" w:hint="eastAsia"/>
                <w:color w:val="000000"/>
                <w:kern w:val="0"/>
                <w:sz w:val="20"/>
                <w:szCs w:val="20"/>
              </w:rPr>
              <w:t>年上半年、下半年各组织开展1次县市区森林公安机关执法质量考评，</w:t>
            </w:r>
            <w:r w:rsidRPr="005D506E">
              <w:rPr>
                <w:rFonts w:cs="仿宋"/>
                <w:color w:val="000000"/>
                <w:kern w:val="0"/>
                <w:sz w:val="20"/>
                <w:szCs w:val="20"/>
              </w:rPr>
              <w:t>1－4季度组织开展昆仑2023专项行动、生态</w:t>
            </w:r>
            <w:r w:rsidRPr="005D506E">
              <w:rPr>
                <w:rFonts w:cs="仿宋" w:hint="eastAsia"/>
                <w:color w:val="000000"/>
                <w:kern w:val="0"/>
                <w:sz w:val="20"/>
                <w:szCs w:val="20"/>
              </w:rPr>
              <w:t>三湘2</w:t>
            </w:r>
            <w:r w:rsidRPr="005D506E">
              <w:rPr>
                <w:rFonts w:cs="仿宋"/>
                <w:color w:val="000000"/>
                <w:kern w:val="0"/>
                <w:sz w:val="20"/>
                <w:szCs w:val="20"/>
              </w:rPr>
              <w:t>023专项行动。春、冬两季各开展一次火案专项行动。负责河长制、林长制相关工作。严厉打击各类相关违法犯罪活动，案件出警率达100%，案件查处率达100%。</w:t>
            </w:r>
            <w:r w:rsidRPr="005D506E">
              <w:rPr>
                <w:rFonts w:cs="仿宋" w:hint="eastAsia"/>
                <w:color w:val="000000"/>
                <w:kern w:val="0"/>
                <w:sz w:val="20"/>
                <w:szCs w:val="20"/>
              </w:rPr>
              <w:t>办案开支降到最低成本，城区内出差办案尽量不发生住宿费用，警车运行使用严格按照单位公车使用管理办法，降低车辆运行维护成本。</w:t>
            </w:r>
          </w:p>
          <w:p w:rsidR="00490960" w:rsidRPr="00490960" w:rsidRDefault="005D506E" w:rsidP="00607145">
            <w:pPr>
              <w:widowControl/>
              <w:spacing w:line="240" w:lineRule="exact"/>
              <w:ind w:firstLineChars="0" w:firstLine="0"/>
              <w:rPr>
                <w:rFonts w:cs="仿宋"/>
                <w:color w:val="000000"/>
                <w:kern w:val="0"/>
                <w:sz w:val="20"/>
                <w:szCs w:val="20"/>
              </w:rPr>
            </w:pPr>
            <w:r w:rsidRPr="005D506E">
              <w:rPr>
                <w:rFonts w:cs="仿宋" w:hint="eastAsia"/>
                <w:color w:val="000000"/>
                <w:kern w:val="0"/>
                <w:sz w:val="20"/>
                <w:szCs w:val="20"/>
              </w:rPr>
              <w:t>“三公经费”严格控制在财政预算批复范围内。</w:t>
            </w:r>
            <w:r w:rsidR="00490960" w:rsidRPr="00490960">
              <w:rPr>
                <w:rFonts w:cs="仿宋" w:hint="eastAsia"/>
                <w:color w:val="000000"/>
                <w:kern w:val="0"/>
                <w:sz w:val="20"/>
                <w:szCs w:val="20"/>
              </w:rPr>
              <w:t xml:space="preserve">　　</w:t>
            </w:r>
          </w:p>
        </w:tc>
        <w:tc>
          <w:tcPr>
            <w:tcW w:w="3599" w:type="dxa"/>
            <w:gridSpan w:val="4"/>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sidR="005D506E" w:rsidRPr="005D506E">
              <w:rPr>
                <w:rFonts w:cs="仿宋" w:hint="eastAsia"/>
                <w:color w:val="000000"/>
                <w:kern w:val="0"/>
                <w:sz w:val="20"/>
                <w:szCs w:val="20"/>
              </w:rPr>
              <w:t>202</w:t>
            </w:r>
            <w:r w:rsidR="005D506E" w:rsidRPr="005D506E">
              <w:rPr>
                <w:rFonts w:cs="仿宋"/>
                <w:color w:val="000000"/>
                <w:kern w:val="0"/>
                <w:sz w:val="20"/>
                <w:szCs w:val="20"/>
              </w:rPr>
              <w:t>3</w:t>
            </w:r>
            <w:r w:rsidR="005D506E" w:rsidRPr="005D506E">
              <w:rPr>
                <w:rFonts w:cs="仿宋" w:hint="eastAsia"/>
                <w:color w:val="000000"/>
                <w:kern w:val="0"/>
                <w:sz w:val="20"/>
                <w:szCs w:val="20"/>
              </w:rPr>
              <w:t>年上半年、下半年各组织开展1次县市区森林公安机关执法质量考评，按照公安部、省厅、市局部署要求，充分发挥职能作用，深入开展“昆仑2023”“生态三湘2023”“平安长江”“夏季治安打击整治行动”“洞庭清波”等专项行动，依法严厉打击“非法捕捞、破坏野生动物资源、非法采砂采矿、污染环境、非法占用农用地”等五类重点案件，其中3起案件得到公安部贺电表扬。在全省平安建设考核中，被定为一类。立足公安职能，重拳出击、打管结合，开展“护松2023”“长江禁渔系列”专项行动，打好污染防治攻坚战，开展联合巡山巡河巡田2000余次，通过联席会议、联动执法、信息共享、案件协办等制度，形成上下贯通、横向联动的执法闭环，全力维护林区、水域、农田的安全。健全森防体制机制，全力火灾案件侦破，扎实做好火灾防控。“三公经费”较年初预算减少2</w:t>
            </w:r>
            <w:r w:rsidR="005D506E" w:rsidRPr="005D506E">
              <w:rPr>
                <w:rFonts w:cs="仿宋"/>
                <w:color w:val="000000"/>
                <w:kern w:val="0"/>
                <w:sz w:val="20"/>
                <w:szCs w:val="20"/>
              </w:rPr>
              <w:t>8.3</w:t>
            </w:r>
            <w:r w:rsidR="005D506E" w:rsidRPr="005D506E">
              <w:rPr>
                <w:rFonts w:cs="仿宋" w:hint="eastAsia"/>
                <w:color w:val="000000"/>
                <w:kern w:val="0"/>
                <w:sz w:val="20"/>
                <w:szCs w:val="20"/>
              </w:rPr>
              <w:t>万元，较去年决算减少</w:t>
            </w:r>
            <w:r w:rsidR="005D506E" w:rsidRPr="005D506E">
              <w:rPr>
                <w:rFonts w:cs="仿宋"/>
                <w:color w:val="000000"/>
                <w:kern w:val="0"/>
                <w:sz w:val="20"/>
                <w:szCs w:val="20"/>
              </w:rPr>
              <w:t>9.13</w:t>
            </w:r>
            <w:r w:rsidR="005D506E" w:rsidRPr="005D506E">
              <w:rPr>
                <w:rFonts w:cs="仿宋" w:hint="eastAsia"/>
                <w:color w:val="000000"/>
                <w:kern w:val="0"/>
                <w:sz w:val="20"/>
                <w:szCs w:val="20"/>
              </w:rPr>
              <w:t>万元。</w:t>
            </w:r>
          </w:p>
        </w:tc>
      </w:tr>
      <w:tr w:rsidR="00490960" w:rsidRPr="00490960" w:rsidTr="00420741">
        <w:trPr>
          <w:trHeight w:val="550"/>
          <w:jc w:val="center"/>
        </w:trPr>
        <w:tc>
          <w:tcPr>
            <w:tcW w:w="1145" w:type="dxa"/>
            <w:vMerge w:val="restart"/>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绩</w:t>
            </w:r>
          </w:p>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效</w:t>
            </w:r>
          </w:p>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指</w:t>
            </w:r>
          </w:p>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标</w:t>
            </w:r>
          </w:p>
        </w:tc>
        <w:tc>
          <w:tcPr>
            <w:tcW w:w="1152" w:type="dxa"/>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一级指标</w:t>
            </w:r>
          </w:p>
        </w:tc>
        <w:tc>
          <w:tcPr>
            <w:tcW w:w="1097" w:type="dxa"/>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二级指标</w:t>
            </w:r>
          </w:p>
        </w:tc>
        <w:tc>
          <w:tcPr>
            <w:tcW w:w="1084" w:type="dxa"/>
            <w:gridSpan w:val="2"/>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三级指标</w:t>
            </w:r>
          </w:p>
        </w:tc>
        <w:tc>
          <w:tcPr>
            <w:tcW w:w="1185" w:type="dxa"/>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年度</w:t>
            </w:r>
          </w:p>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指标值</w:t>
            </w:r>
          </w:p>
        </w:tc>
        <w:tc>
          <w:tcPr>
            <w:tcW w:w="1122" w:type="dxa"/>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实际</w:t>
            </w:r>
          </w:p>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完成值</w:t>
            </w:r>
          </w:p>
        </w:tc>
        <w:tc>
          <w:tcPr>
            <w:tcW w:w="701" w:type="dxa"/>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分值</w:t>
            </w:r>
          </w:p>
        </w:tc>
        <w:tc>
          <w:tcPr>
            <w:tcW w:w="616" w:type="dxa"/>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得分</w:t>
            </w:r>
          </w:p>
        </w:tc>
        <w:tc>
          <w:tcPr>
            <w:tcW w:w="1160" w:type="dxa"/>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偏差原因</w:t>
            </w:r>
          </w:p>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分析及</w:t>
            </w:r>
          </w:p>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改进措施</w:t>
            </w:r>
          </w:p>
        </w:tc>
      </w:tr>
      <w:tr w:rsidR="00490960" w:rsidRPr="00490960" w:rsidTr="00420741">
        <w:trPr>
          <w:trHeight w:val="340"/>
          <w:jc w:val="center"/>
        </w:trPr>
        <w:tc>
          <w:tcPr>
            <w:tcW w:w="1145" w:type="dxa"/>
            <w:vMerge/>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p>
        </w:tc>
        <w:tc>
          <w:tcPr>
            <w:tcW w:w="1152" w:type="dxa"/>
            <w:vMerge w:val="restart"/>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产出指标</w:t>
            </w:r>
          </w:p>
          <w:p w:rsidR="00490960" w:rsidRPr="00490960" w:rsidRDefault="00490960" w:rsidP="0064700F">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w:t>
            </w:r>
            <w:r w:rsidR="0064700F">
              <w:rPr>
                <w:rFonts w:cs="仿宋"/>
                <w:color w:val="000000"/>
                <w:kern w:val="0"/>
                <w:sz w:val="20"/>
                <w:szCs w:val="20"/>
              </w:rPr>
              <w:t>4</w:t>
            </w:r>
            <w:r w:rsidRPr="00490960">
              <w:rPr>
                <w:rFonts w:cs="仿宋" w:hint="eastAsia"/>
                <w:color w:val="000000"/>
                <w:kern w:val="0"/>
                <w:sz w:val="20"/>
                <w:szCs w:val="20"/>
              </w:rPr>
              <w:t>0分)</w:t>
            </w:r>
          </w:p>
        </w:tc>
        <w:tc>
          <w:tcPr>
            <w:tcW w:w="1097" w:type="dxa"/>
            <w:vAlign w:val="center"/>
          </w:tcPr>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数量</w:t>
            </w:r>
          </w:p>
          <w:p w:rsidR="00490960" w:rsidRPr="00490960" w:rsidRDefault="00490960" w:rsidP="00490960">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指标</w:t>
            </w:r>
          </w:p>
        </w:tc>
        <w:tc>
          <w:tcPr>
            <w:tcW w:w="1084" w:type="dxa"/>
            <w:gridSpan w:val="2"/>
            <w:vAlign w:val="center"/>
          </w:tcPr>
          <w:p w:rsidR="00490960" w:rsidRPr="00490960" w:rsidRDefault="00656A19" w:rsidP="00490960">
            <w:pPr>
              <w:widowControl/>
              <w:spacing w:line="240" w:lineRule="exact"/>
              <w:ind w:firstLineChars="0" w:firstLine="0"/>
              <w:jc w:val="left"/>
              <w:rPr>
                <w:rFonts w:cs="仿宋"/>
                <w:color w:val="000000"/>
                <w:kern w:val="0"/>
                <w:sz w:val="20"/>
                <w:szCs w:val="20"/>
              </w:rPr>
            </w:pPr>
            <w:r w:rsidRPr="00656A19">
              <w:rPr>
                <w:rFonts w:cs="仿宋"/>
                <w:color w:val="000000"/>
                <w:kern w:val="0"/>
                <w:sz w:val="20"/>
                <w:szCs w:val="20"/>
              </w:rPr>
              <w:t>2023年组织开展1次县市区森林公安机关执法质量考评，1－4季度组织开展昆仑2023专项行动、生</w:t>
            </w:r>
            <w:r w:rsidRPr="00656A19">
              <w:rPr>
                <w:rFonts w:cs="仿宋"/>
                <w:color w:val="000000"/>
                <w:kern w:val="0"/>
                <w:sz w:val="20"/>
                <w:szCs w:val="20"/>
              </w:rPr>
              <w:lastRenderedPageBreak/>
              <w:t>态环境保护专项行动。春、冬两季各开展一次火案专项行动</w:t>
            </w:r>
          </w:p>
        </w:tc>
        <w:tc>
          <w:tcPr>
            <w:tcW w:w="1185" w:type="dxa"/>
            <w:vAlign w:val="center"/>
          </w:tcPr>
          <w:p w:rsidR="00490960" w:rsidRPr="00490960" w:rsidRDefault="00656A19" w:rsidP="00656A19">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lastRenderedPageBreak/>
              <w:t>重点工作完成数不低于5次</w:t>
            </w:r>
          </w:p>
        </w:tc>
        <w:tc>
          <w:tcPr>
            <w:tcW w:w="1122" w:type="dxa"/>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sidR="00656A19" w:rsidRPr="005D506E">
              <w:rPr>
                <w:rFonts w:cs="仿宋" w:hint="eastAsia"/>
                <w:color w:val="000000"/>
                <w:kern w:val="0"/>
                <w:sz w:val="20"/>
                <w:szCs w:val="20"/>
              </w:rPr>
              <w:t>202</w:t>
            </w:r>
            <w:r w:rsidR="00656A19" w:rsidRPr="005D506E">
              <w:rPr>
                <w:rFonts w:cs="仿宋"/>
                <w:color w:val="000000"/>
                <w:kern w:val="0"/>
                <w:sz w:val="20"/>
                <w:szCs w:val="20"/>
              </w:rPr>
              <w:t>3</w:t>
            </w:r>
            <w:r w:rsidR="00656A19" w:rsidRPr="005D506E">
              <w:rPr>
                <w:rFonts w:cs="仿宋" w:hint="eastAsia"/>
                <w:color w:val="000000"/>
                <w:kern w:val="0"/>
                <w:sz w:val="20"/>
                <w:szCs w:val="20"/>
              </w:rPr>
              <w:t>年上半年、下半年各组织开展1次县市区森林公安机关执法质量考评，按照公安部、省厅、市</w:t>
            </w:r>
            <w:r w:rsidR="00656A19" w:rsidRPr="005D506E">
              <w:rPr>
                <w:rFonts w:cs="仿宋" w:hint="eastAsia"/>
                <w:color w:val="000000"/>
                <w:kern w:val="0"/>
                <w:sz w:val="20"/>
                <w:szCs w:val="20"/>
              </w:rPr>
              <w:lastRenderedPageBreak/>
              <w:t>局部署要求，充分发挥职能作用，深入开展“昆仑2023”“生态三湘2023”“平安长江”“夏季治安打击整治行动”“洞庭清波”等专项行动，依法严厉打击“非法捕捞、破坏野生动物资源、非法采砂采矿、污染环境、非法占用农用地”等五类重点案件，其中3起案件得到公安部贺电表扬。在全省平安建设考核中，被定为一类。立足公安职能，重拳出击、打管结合，开展“护松2023”“长江禁渔系列”专项行动，打好污染防治攻坚战，开展联合巡山巡河巡田2000余次，通过联席会议、联动</w:t>
            </w:r>
            <w:r w:rsidR="00656A19" w:rsidRPr="005D506E">
              <w:rPr>
                <w:rFonts w:cs="仿宋" w:hint="eastAsia"/>
                <w:color w:val="000000"/>
                <w:kern w:val="0"/>
                <w:sz w:val="20"/>
                <w:szCs w:val="20"/>
              </w:rPr>
              <w:lastRenderedPageBreak/>
              <w:t>执法、信息共享、案件协办等制度，形成上下贯通、横向联动的执法闭环，全力维护林区、水域、农田的安全。健全森防体制机制，全力火灾案件侦破，扎实做好火灾防控。</w:t>
            </w:r>
          </w:p>
        </w:tc>
        <w:tc>
          <w:tcPr>
            <w:tcW w:w="701" w:type="dxa"/>
            <w:vAlign w:val="center"/>
          </w:tcPr>
          <w:p w:rsidR="00490960" w:rsidRPr="00490960" w:rsidRDefault="00490960" w:rsidP="00656A19">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lastRenderedPageBreak/>
              <w:t xml:space="preserve">　</w:t>
            </w:r>
            <w:r w:rsidR="00656A19">
              <w:rPr>
                <w:rFonts w:cs="仿宋"/>
                <w:color w:val="000000"/>
                <w:kern w:val="0"/>
                <w:sz w:val="20"/>
                <w:szCs w:val="20"/>
              </w:rPr>
              <w:t>10</w:t>
            </w:r>
          </w:p>
        </w:tc>
        <w:tc>
          <w:tcPr>
            <w:tcW w:w="616" w:type="dxa"/>
            <w:vAlign w:val="center"/>
          </w:tcPr>
          <w:p w:rsidR="00490960" w:rsidRPr="00490960" w:rsidRDefault="00490960" w:rsidP="00656A19">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sidR="00656A19">
              <w:rPr>
                <w:rFonts w:cs="仿宋"/>
                <w:color w:val="000000"/>
                <w:kern w:val="0"/>
                <w:sz w:val="20"/>
                <w:szCs w:val="20"/>
              </w:rPr>
              <w:t>10</w:t>
            </w:r>
          </w:p>
        </w:tc>
        <w:tc>
          <w:tcPr>
            <w:tcW w:w="1160" w:type="dxa"/>
            <w:vAlign w:val="center"/>
          </w:tcPr>
          <w:p w:rsidR="00490960" w:rsidRPr="00490960" w:rsidRDefault="00490960" w:rsidP="00490960">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p>
        </w:tc>
      </w:tr>
      <w:tr w:rsidR="00420741" w:rsidRPr="003B532E" w:rsidTr="00420741">
        <w:trPr>
          <w:trHeight w:val="340"/>
          <w:jc w:val="center"/>
        </w:trPr>
        <w:tc>
          <w:tcPr>
            <w:tcW w:w="1145" w:type="dxa"/>
            <w:vMerge/>
            <w:vAlign w:val="center"/>
          </w:tcPr>
          <w:p w:rsidR="00420741" w:rsidRPr="00490960" w:rsidRDefault="00420741" w:rsidP="00420741">
            <w:pPr>
              <w:widowControl/>
              <w:spacing w:line="240" w:lineRule="exact"/>
              <w:ind w:firstLineChars="0" w:firstLine="0"/>
              <w:jc w:val="center"/>
              <w:rPr>
                <w:rFonts w:cs="仿宋"/>
                <w:color w:val="000000"/>
                <w:kern w:val="0"/>
                <w:sz w:val="20"/>
                <w:szCs w:val="20"/>
              </w:rPr>
            </w:pPr>
          </w:p>
        </w:tc>
        <w:tc>
          <w:tcPr>
            <w:tcW w:w="1152" w:type="dxa"/>
            <w:vMerge/>
            <w:vAlign w:val="center"/>
          </w:tcPr>
          <w:p w:rsidR="00420741" w:rsidRPr="00490960" w:rsidRDefault="00420741" w:rsidP="00420741">
            <w:pPr>
              <w:widowControl/>
              <w:spacing w:line="240" w:lineRule="exact"/>
              <w:ind w:firstLineChars="0" w:firstLine="0"/>
              <w:jc w:val="left"/>
              <w:rPr>
                <w:rFonts w:cs="仿宋"/>
                <w:color w:val="000000"/>
                <w:kern w:val="0"/>
                <w:sz w:val="20"/>
                <w:szCs w:val="20"/>
              </w:rPr>
            </w:pPr>
          </w:p>
        </w:tc>
        <w:tc>
          <w:tcPr>
            <w:tcW w:w="1097" w:type="dxa"/>
            <w:vAlign w:val="center"/>
          </w:tcPr>
          <w:p w:rsidR="00420741" w:rsidRPr="00490960" w:rsidRDefault="00420741" w:rsidP="00420741">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质量</w:t>
            </w:r>
          </w:p>
          <w:p w:rsidR="00420741" w:rsidRPr="00490960" w:rsidRDefault="00420741" w:rsidP="00420741">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指标</w:t>
            </w:r>
          </w:p>
        </w:tc>
        <w:tc>
          <w:tcPr>
            <w:tcW w:w="1084" w:type="dxa"/>
            <w:gridSpan w:val="2"/>
            <w:vAlign w:val="center"/>
          </w:tcPr>
          <w:p w:rsidR="00420741" w:rsidRPr="00490960" w:rsidRDefault="00C7194E" w:rsidP="00420741">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质量达标情况</w:t>
            </w:r>
          </w:p>
        </w:tc>
        <w:tc>
          <w:tcPr>
            <w:tcW w:w="1185" w:type="dxa"/>
            <w:vAlign w:val="center"/>
          </w:tcPr>
          <w:p w:rsidR="00420741" w:rsidRPr="00490960" w:rsidRDefault="00C7194E" w:rsidP="00420741">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质量达标率</w:t>
            </w:r>
          </w:p>
        </w:tc>
        <w:tc>
          <w:tcPr>
            <w:tcW w:w="1122" w:type="dxa"/>
            <w:vAlign w:val="center"/>
          </w:tcPr>
          <w:p w:rsidR="00420741" w:rsidRPr="00A00BC7" w:rsidRDefault="00656A19" w:rsidP="009077BE">
            <w:pPr>
              <w:ind w:firstLineChars="0" w:firstLine="0"/>
              <w:jc w:val="left"/>
              <w:rPr>
                <w:rFonts w:cs="仿宋"/>
                <w:color w:val="000000"/>
                <w:kern w:val="0"/>
                <w:sz w:val="20"/>
                <w:szCs w:val="20"/>
              </w:rPr>
            </w:pPr>
            <w:r>
              <w:rPr>
                <w:rFonts w:cs="仿宋" w:hint="eastAsia"/>
                <w:color w:val="000000"/>
                <w:kern w:val="0"/>
                <w:sz w:val="20"/>
                <w:szCs w:val="20"/>
              </w:rPr>
              <w:t>达标率1</w:t>
            </w:r>
            <w:r>
              <w:rPr>
                <w:rFonts w:cs="仿宋"/>
                <w:color w:val="000000"/>
                <w:kern w:val="0"/>
                <w:sz w:val="20"/>
                <w:szCs w:val="20"/>
              </w:rPr>
              <w:t>00%</w:t>
            </w:r>
            <w:r>
              <w:rPr>
                <w:rFonts w:cs="仿宋" w:hint="eastAsia"/>
                <w:color w:val="000000"/>
                <w:kern w:val="0"/>
                <w:sz w:val="20"/>
                <w:szCs w:val="20"/>
              </w:rPr>
              <w:t>，</w:t>
            </w:r>
            <w:r w:rsidRPr="00490960">
              <w:rPr>
                <w:rFonts w:cs="仿宋" w:hint="eastAsia"/>
                <w:color w:val="000000"/>
                <w:kern w:val="0"/>
                <w:sz w:val="20"/>
                <w:szCs w:val="20"/>
              </w:rPr>
              <w:t xml:space="preserve">　</w:t>
            </w:r>
            <w:r w:rsidRPr="00A00BC7">
              <w:rPr>
                <w:rFonts w:cs="仿宋" w:hint="eastAsia"/>
                <w:color w:val="000000"/>
                <w:kern w:val="0"/>
                <w:sz w:val="20"/>
                <w:szCs w:val="20"/>
              </w:rPr>
              <w:t>在全省平安建设考核中，被定为一类。</w:t>
            </w:r>
          </w:p>
        </w:tc>
        <w:tc>
          <w:tcPr>
            <w:tcW w:w="701" w:type="dxa"/>
            <w:vAlign w:val="center"/>
          </w:tcPr>
          <w:p w:rsidR="00420741" w:rsidRPr="00490960" w:rsidRDefault="00420741" w:rsidP="00420741">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Pr>
                <w:rFonts w:cs="仿宋" w:hint="eastAsia"/>
                <w:color w:val="000000"/>
                <w:kern w:val="0"/>
                <w:sz w:val="20"/>
                <w:szCs w:val="20"/>
              </w:rPr>
              <w:t>1</w:t>
            </w:r>
            <w:r>
              <w:rPr>
                <w:rFonts w:cs="仿宋"/>
                <w:color w:val="000000"/>
                <w:kern w:val="0"/>
                <w:sz w:val="20"/>
                <w:szCs w:val="20"/>
              </w:rPr>
              <w:t>0</w:t>
            </w:r>
          </w:p>
        </w:tc>
        <w:tc>
          <w:tcPr>
            <w:tcW w:w="616" w:type="dxa"/>
            <w:vAlign w:val="center"/>
          </w:tcPr>
          <w:p w:rsidR="00420741" w:rsidRPr="00490960" w:rsidRDefault="00420741" w:rsidP="00420741">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Pr>
                <w:rFonts w:cs="仿宋" w:hint="eastAsia"/>
                <w:color w:val="000000"/>
                <w:kern w:val="0"/>
                <w:sz w:val="20"/>
                <w:szCs w:val="20"/>
              </w:rPr>
              <w:t>1</w:t>
            </w:r>
            <w:r>
              <w:rPr>
                <w:rFonts w:cs="仿宋"/>
                <w:color w:val="000000"/>
                <w:kern w:val="0"/>
                <w:sz w:val="20"/>
                <w:szCs w:val="20"/>
              </w:rPr>
              <w:t>0</w:t>
            </w:r>
          </w:p>
        </w:tc>
        <w:tc>
          <w:tcPr>
            <w:tcW w:w="1160" w:type="dxa"/>
            <w:vAlign w:val="center"/>
          </w:tcPr>
          <w:p w:rsidR="00420741" w:rsidRPr="00490960" w:rsidRDefault="00420741" w:rsidP="00420741">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p>
        </w:tc>
      </w:tr>
      <w:tr w:rsidR="00387BF3" w:rsidRPr="003B532E" w:rsidTr="0032109E">
        <w:trPr>
          <w:trHeight w:val="340"/>
          <w:jc w:val="center"/>
        </w:trPr>
        <w:tc>
          <w:tcPr>
            <w:tcW w:w="1145" w:type="dxa"/>
            <w:vMerge/>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p>
        </w:tc>
        <w:tc>
          <w:tcPr>
            <w:tcW w:w="1152" w:type="dxa"/>
            <w:vMerge/>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1097" w:type="dxa"/>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时效</w:t>
            </w:r>
          </w:p>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指标</w:t>
            </w:r>
          </w:p>
        </w:tc>
        <w:tc>
          <w:tcPr>
            <w:tcW w:w="1084" w:type="dxa"/>
            <w:gridSpan w:val="2"/>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A00BC7">
              <w:rPr>
                <w:rFonts w:cs="仿宋" w:hint="eastAsia"/>
                <w:color w:val="000000"/>
                <w:kern w:val="0"/>
                <w:sz w:val="20"/>
                <w:szCs w:val="20"/>
              </w:rPr>
              <w:t>按规定时间内完成工作</w:t>
            </w:r>
            <w:r>
              <w:rPr>
                <w:rFonts w:cs="仿宋" w:hint="eastAsia"/>
                <w:color w:val="000000"/>
                <w:kern w:val="0"/>
                <w:sz w:val="20"/>
                <w:szCs w:val="20"/>
              </w:rPr>
              <w:t>情况</w:t>
            </w:r>
            <w:bookmarkStart w:id="0" w:name="_GoBack"/>
            <w:bookmarkEnd w:id="0"/>
          </w:p>
        </w:tc>
        <w:tc>
          <w:tcPr>
            <w:tcW w:w="1185"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A00BC7">
              <w:rPr>
                <w:rFonts w:cs="仿宋" w:hint="eastAsia"/>
                <w:color w:val="000000"/>
                <w:kern w:val="0"/>
                <w:sz w:val="20"/>
                <w:szCs w:val="20"/>
              </w:rPr>
              <w:t>2</w:t>
            </w:r>
            <w:r w:rsidRPr="00A00BC7">
              <w:rPr>
                <w:rFonts w:cs="仿宋"/>
                <w:color w:val="000000"/>
                <w:kern w:val="0"/>
                <w:sz w:val="20"/>
                <w:szCs w:val="20"/>
              </w:rPr>
              <w:t>023</w:t>
            </w:r>
            <w:r w:rsidRPr="00A00BC7">
              <w:rPr>
                <w:rFonts w:cs="仿宋" w:hint="eastAsia"/>
                <w:color w:val="000000"/>
                <w:kern w:val="0"/>
                <w:sz w:val="20"/>
                <w:szCs w:val="20"/>
              </w:rPr>
              <w:t>年1</w:t>
            </w:r>
            <w:r w:rsidRPr="00A00BC7">
              <w:rPr>
                <w:rFonts w:cs="仿宋"/>
                <w:color w:val="000000"/>
                <w:kern w:val="0"/>
                <w:sz w:val="20"/>
                <w:szCs w:val="20"/>
              </w:rPr>
              <w:t>2</w:t>
            </w:r>
            <w:r w:rsidRPr="00A00BC7">
              <w:rPr>
                <w:rFonts w:cs="仿宋" w:hint="eastAsia"/>
                <w:color w:val="000000"/>
                <w:kern w:val="0"/>
                <w:sz w:val="20"/>
                <w:szCs w:val="20"/>
              </w:rPr>
              <w:t>月3</w:t>
            </w:r>
            <w:r w:rsidRPr="00A00BC7">
              <w:rPr>
                <w:rFonts w:cs="仿宋"/>
                <w:color w:val="000000"/>
                <w:kern w:val="0"/>
                <w:sz w:val="20"/>
                <w:szCs w:val="20"/>
              </w:rPr>
              <w:t>1</w:t>
            </w:r>
            <w:r w:rsidRPr="00A00BC7">
              <w:rPr>
                <w:rFonts w:cs="仿宋" w:hint="eastAsia"/>
                <w:color w:val="000000"/>
                <w:kern w:val="0"/>
                <w:sz w:val="20"/>
                <w:szCs w:val="20"/>
              </w:rPr>
              <w:t>日之前完成</w:t>
            </w:r>
          </w:p>
        </w:tc>
        <w:tc>
          <w:tcPr>
            <w:tcW w:w="1122" w:type="dxa"/>
            <w:vAlign w:val="center"/>
          </w:tcPr>
          <w:p w:rsidR="00387BF3" w:rsidRPr="00490960" w:rsidRDefault="00387BF3" w:rsidP="005354CA">
            <w:pPr>
              <w:widowControl/>
              <w:spacing w:line="240" w:lineRule="exact"/>
              <w:ind w:firstLineChars="0" w:firstLine="0"/>
              <w:jc w:val="left"/>
              <w:rPr>
                <w:rFonts w:cs="仿宋"/>
                <w:color w:val="000000"/>
                <w:kern w:val="0"/>
                <w:sz w:val="20"/>
                <w:szCs w:val="20"/>
              </w:rPr>
            </w:pPr>
            <w:r w:rsidRPr="00BF699F">
              <w:rPr>
                <w:rFonts w:cs="仿宋" w:hint="eastAsia"/>
                <w:color w:val="000000"/>
                <w:kern w:val="0"/>
                <w:sz w:val="20"/>
                <w:szCs w:val="20"/>
              </w:rPr>
              <w:t>23年底我单位开户行农业银行支付系统不稳定及操作人员疏忽，导致资金未能支付成功,</w:t>
            </w:r>
            <w:r w:rsidR="005354CA">
              <w:rPr>
                <w:rFonts w:cs="仿宋" w:hint="eastAsia"/>
                <w:color w:val="000000"/>
                <w:kern w:val="0"/>
                <w:sz w:val="20"/>
                <w:szCs w:val="20"/>
              </w:rPr>
              <w:t>结转</w:t>
            </w:r>
            <w:r w:rsidRPr="00BF699F">
              <w:rPr>
                <w:rFonts w:cs="仿宋" w:hint="eastAsia"/>
                <w:color w:val="000000"/>
                <w:kern w:val="0"/>
                <w:sz w:val="20"/>
                <w:szCs w:val="20"/>
              </w:rPr>
              <w:t>至</w:t>
            </w:r>
            <w:r w:rsidR="005354CA">
              <w:rPr>
                <w:rFonts w:cs="仿宋" w:hint="eastAsia"/>
                <w:color w:val="000000"/>
                <w:kern w:val="0"/>
                <w:sz w:val="20"/>
                <w:szCs w:val="20"/>
              </w:rPr>
              <w:t>下一</w:t>
            </w:r>
            <w:r w:rsidRPr="00BF699F">
              <w:rPr>
                <w:rFonts w:cs="仿宋" w:hint="eastAsia"/>
                <w:color w:val="000000"/>
                <w:kern w:val="0"/>
                <w:sz w:val="20"/>
                <w:szCs w:val="20"/>
              </w:rPr>
              <w:t>年，</w:t>
            </w:r>
            <w:r w:rsidR="005354CA">
              <w:rPr>
                <w:rFonts w:cs="仿宋" w:hint="eastAsia"/>
                <w:color w:val="000000"/>
                <w:kern w:val="0"/>
                <w:sz w:val="20"/>
                <w:szCs w:val="20"/>
              </w:rPr>
              <w:t>2</w:t>
            </w:r>
            <w:r w:rsidR="005354CA">
              <w:rPr>
                <w:rFonts w:cs="仿宋"/>
                <w:color w:val="000000"/>
                <w:kern w:val="0"/>
                <w:sz w:val="20"/>
                <w:szCs w:val="20"/>
              </w:rPr>
              <w:t>024</w:t>
            </w:r>
            <w:r w:rsidR="005354CA">
              <w:rPr>
                <w:rFonts w:cs="仿宋" w:hint="eastAsia"/>
                <w:color w:val="000000"/>
                <w:kern w:val="0"/>
                <w:sz w:val="20"/>
                <w:szCs w:val="20"/>
              </w:rPr>
              <w:t>年</w:t>
            </w:r>
            <w:r w:rsidRPr="00BF699F">
              <w:rPr>
                <w:rFonts w:cs="仿宋" w:hint="eastAsia"/>
                <w:color w:val="000000"/>
                <w:kern w:val="0"/>
                <w:sz w:val="20"/>
                <w:szCs w:val="20"/>
              </w:rPr>
              <w:t>3月已使用完毕</w:t>
            </w:r>
          </w:p>
        </w:tc>
        <w:tc>
          <w:tcPr>
            <w:tcW w:w="701"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Pr>
                <w:rFonts w:cs="仿宋" w:hint="eastAsia"/>
                <w:color w:val="000000"/>
                <w:kern w:val="0"/>
                <w:sz w:val="20"/>
                <w:szCs w:val="20"/>
              </w:rPr>
              <w:t>1</w:t>
            </w:r>
            <w:r>
              <w:rPr>
                <w:rFonts w:cs="仿宋"/>
                <w:color w:val="000000"/>
                <w:kern w:val="0"/>
                <w:sz w:val="20"/>
                <w:szCs w:val="20"/>
              </w:rPr>
              <w:t>0</w:t>
            </w:r>
          </w:p>
        </w:tc>
        <w:tc>
          <w:tcPr>
            <w:tcW w:w="616"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color w:val="000000"/>
                <w:kern w:val="0"/>
                <w:sz w:val="20"/>
                <w:szCs w:val="20"/>
              </w:rPr>
              <w:t>7</w:t>
            </w:r>
          </w:p>
        </w:tc>
        <w:tc>
          <w:tcPr>
            <w:tcW w:w="1160" w:type="dxa"/>
            <w:vAlign w:val="center"/>
          </w:tcPr>
          <w:p w:rsidR="00387BF3" w:rsidRDefault="00387BF3" w:rsidP="00387BF3">
            <w:pPr>
              <w:widowControl/>
              <w:spacing w:line="280" w:lineRule="exact"/>
              <w:ind w:firstLineChars="0" w:firstLine="0"/>
              <w:jc w:val="left"/>
              <w:rPr>
                <w:rFonts w:cs="仿宋"/>
                <w:color w:val="000000"/>
                <w:kern w:val="0"/>
                <w:sz w:val="20"/>
                <w:szCs w:val="20"/>
              </w:rPr>
            </w:pPr>
            <w:r w:rsidRPr="0052770F">
              <w:rPr>
                <w:rFonts w:cs="仿宋" w:hint="eastAsia"/>
                <w:color w:val="000000"/>
                <w:kern w:val="0"/>
                <w:sz w:val="20"/>
                <w:szCs w:val="20"/>
              </w:rPr>
              <w:t>由于我单位基本户中国农业银行怀化香州路支行系统不稳定及人员操作不当，</w:t>
            </w:r>
            <w:r>
              <w:rPr>
                <w:rFonts w:cs="仿宋" w:hint="eastAsia"/>
                <w:color w:val="000000"/>
                <w:kern w:val="0"/>
                <w:sz w:val="20"/>
                <w:szCs w:val="20"/>
              </w:rPr>
              <w:t>导致</w:t>
            </w:r>
            <w:r w:rsidRPr="0052770F">
              <w:rPr>
                <w:rFonts w:cs="仿宋" w:hint="eastAsia"/>
                <w:color w:val="000000"/>
                <w:kern w:val="0"/>
                <w:sz w:val="20"/>
                <w:szCs w:val="20"/>
              </w:rPr>
              <w:t>重新支付因账号户名不符退回的办公开支未支付成功。</w:t>
            </w:r>
            <w:r>
              <w:rPr>
                <w:rFonts w:cs="仿宋" w:hint="eastAsia"/>
                <w:color w:val="000000"/>
                <w:kern w:val="0"/>
                <w:sz w:val="20"/>
                <w:szCs w:val="20"/>
              </w:rPr>
              <w:t xml:space="preserve">下一步与银行积极沟通，确保资金支付及时有效。　</w:t>
            </w:r>
          </w:p>
        </w:tc>
      </w:tr>
      <w:tr w:rsidR="00387BF3" w:rsidRPr="003B532E" w:rsidTr="00420741">
        <w:trPr>
          <w:trHeight w:val="340"/>
          <w:jc w:val="center"/>
        </w:trPr>
        <w:tc>
          <w:tcPr>
            <w:tcW w:w="1145" w:type="dxa"/>
            <w:vMerge/>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p>
        </w:tc>
        <w:tc>
          <w:tcPr>
            <w:tcW w:w="1152" w:type="dxa"/>
            <w:vMerge/>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1097" w:type="dxa"/>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成本</w:t>
            </w:r>
          </w:p>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指标</w:t>
            </w:r>
          </w:p>
        </w:tc>
        <w:tc>
          <w:tcPr>
            <w:tcW w:w="1084" w:type="dxa"/>
            <w:gridSpan w:val="2"/>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预算成本完成情况</w:t>
            </w:r>
          </w:p>
        </w:tc>
        <w:tc>
          <w:tcPr>
            <w:tcW w:w="1185"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成本控制≤1</w:t>
            </w:r>
            <w:r>
              <w:rPr>
                <w:rFonts w:cs="仿宋"/>
                <w:color w:val="000000"/>
                <w:kern w:val="0"/>
                <w:sz w:val="20"/>
                <w:szCs w:val="20"/>
              </w:rPr>
              <w:t>146.19</w:t>
            </w:r>
            <w:r>
              <w:rPr>
                <w:rFonts w:cs="仿宋" w:hint="eastAsia"/>
                <w:color w:val="000000"/>
                <w:kern w:val="0"/>
                <w:sz w:val="20"/>
                <w:szCs w:val="20"/>
              </w:rPr>
              <w:t>万元</w:t>
            </w:r>
          </w:p>
        </w:tc>
        <w:tc>
          <w:tcPr>
            <w:tcW w:w="1122"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成本控制超出6</w:t>
            </w:r>
            <w:r>
              <w:rPr>
                <w:rFonts w:cs="仿宋"/>
                <w:color w:val="000000"/>
                <w:kern w:val="0"/>
                <w:sz w:val="20"/>
                <w:szCs w:val="20"/>
              </w:rPr>
              <w:t>%</w:t>
            </w:r>
          </w:p>
        </w:tc>
        <w:tc>
          <w:tcPr>
            <w:tcW w:w="701"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Pr>
                <w:rFonts w:cs="仿宋"/>
                <w:color w:val="000000"/>
                <w:kern w:val="0"/>
                <w:sz w:val="20"/>
                <w:szCs w:val="20"/>
              </w:rPr>
              <w:t>10</w:t>
            </w:r>
          </w:p>
        </w:tc>
        <w:tc>
          <w:tcPr>
            <w:tcW w:w="616"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color w:val="000000"/>
                <w:kern w:val="0"/>
                <w:sz w:val="20"/>
                <w:szCs w:val="20"/>
              </w:rPr>
              <w:t>8.8</w:t>
            </w:r>
          </w:p>
        </w:tc>
        <w:tc>
          <w:tcPr>
            <w:tcW w:w="1160" w:type="dxa"/>
            <w:vAlign w:val="center"/>
          </w:tcPr>
          <w:p w:rsidR="00387BF3" w:rsidRPr="00490960" w:rsidRDefault="00BF47C6"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预算编制不全面，下年度编</w:t>
            </w:r>
            <w:r>
              <w:rPr>
                <w:rFonts w:cs="仿宋" w:hint="eastAsia"/>
                <w:color w:val="000000"/>
                <w:kern w:val="0"/>
                <w:sz w:val="20"/>
                <w:szCs w:val="20"/>
              </w:rPr>
              <w:lastRenderedPageBreak/>
              <w:t>制预算时要考虑充分、细致。</w:t>
            </w:r>
          </w:p>
        </w:tc>
      </w:tr>
      <w:tr w:rsidR="00387BF3" w:rsidRPr="003B532E" w:rsidTr="00420741">
        <w:trPr>
          <w:trHeight w:val="340"/>
          <w:jc w:val="center"/>
        </w:trPr>
        <w:tc>
          <w:tcPr>
            <w:tcW w:w="1145" w:type="dxa"/>
            <w:vMerge/>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p>
        </w:tc>
        <w:tc>
          <w:tcPr>
            <w:tcW w:w="1152" w:type="dxa"/>
            <w:vMerge w:val="restart"/>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效益指标</w:t>
            </w:r>
          </w:p>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w:t>
            </w:r>
            <w:r w:rsidR="0064700F">
              <w:rPr>
                <w:rFonts w:cs="仿宋"/>
                <w:color w:val="000000"/>
                <w:kern w:val="0"/>
                <w:sz w:val="20"/>
                <w:szCs w:val="20"/>
              </w:rPr>
              <w:t>4</w:t>
            </w:r>
            <w:r w:rsidRPr="00490960">
              <w:rPr>
                <w:rFonts w:cs="仿宋" w:hint="eastAsia"/>
                <w:color w:val="000000"/>
                <w:kern w:val="0"/>
                <w:sz w:val="20"/>
                <w:szCs w:val="20"/>
              </w:rPr>
              <w:t>0分）</w:t>
            </w:r>
          </w:p>
        </w:tc>
        <w:tc>
          <w:tcPr>
            <w:tcW w:w="1097" w:type="dxa"/>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经济效</w:t>
            </w:r>
          </w:p>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益指标</w:t>
            </w:r>
          </w:p>
        </w:tc>
        <w:tc>
          <w:tcPr>
            <w:tcW w:w="1084" w:type="dxa"/>
            <w:gridSpan w:val="2"/>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3B532E">
              <w:rPr>
                <w:rFonts w:cs="仿宋" w:hint="eastAsia"/>
                <w:color w:val="000000"/>
                <w:kern w:val="0"/>
                <w:sz w:val="20"/>
                <w:szCs w:val="20"/>
              </w:rPr>
              <w:t>查处案件，挽回经济损失</w:t>
            </w:r>
          </w:p>
        </w:tc>
        <w:tc>
          <w:tcPr>
            <w:tcW w:w="1185"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效果显著</w:t>
            </w:r>
          </w:p>
        </w:tc>
        <w:tc>
          <w:tcPr>
            <w:tcW w:w="1122"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效果显著</w:t>
            </w:r>
          </w:p>
        </w:tc>
        <w:tc>
          <w:tcPr>
            <w:tcW w:w="701"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Pr>
                <w:rFonts w:cs="仿宋" w:hint="eastAsia"/>
                <w:color w:val="000000"/>
                <w:kern w:val="0"/>
                <w:sz w:val="20"/>
                <w:szCs w:val="20"/>
              </w:rPr>
              <w:t>1</w:t>
            </w:r>
            <w:r>
              <w:rPr>
                <w:rFonts w:cs="仿宋"/>
                <w:color w:val="000000"/>
                <w:kern w:val="0"/>
                <w:sz w:val="20"/>
                <w:szCs w:val="20"/>
              </w:rPr>
              <w:t>0</w:t>
            </w:r>
          </w:p>
        </w:tc>
        <w:tc>
          <w:tcPr>
            <w:tcW w:w="616"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1</w:t>
            </w:r>
            <w:r>
              <w:rPr>
                <w:rFonts w:cs="仿宋"/>
                <w:color w:val="000000"/>
                <w:kern w:val="0"/>
                <w:sz w:val="20"/>
                <w:szCs w:val="20"/>
              </w:rPr>
              <w:t>0</w:t>
            </w:r>
          </w:p>
        </w:tc>
        <w:tc>
          <w:tcPr>
            <w:tcW w:w="1160"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p>
        </w:tc>
      </w:tr>
      <w:tr w:rsidR="00387BF3" w:rsidRPr="003B532E" w:rsidTr="00420741">
        <w:trPr>
          <w:trHeight w:val="340"/>
          <w:jc w:val="center"/>
        </w:trPr>
        <w:tc>
          <w:tcPr>
            <w:tcW w:w="1145" w:type="dxa"/>
            <w:vMerge/>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p>
        </w:tc>
        <w:tc>
          <w:tcPr>
            <w:tcW w:w="1152" w:type="dxa"/>
            <w:vMerge/>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1097" w:type="dxa"/>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社会效</w:t>
            </w:r>
          </w:p>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益指标</w:t>
            </w:r>
          </w:p>
        </w:tc>
        <w:tc>
          <w:tcPr>
            <w:tcW w:w="1084" w:type="dxa"/>
            <w:gridSpan w:val="2"/>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3B532E">
              <w:rPr>
                <w:rFonts w:cs="仿宋" w:hint="eastAsia"/>
                <w:color w:val="000000"/>
                <w:kern w:val="0"/>
                <w:sz w:val="20"/>
                <w:szCs w:val="20"/>
              </w:rPr>
              <w:t>通过依法履职，维护社会稳定，严厉打击打击破坏生态环境、生物安全、森林和野生动植物资源犯罪</w:t>
            </w:r>
          </w:p>
        </w:tc>
        <w:tc>
          <w:tcPr>
            <w:tcW w:w="1185" w:type="dxa"/>
            <w:vAlign w:val="center"/>
          </w:tcPr>
          <w:p w:rsidR="00387BF3" w:rsidRPr="00A00BC7" w:rsidRDefault="00387BF3" w:rsidP="00387BF3">
            <w:pPr>
              <w:ind w:firstLineChars="0" w:firstLine="0"/>
              <w:jc w:val="left"/>
              <w:rPr>
                <w:rFonts w:cs="仿宋"/>
                <w:color w:val="000000"/>
                <w:kern w:val="0"/>
                <w:sz w:val="20"/>
                <w:szCs w:val="20"/>
              </w:rPr>
            </w:pPr>
            <w:r>
              <w:rPr>
                <w:rFonts w:cs="仿宋" w:hint="eastAsia"/>
                <w:color w:val="000000"/>
                <w:kern w:val="0"/>
                <w:sz w:val="20"/>
                <w:szCs w:val="20"/>
              </w:rPr>
              <w:t>效果显著</w:t>
            </w:r>
          </w:p>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1122" w:type="dxa"/>
            <w:vAlign w:val="center"/>
          </w:tcPr>
          <w:p w:rsidR="00387BF3" w:rsidRPr="00A00BC7" w:rsidRDefault="00387BF3" w:rsidP="00387BF3">
            <w:pPr>
              <w:ind w:firstLineChars="0" w:firstLine="0"/>
              <w:jc w:val="left"/>
              <w:rPr>
                <w:rFonts w:cs="仿宋"/>
                <w:color w:val="000000"/>
                <w:kern w:val="0"/>
                <w:sz w:val="20"/>
                <w:szCs w:val="20"/>
              </w:rPr>
            </w:pPr>
            <w:r>
              <w:rPr>
                <w:rFonts w:cs="仿宋" w:hint="eastAsia"/>
                <w:color w:val="000000"/>
                <w:kern w:val="0"/>
                <w:sz w:val="20"/>
                <w:szCs w:val="20"/>
              </w:rPr>
              <w:t>效果显著</w:t>
            </w:r>
          </w:p>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701"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Pr>
                <w:rFonts w:cs="仿宋" w:hint="eastAsia"/>
                <w:color w:val="000000"/>
                <w:kern w:val="0"/>
                <w:sz w:val="20"/>
                <w:szCs w:val="20"/>
              </w:rPr>
              <w:t>1</w:t>
            </w:r>
            <w:r>
              <w:rPr>
                <w:rFonts w:cs="仿宋"/>
                <w:color w:val="000000"/>
                <w:kern w:val="0"/>
                <w:sz w:val="20"/>
                <w:szCs w:val="20"/>
              </w:rPr>
              <w:t>0</w:t>
            </w:r>
          </w:p>
        </w:tc>
        <w:tc>
          <w:tcPr>
            <w:tcW w:w="616"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1</w:t>
            </w:r>
            <w:r>
              <w:rPr>
                <w:rFonts w:cs="仿宋"/>
                <w:color w:val="000000"/>
                <w:kern w:val="0"/>
                <w:sz w:val="20"/>
                <w:szCs w:val="20"/>
              </w:rPr>
              <w:t>0</w:t>
            </w:r>
            <w:r w:rsidRPr="00490960">
              <w:rPr>
                <w:rFonts w:cs="仿宋" w:hint="eastAsia"/>
                <w:color w:val="000000"/>
                <w:kern w:val="0"/>
                <w:sz w:val="20"/>
                <w:szCs w:val="20"/>
              </w:rPr>
              <w:t xml:space="preserve">　</w:t>
            </w:r>
          </w:p>
        </w:tc>
        <w:tc>
          <w:tcPr>
            <w:tcW w:w="1160"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p>
        </w:tc>
      </w:tr>
      <w:tr w:rsidR="00387BF3" w:rsidRPr="003B532E" w:rsidTr="00420741">
        <w:trPr>
          <w:trHeight w:val="340"/>
          <w:jc w:val="center"/>
        </w:trPr>
        <w:tc>
          <w:tcPr>
            <w:tcW w:w="1145" w:type="dxa"/>
            <w:vMerge/>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p>
        </w:tc>
        <w:tc>
          <w:tcPr>
            <w:tcW w:w="1152" w:type="dxa"/>
            <w:vMerge/>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1097" w:type="dxa"/>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生态效</w:t>
            </w:r>
          </w:p>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益指标</w:t>
            </w:r>
          </w:p>
        </w:tc>
        <w:tc>
          <w:tcPr>
            <w:tcW w:w="1084" w:type="dxa"/>
            <w:gridSpan w:val="2"/>
            <w:vAlign w:val="center"/>
          </w:tcPr>
          <w:p w:rsidR="00387BF3" w:rsidRPr="006233B9" w:rsidRDefault="00387BF3" w:rsidP="00387BF3">
            <w:pPr>
              <w:widowControl/>
              <w:spacing w:line="280" w:lineRule="exact"/>
              <w:ind w:firstLineChars="0" w:firstLine="0"/>
              <w:jc w:val="left"/>
              <w:rPr>
                <w:rFonts w:ascii="仿宋_GB2312" w:eastAsia="仿宋_GB2312" w:hAnsi="宋体" w:cs="宋体"/>
                <w:color w:val="000000"/>
                <w:kern w:val="0"/>
                <w:sz w:val="18"/>
                <w:szCs w:val="18"/>
              </w:rPr>
            </w:pPr>
            <w:r w:rsidRPr="003B532E">
              <w:rPr>
                <w:rFonts w:cs="仿宋" w:hint="eastAsia"/>
                <w:color w:val="000000"/>
                <w:kern w:val="0"/>
                <w:sz w:val="20"/>
                <w:szCs w:val="20"/>
              </w:rPr>
              <w:t>通过防火宣传，让民众了解和防范森林野外用火安全，确保生态环境质量不断提高</w:t>
            </w:r>
          </w:p>
        </w:tc>
        <w:tc>
          <w:tcPr>
            <w:tcW w:w="1185" w:type="dxa"/>
            <w:vAlign w:val="center"/>
          </w:tcPr>
          <w:p w:rsidR="00387BF3" w:rsidRPr="00A00BC7" w:rsidRDefault="00387BF3" w:rsidP="00387BF3">
            <w:pPr>
              <w:ind w:firstLineChars="0" w:firstLine="0"/>
              <w:jc w:val="left"/>
              <w:rPr>
                <w:rFonts w:cs="仿宋"/>
                <w:color w:val="000000"/>
                <w:kern w:val="0"/>
                <w:sz w:val="20"/>
                <w:szCs w:val="20"/>
              </w:rPr>
            </w:pPr>
            <w:r>
              <w:rPr>
                <w:rFonts w:cs="仿宋" w:hint="eastAsia"/>
                <w:color w:val="000000"/>
                <w:kern w:val="0"/>
                <w:sz w:val="20"/>
                <w:szCs w:val="20"/>
              </w:rPr>
              <w:t>效果显著</w:t>
            </w:r>
          </w:p>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1122" w:type="dxa"/>
            <w:vAlign w:val="center"/>
          </w:tcPr>
          <w:p w:rsidR="00387BF3" w:rsidRPr="00A00BC7" w:rsidRDefault="00387BF3" w:rsidP="00387BF3">
            <w:pPr>
              <w:ind w:firstLineChars="0" w:firstLine="0"/>
              <w:jc w:val="left"/>
              <w:rPr>
                <w:rFonts w:cs="仿宋"/>
                <w:color w:val="000000"/>
                <w:kern w:val="0"/>
                <w:sz w:val="20"/>
                <w:szCs w:val="20"/>
              </w:rPr>
            </w:pPr>
            <w:r>
              <w:rPr>
                <w:rFonts w:cs="仿宋" w:hint="eastAsia"/>
                <w:color w:val="000000"/>
                <w:kern w:val="0"/>
                <w:sz w:val="20"/>
                <w:szCs w:val="20"/>
              </w:rPr>
              <w:t>效果显著</w:t>
            </w:r>
          </w:p>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701"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Pr>
                <w:rFonts w:cs="仿宋" w:hint="eastAsia"/>
                <w:color w:val="000000"/>
                <w:kern w:val="0"/>
                <w:sz w:val="20"/>
                <w:szCs w:val="20"/>
              </w:rPr>
              <w:t>1</w:t>
            </w:r>
            <w:r>
              <w:rPr>
                <w:rFonts w:cs="仿宋"/>
                <w:color w:val="000000"/>
                <w:kern w:val="0"/>
                <w:sz w:val="20"/>
                <w:szCs w:val="20"/>
              </w:rPr>
              <w:t>0</w:t>
            </w:r>
          </w:p>
        </w:tc>
        <w:tc>
          <w:tcPr>
            <w:tcW w:w="616"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1</w:t>
            </w:r>
            <w:r>
              <w:rPr>
                <w:rFonts w:cs="仿宋"/>
                <w:color w:val="000000"/>
                <w:kern w:val="0"/>
                <w:sz w:val="20"/>
                <w:szCs w:val="20"/>
              </w:rPr>
              <w:t>0</w:t>
            </w:r>
          </w:p>
        </w:tc>
        <w:tc>
          <w:tcPr>
            <w:tcW w:w="1160"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p>
        </w:tc>
      </w:tr>
      <w:tr w:rsidR="00387BF3" w:rsidRPr="003B532E" w:rsidTr="00420741">
        <w:trPr>
          <w:trHeight w:val="340"/>
          <w:jc w:val="center"/>
        </w:trPr>
        <w:tc>
          <w:tcPr>
            <w:tcW w:w="1145" w:type="dxa"/>
            <w:vMerge/>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p>
        </w:tc>
        <w:tc>
          <w:tcPr>
            <w:tcW w:w="1152" w:type="dxa"/>
            <w:vMerge/>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1097" w:type="dxa"/>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可持续影响指标</w:t>
            </w:r>
          </w:p>
        </w:tc>
        <w:tc>
          <w:tcPr>
            <w:tcW w:w="1084" w:type="dxa"/>
            <w:gridSpan w:val="2"/>
            <w:vAlign w:val="center"/>
          </w:tcPr>
          <w:p w:rsidR="00387BF3" w:rsidRPr="003B532E" w:rsidRDefault="00387BF3" w:rsidP="00387BF3">
            <w:pPr>
              <w:widowControl/>
              <w:ind w:firstLineChars="0" w:firstLine="0"/>
              <w:jc w:val="left"/>
              <w:rPr>
                <w:rFonts w:cs="仿宋"/>
                <w:color w:val="000000"/>
                <w:kern w:val="0"/>
                <w:sz w:val="20"/>
                <w:szCs w:val="20"/>
              </w:rPr>
            </w:pPr>
            <w:r w:rsidRPr="003B532E">
              <w:rPr>
                <w:rFonts w:cs="仿宋" w:hint="eastAsia"/>
                <w:color w:val="000000"/>
                <w:kern w:val="0"/>
                <w:sz w:val="20"/>
                <w:szCs w:val="20"/>
              </w:rPr>
              <w:t>林区社会治安持续稳定</w:t>
            </w:r>
          </w:p>
          <w:p w:rsidR="00387BF3" w:rsidRPr="00A00BC7" w:rsidRDefault="00387BF3" w:rsidP="00387BF3">
            <w:pPr>
              <w:widowControl/>
              <w:spacing w:line="240" w:lineRule="exact"/>
              <w:ind w:firstLine="266"/>
              <w:jc w:val="left"/>
              <w:rPr>
                <w:rFonts w:cs="仿宋"/>
                <w:color w:val="000000"/>
                <w:kern w:val="0"/>
                <w:sz w:val="20"/>
                <w:szCs w:val="20"/>
              </w:rPr>
            </w:pPr>
          </w:p>
        </w:tc>
        <w:tc>
          <w:tcPr>
            <w:tcW w:w="1185" w:type="dxa"/>
            <w:vAlign w:val="center"/>
          </w:tcPr>
          <w:p w:rsidR="00387BF3" w:rsidRPr="00A00BC7"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效果显著</w:t>
            </w:r>
          </w:p>
        </w:tc>
        <w:tc>
          <w:tcPr>
            <w:tcW w:w="1122" w:type="dxa"/>
            <w:vAlign w:val="center"/>
          </w:tcPr>
          <w:p w:rsidR="00387BF3" w:rsidRPr="00A00BC7"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效果显著</w:t>
            </w:r>
          </w:p>
        </w:tc>
        <w:tc>
          <w:tcPr>
            <w:tcW w:w="701"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Pr>
                <w:rFonts w:cs="仿宋" w:hint="eastAsia"/>
                <w:color w:val="000000"/>
                <w:kern w:val="0"/>
                <w:sz w:val="20"/>
                <w:szCs w:val="20"/>
              </w:rPr>
              <w:t>1</w:t>
            </w:r>
            <w:r>
              <w:rPr>
                <w:rFonts w:cs="仿宋"/>
                <w:color w:val="000000"/>
                <w:kern w:val="0"/>
                <w:sz w:val="20"/>
                <w:szCs w:val="20"/>
              </w:rPr>
              <w:t>0</w:t>
            </w:r>
          </w:p>
        </w:tc>
        <w:tc>
          <w:tcPr>
            <w:tcW w:w="616"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1</w:t>
            </w:r>
            <w:r>
              <w:rPr>
                <w:rFonts w:cs="仿宋"/>
                <w:color w:val="000000"/>
                <w:kern w:val="0"/>
                <w:sz w:val="20"/>
                <w:szCs w:val="20"/>
              </w:rPr>
              <w:t>0</w:t>
            </w:r>
          </w:p>
        </w:tc>
        <w:tc>
          <w:tcPr>
            <w:tcW w:w="1160"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p>
        </w:tc>
      </w:tr>
      <w:tr w:rsidR="00387BF3" w:rsidRPr="00490960" w:rsidTr="00420741">
        <w:trPr>
          <w:trHeight w:val="340"/>
          <w:jc w:val="center"/>
        </w:trPr>
        <w:tc>
          <w:tcPr>
            <w:tcW w:w="1145" w:type="dxa"/>
            <w:vMerge/>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p>
        </w:tc>
        <w:tc>
          <w:tcPr>
            <w:tcW w:w="1152" w:type="dxa"/>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满意度</w:t>
            </w:r>
          </w:p>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指标</w:t>
            </w:r>
          </w:p>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（10分）</w:t>
            </w:r>
          </w:p>
        </w:tc>
        <w:tc>
          <w:tcPr>
            <w:tcW w:w="1097" w:type="dxa"/>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服务对象满意度指标</w:t>
            </w:r>
          </w:p>
        </w:tc>
        <w:tc>
          <w:tcPr>
            <w:tcW w:w="1084" w:type="dxa"/>
            <w:gridSpan w:val="2"/>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F41DA3">
              <w:rPr>
                <w:rFonts w:cs="仿宋" w:hint="eastAsia"/>
                <w:color w:val="000000"/>
                <w:kern w:val="0"/>
                <w:sz w:val="20"/>
                <w:szCs w:val="20"/>
              </w:rPr>
              <w:t>群众安全感和满意度</w:t>
            </w:r>
          </w:p>
        </w:tc>
        <w:tc>
          <w:tcPr>
            <w:tcW w:w="1185"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F41DA3">
              <w:rPr>
                <w:rFonts w:cs="仿宋" w:hint="eastAsia"/>
                <w:color w:val="000000"/>
                <w:kern w:val="0"/>
                <w:sz w:val="20"/>
                <w:szCs w:val="20"/>
              </w:rPr>
              <w:t>群众安全感和满意度9</w:t>
            </w:r>
            <w:r w:rsidRPr="00F41DA3">
              <w:rPr>
                <w:rFonts w:cs="仿宋"/>
                <w:color w:val="000000"/>
                <w:kern w:val="0"/>
                <w:sz w:val="20"/>
                <w:szCs w:val="20"/>
              </w:rPr>
              <w:t>0%</w:t>
            </w:r>
            <w:r w:rsidRPr="00F41DA3">
              <w:rPr>
                <w:rFonts w:cs="仿宋" w:hint="eastAsia"/>
                <w:color w:val="000000"/>
                <w:kern w:val="0"/>
                <w:sz w:val="20"/>
                <w:szCs w:val="20"/>
              </w:rPr>
              <w:t>以上</w:t>
            </w:r>
          </w:p>
        </w:tc>
        <w:tc>
          <w:tcPr>
            <w:tcW w:w="1122"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群众安全感和满意</w:t>
            </w:r>
            <w:r w:rsidRPr="00F41DA3">
              <w:rPr>
                <w:rFonts w:cs="仿宋"/>
                <w:color w:val="000000"/>
                <w:kern w:val="0"/>
                <w:sz w:val="20"/>
                <w:szCs w:val="20"/>
              </w:rPr>
              <w:t>97%</w:t>
            </w:r>
            <w:r w:rsidRPr="00F41DA3">
              <w:rPr>
                <w:rFonts w:cs="仿宋" w:hint="eastAsia"/>
                <w:color w:val="000000"/>
                <w:kern w:val="0"/>
                <w:sz w:val="20"/>
                <w:szCs w:val="20"/>
              </w:rPr>
              <w:t>，全市排名第六</w:t>
            </w:r>
          </w:p>
        </w:tc>
        <w:tc>
          <w:tcPr>
            <w:tcW w:w="701"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r>
              <w:rPr>
                <w:rFonts w:cs="仿宋" w:hint="eastAsia"/>
                <w:color w:val="000000"/>
                <w:kern w:val="0"/>
                <w:sz w:val="20"/>
                <w:szCs w:val="20"/>
              </w:rPr>
              <w:t>1</w:t>
            </w:r>
            <w:r>
              <w:rPr>
                <w:rFonts w:cs="仿宋"/>
                <w:color w:val="000000"/>
                <w:kern w:val="0"/>
                <w:sz w:val="20"/>
                <w:szCs w:val="20"/>
              </w:rPr>
              <w:t>0</w:t>
            </w:r>
          </w:p>
        </w:tc>
        <w:tc>
          <w:tcPr>
            <w:tcW w:w="616"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hint="eastAsia"/>
                <w:color w:val="000000"/>
                <w:kern w:val="0"/>
                <w:sz w:val="20"/>
                <w:szCs w:val="20"/>
              </w:rPr>
              <w:t>1</w:t>
            </w:r>
            <w:r>
              <w:rPr>
                <w:rFonts w:cs="仿宋"/>
                <w:color w:val="000000"/>
                <w:kern w:val="0"/>
                <w:sz w:val="20"/>
                <w:szCs w:val="20"/>
              </w:rPr>
              <w:t>0</w:t>
            </w:r>
          </w:p>
        </w:tc>
        <w:tc>
          <w:tcPr>
            <w:tcW w:w="1160"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p>
        </w:tc>
      </w:tr>
      <w:tr w:rsidR="00387BF3" w:rsidRPr="00490960" w:rsidTr="00420741">
        <w:trPr>
          <w:trHeight w:val="340"/>
          <w:jc w:val="center"/>
        </w:trPr>
        <w:tc>
          <w:tcPr>
            <w:tcW w:w="6785" w:type="dxa"/>
            <w:gridSpan w:val="7"/>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总分</w:t>
            </w:r>
          </w:p>
        </w:tc>
        <w:tc>
          <w:tcPr>
            <w:tcW w:w="701" w:type="dxa"/>
            <w:vAlign w:val="center"/>
          </w:tcPr>
          <w:p w:rsidR="00387BF3" w:rsidRPr="00490960" w:rsidRDefault="00387BF3" w:rsidP="00387BF3">
            <w:pPr>
              <w:widowControl/>
              <w:spacing w:line="240" w:lineRule="exact"/>
              <w:ind w:firstLineChars="0" w:firstLine="0"/>
              <w:jc w:val="center"/>
              <w:rPr>
                <w:rFonts w:cs="仿宋"/>
                <w:color w:val="000000"/>
                <w:kern w:val="0"/>
                <w:sz w:val="20"/>
                <w:szCs w:val="20"/>
              </w:rPr>
            </w:pPr>
            <w:r w:rsidRPr="00490960">
              <w:rPr>
                <w:rFonts w:cs="仿宋" w:hint="eastAsia"/>
                <w:color w:val="000000"/>
                <w:kern w:val="0"/>
                <w:sz w:val="20"/>
                <w:szCs w:val="20"/>
              </w:rPr>
              <w:t>100</w:t>
            </w:r>
          </w:p>
        </w:tc>
        <w:tc>
          <w:tcPr>
            <w:tcW w:w="616"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Pr>
                <w:rFonts w:cs="仿宋"/>
                <w:color w:val="000000"/>
                <w:kern w:val="0"/>
                <w:sz w:val="20"/>
                <w:szCs w:val="20"/>
              </w:rPr>
              <w:t>95.8</w:t>
            </w:r>
          </w:p>
        </w:tc>
        <w:tc>
          <w:tcPr>
            <w:tcW w:w="1160" w:type="dxa"/>
            <w:vAlign w:val="center"/>
          </w:tcPr>
          <w:p w:rsidR="00387BF3" w:rsidRPr="00490960" w:rsidRDefault="00387BF3" w:rsidP="00387BF3">
            <w:pPr>
              <w:widowControl/>
              <w:spacing w:line="240" w:lineRule="exact"/>
              <w:ind w:firstLineChars="0" w:firstLine="0"/>
              <w:jc w:val="left"/>
              <w:rPr>
                <w:rFonts w:cs="仿宋"/>
                <w:color w:val="000000"/>
                <w:kern w:val="0"/>
                <w:sz w:val="20"/>
                <w:szCs w:val="20"/>
              </w:rPr>
            </w:pPr>
            <w:r w:rsidRPr="00490960">
              <w:rPr>
                <w:rFonts w:cs="仿宋" w:hint="eastAsia"/>
                <w:color w:val="000000"/>
                <w:kern w:val="0"/>
                <w:sz w:val="20"/>
                <w:szCs w:val="20"/>
              </w:rPr>
              <w:t xml:space="preserve">　</w:t>
            </w:r>
          </w:p>
        </w:tc>
      </w:tr>
    </w:tbl>
    <w:p w:rsidR="00F30C81" w:rsidRDefault="00D14A94" w:rsidP="00BB67F2">
      <w:pPr>
        <w:pStyle w:val="a7"/>
        <w:spacing w:line="360" w:lineRule="auto"/>
        <w:ind w:firstLine="319"/>
      </w:pPr>
      <w:r w:rsidRPr="00490960">
        <w:rPr>
          <w:rFonts w:ascii="Times New Roman" w:eastAsia="仿宋_GB2312" w:hAnsi="Times New Roman"/>
          <w:color w:val="000000"/>
        </w:rPr>
        <w:t>填表人：</w:t>
      </w:r>
      <w:r w:rsidRPr="003178EB">
        <w:rPr>
          <w:rFonts w:ascii="微软雅黑" w:eastAsia="微软雅黑" w:hAnsi="微软雅黑" w:hint="eastAsia"/>
          <w:color w:val="000000"/>
        </w:rPr>
        <w:t>李婷</w:t>
      </w:r>
      <w:r>
        <w:rPr>
          <w:rFonts w:ascii="Times New Roman" w:eastAsia="仿宋_GB2312" w:hAnsi="Times New Roman" w:hint="eastAsia"/>
          <w:color w:val="000000"/>
        </w:rPr>
        <w:t xml:space="preserve">       </w:t>
      </w:r>
      <w:r>
        <w:rPr>
          <w:rFonts w:ascii="Times New Roman" w:eastAsia="仿宋_GB2312" w:hAnsi="Times New Roman"/>
          <w:color w:val="000000"/>
        </w:rPr>
        <w:t xml:space="preserve"> </w:t>
      </w:r>
      <w:r>
        <w:rPr>
          <w:rFonts w:ascii="Times New Roman" w:eastAsia="仿宋_GB2312" w:hAnsi="Times New Roman" w:hint="eastAsia"/>
          <w:color w:val="000000"/>
        </w:rPr>
        <w:t xml:space="preserve"> </w:t>
      </w:r>
      <w:r w:rsidRPr="00490960">
        <w:rPr>
          <w:rFonts w:ascii="Times New Roman" w:eastAsia="仿宋_GB2312" w:hAnsi="Times New Roman"/>
          <w:color w:val="000000"/>
        </w:rPr>
        <w:t>填报日期：</w:t>
      </w:r>
      <w:r>
        <w:rPr>
          <w:rFonts w:ascii="Times New Roman" w:eastAsia="仿宋_GB2312" w:hAnsi="Times New Roman" w:hint="eastAsia"/>
          <w:color w:val="000000"/>
        </w:rPr>
        <w:t>2</w:t>
      </w:r>
      <w:r>
        <w:rPr>
          <w:rFonts w:ascii="Times New Roman" w:eastAsia="仿宋_GB2312" w:hAnsi="Times New Roman"/>
          <w:color w:val="000000"/>
        </w:rPr>
        <w:t>023.</w:t>
      </w:r>
      <w:r w:rsidR="00BF699F">
        <w:rPr>
          <w:rFonts w:ascii="Times New Roman" w:eastAsia="仿宋_GB2312" w:hAnsi="Times New Roman"/>
          <w:color w:val="000000"/>
        </w:rPr>
        <w:t>6.18</w:t>
      </w:r>
      <w:r w:rsidRPr="00490960">
        <w:rPr>
          <w:rFonts w:ascii="Times New Roman" w:eastAsia="仿宋_GB2312" w:hAnsi="Times New Roman" w:hint="eastAsia"/>
          <w:color w:val="000000"/>
        </w:rPr>
        <w:t xml:space="preserve">   </w:t>
      </w:r>
      <w:r>
        <w:rPr>
          <w:rFonts w:ascii="Times New Roman" w:eastAsia="仿宋_GB2312" w:hAnsi="Times New Roman"/>
          <w:color w:val="000000"/>
        </w:rPr>
        <w:t xml:space="preserve">  </w:t>
      </w:r>
      <w:r w:rsidRPr="00490960">
        <w:rPr>
          <w:rFonts w:ascii="Times New Roman" w:eastAsia="仿宋_GB2312" w:hAnsi="Times New Roman" w:hint="eastAsia"/>
          <w:color w:val="000000"/>
        </w:rPr>
        <w:t xml:space="preserve"> </w:t>
      </w:r>
      <w:r w:rsidRPr="00490960">
        <w:rPr>
          <w:rFonts w:ascii="Times New Roman" w:eastAsia="仿宋_GB2312" w:hAnsi="Times New Roman"/>
          <w:color w:val="000000"/>
        </w:rPr>
        <w:t xml:space="preserve"> </w:t>
      </w:r>
      <w:r w:rsidRPr="00490960">
        <w:rPr>
          <w:rFonts w:ascii="Times New Roman" w:eastAsia="仿宋_GB2312" w:hAnsi="Times New Roman"/>
          <w:color w:val="000000"/>
        </w:rPr>
        <w:t>联系电话：</w:t>
      </w:r>
      <w:r>
        <w:rPr>
          <w:rFonts w:ascii="Times New Roman" w:eastAsia="仿宋_GB2312" w:hAnsi="Times New Roman" w:hint="eastAsia"/>
          <w:color w:val="000000"/>
        </w:rPr>
        <w:t>1</w:t>
      </w:r>
      <w:r>
        <w:rPr>
          <w:rFonts w:ascii="Times New Roman" w:eastAsia="仿宋_GB2312" w:hAnsi="Times New Roman"/>
          <w:color w:val="000000"/>
        </w:rPr>
        <w:t>5115195079</w:t>
      </w:r>
    </w:p>
    <w:p w:rsidR="00F30C81" w:rsidRDefault="00F30C81" w:rsidP="00BB67F2">
      <w:pPr>
        <w:pStyle w:val="a7"/>
        <w:spacing w:line="360" w:lineRule="auto"/>
        <w:ind w:firstLine="319"/>
      </w:pPr>
    </w:p>
    <w:p w:rsidR="00F30C81" w:rsidRDefault="00F30C81" w:rsidP="00BB67F2">
      <w:pPr>
        <w:pStyle w:val="a7"/>
        <w:spacing w:line="360" w:lineRule="auto"/>
        <w:ind w:firstLine="319"/>
        <w:rPr>
          <w:shd w:val="clear" w:color="auto" w:fill="FFFFFF"/>
        </w:rPr>
      </w:pPr>
    </w:p>
    <w:sectPr w:rsidR="00F30C81" w:rsidSect="00FD34A6">
      <w:headerReference w:type="even" r:id="rId8"/>
      <w:headerReference w:type="default" r:id="rId9"/>
      <w:footerReference w:type="even" r:id="rId10"/>
      <w:footerReference w:type="default" r:id="rId11"/>
      <w:headerReference w:type="first" r:id="rId12"/>
      <w:footerReference w:type="first" r:id="rId13"/>
      <w:pgSz w:w="11906" w:h="16838"/>
      <w:pgMar w:top="1701" w:right="1797" w:bottom="96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EDA" w:rsidRDefault="001D3EDA" w:rsidP="00276A4A">
      <w:r>
        <w:separator/>
      </w:r>
    </w:p>
  </w:endnote>
  <w:endnote w:type="continuationSeparator" w:id="0">
    <w:p w:rsidR="001D3EDA" w:rsidRDefault="001D3EDA" w:rsidP="0027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embedRegular r:id="rId1" w:subsetted="1" w:fontKey="{4C7EF77D-F1EB-4D74-A693-AE461C216821}"/>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embedRegular r:id="rId2" w:subsetted="1" w:fontKey="{26F1B32D-A659-440C-847C-FEACA0899280}"/>
  </w:font>
  <w:font w:name="Calibri">
    <w:panose1 w:val="020F0502020204030204"/>
    <w:charset w:val="00"/>
    <w:family w:val="swiss"/>
    <w:pitch w:val="variable"/>
    <w:sig w:usb0="E4002EFF" w:usb1="C000247B" w:usb2="00000009" w:usb3="00000000" w:csb0="000001FF" w:csb1="00000000"/>
    <w:embedRegular r:id="rId3" w:subsetted="1" w:fontKey="{EB6B694C-50C4-4DA4-B674-00803764E142}"/>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E9D7EED1-C668-4366-BEE4-745DBFD61445}"/>
  </w:font>
  <w:font w:name="Calibri Light">
    <w:panose1 w:val="020F0302020204030204"/>
    <w:charset w:val="00"/>
    <w:family w:val="swiss"/>
    <w:pitch w:val="variable"/>
    <w:sig w:usb0="E4002EFF" w:usb1="C000247B" w:usb2="00000009" w:usb3="00000000" w:csb0="000001FF" w:csb1="00000000"/>
    <w:embedRegular r:id="rId5" w:subsetted="1" w:fontKey="{7E596CAE-5F1C-4D10-BAB5-915DF1DD7A1E}"/>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方正小标宋简体">
    <w:altName w:val="Microsoft YaHei UI"/>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3" w:rsidRDefault="00EB6453">
    <w:pPr>
      <w:pStyle w:val="a4"/>
      <w:ind w:firstLine="23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725632"/>
      <w:docPartObj>
        <w:docPartGallery w:val="Page Numbers (Bottom of Page)"/>
        <w:docPartUnique/>
      </w:docPartObj>
    </w:sdtPr>
    <w:sdtEndPr/>
    <w:sdtContent>
      <w:p w:rsidR="00EB6453" w:rsidRDefault="00EB6453">
        <w:pPr>
          <w:pStyle w:val="a4"/>
          <w:ind w:firstLine="239"/>
          <w:jc w:val="center"/>
        </w:pPr>
        <w:r>
          <w:fldChar w:fldCharType="begin"/>
        </w:r>
        <w:r>
          <w:instrText>PAGE   \* MERGEFORMAT</w:instrText>
        </w:r>
        <w:r>
          <w:fldChar w:fldCharType="separate"/>
        </w:r>
        <w:r w:rsidR="005354CA" w:rsidRPr="005354CA">
          <w:rPr>
            <w:noProof/>
            <w:lang w:val="zh-CN"/>
          </w:rPr>
          <w:t>5</w:t>
        </w:r>
        <w:r>
          <w:fldChar w:fldCharType="end"/>
        </w:r>
      </w:p>
    </w:sdtContent>
  </w:sdt>
  <w:p w:rsidR="00607145" w:rsidRDefault="00607145" w:rsidP="00276A4A">
    <w:pPr>
      <w:pStyle w:val="a4"/>
      <w:ind w:firstLine="23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3" w:rsidRDefault="00EB6453">
    <w:pPr>
      <w:pStyle w:val="a4"/>
      <w:ind w:firstLine="23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EDA" w:rsidRDefault="001D3EDA" w:rsidP="00276A4A">
      <w:r>
        <w:separator/>
      </w:r>
    </w:p>
  </w:footnote>
  <w:footnote w:type="continuationSeparator" w:id="0">
    <w:p w:rsidR="001D3EDA" w:rsidRDefault="001D3EDA" w:rsidP="00276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3" w:rsidRDefault="00EB6453">
    <w:pPr>
      <w:pStyle w:val="a6"/>
      <w:ind w:firstLine="23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3" w:rsidRDefault="00EB6453">
    <w:pPr>
      <w:pStyle w:val="a6"/>
      <w:ind w:firstLine="23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3" w:rsidRDefault="00EB6453">
    <w:pPr>
      <w:pStyle w:val="a6"/>
      <w:ind w:firstLine="23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FD5A34"/>
    <w:multiLevelType w:val="hybridMultilevel"/>
    <w:tmpl w:val="35321F0C"/>
    <w:lvl w:ilvl="0" w:tplc="16DEB28C">
      <w:start w:val="1"/>
      <w:numFmt w:val="decimalEnclosedParen"/>
      <w:lvlText w:val="%1"/>
      <w:lvlJc w:val="left"/>
      <w:pPr>
        <w:ind w:left="1000" w:hanging="360"/>
      </w:pPr>
      <w:rPr>
        <w:rFonts w:ascii="微软雅黑" w:eastAsia="微软雅黑" w:hAnsi="微软雅黑" w:cs="微软雅黑"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73857EDC"/>
    <w:multiLevelType w:val="hybridMultilevel"/>
    <w:tmpl w:val="C2723DF6"/>
    <w:lvl w:ilvl="0" w:tplc="379265CC">
      <w:start w:val="1"/>
      <w:numFmt w:val="decimalEnclosedParen"/>
      <w:lvlText w:val="%1"/>
      <w:lvlJc w:val="left"/>
      <w:pPr>
        <w:ind w:left="780" w:hanging="360"/>
      </w:pPr>
      <w:rPr>
        <w:rFonts w:hAnsi="仿宋_GB2312"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NDNmZGY5ODE4YTVlYjYxZjc0MjRkNGFmZDRkY2UifQ=="/>
    <w:docVar w:name="KSO_WPS_MARK_KEY" w:val="9920a277-c0c3-43b4-93d3-1636fe398e0b"/>
  </w:docVars>
  <w:rsids>
    <w:rsidRoot w:val="753C4E9B"/>
    <w:rsid w:val="000B0827"/>
    <w:rsid w:val="000B3347"/>
    <w:rsid w:val="000C2FE4"/>
    <w:rsid w:val="001A1F40"/>
    <w:rsid w:val="001A2216"/>
    <w:rsid w:val="001D3D3A"/>
    <w:rsid w:val="001D3EDA"/>
    <w:rsid w:val="001E29E5"/>
    <w:rsid w:val="00242D41"/>
    <w:rsid w:val="00251D9F"/>
    <w:rsid w:val="002737CE"/>
    <w:rsid w:val="00276A4A"/>
    <w:rsid w:val="002B7BFF"/>
    <w:rsid w:val="002C2CA9"/>
    <w:rsid w:val="002D5DB6"/>
    <w:rsid w:val="002D7467"/>
    <w:rsid w:val="002F0768"/>
    <w:rsid w:val="003178EB"/>
    <w:rsid w:val="003210D1"/>
    <w:rsid w:val="0032241F"/>
    <w:rsid w:val="00324DB4"/>
    <w:rsid w:val="003400D3"/>
    <w:rsid w:val="00371B76"/>
    <w:rsid w:val="003860F8"/>
    <w:rsid w:val="00387BF3"/>
    <w:rsid w:val="003A37CE"/>
    <w:rsid w:val="003B532E"/>
    <w:rsid w:val="003E1BD9"/>
    <w:rsid w:val="003F46B0"/>
    <w:rsid w:val="004103AC"/>
    <w:rsid w:val="00420741"/>
    <w:rsid w:val="00421D1B"/>
    <w:rsid w:val="0046360B"/>
    <w:rsid w:val="00466498"/>
    <w:rsid w:val="00490960"/>
    <w:rsid w:val="004C5F07"/>
    <w:rsid w:val="004D6C5D"/>
    <w:rsid w:val="004F1C60"/>
    <w:rsid w:val="0051327B"/>
    <w:rsid w:val="00515D14"/>
    <w:rsid w:val="005354CA"/>
    <w:rsid w:val="00574625"/>
    <w:rsid w:val="00575E7D"/>
    <w:rsid w:val="0058659C"/>
    <w:rsid w:val="0059037C"/>
    <w:rsid w:val="005D4E27"/>
    <w:rsid w:val="005D506E"/>
    <w:rsid w:val="005E29AC"/>
    <w:rsid w:val="00607145"/>
    <w:rsid w:val="006456AA"/>
    <w:rsid w:val="0064700F"/>
    <w:rsid w:val="00656A19"/>
    <w:rsid w:val="0066607F"/>
    <w:rsid w:val="00666566"/>
    <w:rsid w:val="0067051E"/>
    <w:rsid w:val="006B013B"/>
    <w:rsid w:val="00716C69"/>
    <w:rsid w:val="00723285"/>
    <w:rsid w:val="0073085E"/>
    <w:rsid w:val="007602ED"/>
    <w:rsid w:val="007D5B5B"/>
    <w:rsid w:val="007F4E62"/>
    <w:rsid w:val="00802022"/>
    <w:rsid w:val="00812F6B"/>
    <w:rsid w:val="00814A09"/>
    <w:rsid w:val="008E418C"/>
    <w:rsid w:val="008F12A3"/>
    <w:rsid w:val="009077BE"/>
    <w:rsid w:val="00954D0D"/>
    <w:rsid w:val="00971B62"/>
    <w:rsid w:val="00971ED3"/>
    <w:rsid w:val="00A00BC7"/>
    <w:rsid w:val="00A71ADC"/>
    <w:rsid w:val="00A870E8"/>
    <w:rsid w:val="00A96F19"/>
    <w:rsid w:val="00AB31E0"/>
    <w:rsid w:val="00AD07FE"/>
    <w:rsid w:val="00AF701B"/>
    <w:rsid w:val="00B117AB"/>
    <w:rsid w:val="00B64FA8"/>
    <w:rsid w:val="00B775D6"/>
    <w:rsid w:val="00BB67F2"/>
    <w:rsid w:val="00BC0148"/>
    <w:rsid w:val="00BC7C37"/>
    <w:rsid w:val="00BF2003"/>
    <w:rsid w:val="00BF463E"/>
    <w:rsid w:val="00BF47C6"/>
    <w:rsid w:val="00BF699F"/>
    <w:rsid w:val="00C078FC"/>
    <w:rsid w:val="00C15499"/>
    <w:rsid w:val="00C2439C"/>
    <w:rsid w:val="00C64336"/>
    <w:rsid w:val="00C7194E"/>
    <w:rsid w:val="00C932B1"/>
    <w:rsid w:val="00CB7CAE"/>
    <w:rsid w:val="00CD3D33"/>
    <w:rsid w:val="00CE7851"/>
    <w:rsid w:val="00D00152"/>
    <w:rsid w:val="00D003DD"/>
    <w:rsid w:val="00D14A94"/>
    <w:rsid w:val="00D3366C"/>
    <w:rsid w:val="00D600F0"/>
    <w:rsid w:val="00D61E2B"/>
    <w:rsid w:val="00E31154"/>
    <w:rsid w:val="00E531F0"/>
    <w:rsid w:val="00E71F5A"/>
    <w:rsid w:val="00EB6453"/>
    <w:rsid w:val="00EC63E3"/>
    <w:rsid w:val="00EF0465"/>
    <w:rsid w:val="00EF51EF"/>
    <w:rsid w:val="00EF60B6"/>
    <w:rsid w:val="00F22374"/>
    <w:rsid w:val="00F30C81"/>
    <w:rsid w:val="00F41DA3"/>
    <w:rsid w:val="00F772D5"/>
    <w:rsid w:val="00FB39B4"/>
    <w:rsid w:val="00FD34A6"/>
    <w:rsid w:val="05E95AA6"/>
    <w:rsid w:val="0C180A78"/>
    <w:rsid w:val="0D276746"/>
    <w:rsid w:val="0D464D9C"/>
    <w:rsid w:val="0DD52794"/>
    <w:rsid w:val="0E956870"/>
    <w:rsid w:val="10C666A5"/>
    <w:rsid w:val="1223366A"/>
    <w:rsid w:val="143877FD"/>
    <w:rsid w:val="19E805B2"/>
    <w:rsid w:val="22FE234B"/>
    <w:rsid w:val="277E6F02"/>
    <w:rsid w:val="29990575"/>
    <w:rsid w:val="2AF6742D"/>
    <w:rsid w:val="2E833798"/>
    <w:rsid w:val="312A2265"/>
    <w:rsid w:val="36FC0F5D"/>
    <w:rsid w:val="375773F8"/>
    <w:rsid w:val="393E32BB"/>
    <w:rsid w:val="419B2857"/>
    <w:rsid w:val="41D71DA8"/>
    <w:rsid w:val="4C6611ED"/>
    <w:rsid w:val="552A0475"/>
    <w:rsid w:val="578D10CB"/>
    <w:rsid w:val="5A5915AC"/>
    <w:rsid w:val="6A12486A"/>
    <w:rsid w:val="753C4E9B"/>
    <w:rsid w:val="781113A7"/>
    <w:rsid w:val="791E6510"/>
    <w:rsid w:val="7C8D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CB525"/>
  <w15:docId w15:val="{822EB064-B4AE-4E02-8F8C-9A3193C3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276A4A"/>
    <w:pPr>
      <w:widowControl w:val="0"/>
      <w:ind w:firstLineChars="133" w:firstLine="426"/>
      <w:jc w:val="both"/>
    </w:pPr>
    <w:rPr>
      <w:rFonts w:ascii="仿宋" w:eastAsia="仿宋" w:hAnsi="仿宋" w:cs="微软雅黑"/>
      <w:kern w:val="2"/>
      <w:sz w:val="32"/>
      <w:szCs w:val="24"/>
    </w:rPr>
  </w:style>
  <w:style w:type="paragraph" w:styleId="2">
    <w:name w:val="heading 2"/>
    <w:basedOn w:val="a"/>
    <w:next w:val="a"/>
    <w:autoRedefine/>
    <w:semiHidden/>
    <w:unhideWhenUsed/>
    <w:qFormat/>
    <w:pPr>
      <w:keepNext/>
      <w:keepLines/>
      <w:spacing w:line="560" w:lineRule="exact"/>
      <w:ind w:firstLineChars="200" w:firstLine="200"/>
      <w:outlineLvl w:val="1"/>
    </w:pPr>
    <w:rPr>
      <w:rFonts w:asciiTheme="majorHAnsi" w:eastAsia="楷体_GB2312"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unhideWhenUsed/>
    <w:qFormat/>
    <w:pPr>
      <w:ind w:firstLineChars="200" w:firstLine="200"/>
    </w:pPr>
  </w:style>
  <w:style w:type="paragraph" w:styleId="a4">
    <w:name w:val="footer"/>
    <w:basedOn w:val="a"/>
    <w:link w:val="a5"/>
    <w:autoRedefine/>
    <w:uiPriority w:val="99"/>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pPr>
      <w:spacing w:beforeAutospacing="1" w:afterAutospacing="1"/>
      <w:jc w:val="left"/>
    </w:pPr>
    <w:rPr>
      <w:rFonts w:cs="Times New Roman"/>
      <w:kern w:val="0"/>
      <w:sz w:val="24"/>
    </w:rPr>
  </w:style>
  <w:style w:type="paragraph" w:styleId="20">
    <w:name w:val="Body Text First Indent 2"/>
    <w:basedOn w:val="a3"/>
    <w:autoRedefine/>
    <w:uiPriority w:val="99"/>
    <w:unhideWhenUsed/>
    <w:qFormat/>
    <w:pPr>
      <w:ind w:firstLine="420"/>
    </w:pPr>
  </w:style>
  <w:style w:type="paragraph" w:customStyle="1" w:styleId="1">
    <w:name w:val="标题1"/>
    <w:basedOn w:val="2"/>
    <w:autoRedefine/>
    <w:qFormat/>
    <w:rPr>
      <w:rFonts w:eastAsia="黑体"/>
    </w:rPr>
  </w:style>
  <w:style w:type="paragraph" w:customStyle="1" w:styleId="a8">
    <w:name w:val="首行缩进"/>
    <w:basedOn w:val="a"/>
    <w:autoRedefine/>
    <w:qFormat/>
    <w:pPr>
      <w:ind w:firstLineChars="200" w:firstLine="480"/>
    </w:pPr>
    <w:rPr>
      <w:lang w:val="zh-CN"/>
    </w:rPr>
  </w:style>
  <w:style w:type="paragraph" w:styleId="a9">
    <w:name w:val="No Spacing"/>
    <w:qFormat/>
    <w:rsid w:val="00C2439C"/>
    <w:pPr>
      <w:widowControl w:val="0"/>
      <w:jc w:val="both"/>
    </w:pPr>
    <w:rPr>
      <w:rFonts w:ascii="Calibri" w:eastAsia="宋体" w:hAnsi="Calibri" w:cs="Times New Roman"/>
      <w:kern w:val="2"/>
      <w:sz w:val="21"/>
      <w:szCs w:val="22"/>
    </w:rPr>
  </w:style>
  <w:style w:type="paragraph" w:styleId="aa">
    <w:name w:val="List Paragraph"/>
    <w:basedOn w:val="a"/>
    <w:uiPriority w:val="99"/>
    <w:rsid w:val="00276A4A"/>
    <w:pPr>
      <w:ind w:firstLineChars="200" w:firstLine="420"/>
    </w:pPr>
  </w:style>
  <w:style w:type="paragraph" w:styleId="ab">
    <w:name w:val="Balloon Text"/>
    <w:basedOn w:val="a"/>
    <w:link w:val="ac"/>
    <w:rsid w:val="000B3347"/>
    <w:rPr>
      <w:sz w:val="18"/>
      <w:szCs w:val="18"/>
    </w:rPr>
  </w:style>
  <w:style w:type="character" w:customStyle="1" w:styleId="ac">
    <w:name w:val="批注框文本 字符"/>
    <w:basedOn w:val="a0"/>
    <w:link w:val="ab"/>
    <w:rsid w:val="000B3347"/>
    <w:rPr>
      <w:rFonts w:ascii="仿宋" w:eastAsia="仿宋" w:hAnsi="仿宋" w:cs="微软雅黑"/>
      <w:kern w:val="2"/>
      <w:sz w:val="18"/>
      <w:szCs w:val="18"/>
    </w:rPr>
  </w:style>
  <w:style w:type="character" w:customStyle="1" w:styleId="a5">
    <w:name w:val="页脚 字符"/>
    <w:basedOn w:val="a0"/>
    <w:link w:val="a4"/>
    <w:uiPriority w:val="99"/>
    <w:rsid w:val="00EB6453"/>
    <w:rPr>
      <w:rFonts w:ascii="仿宋" w:eastAsia="仿宋" w:hAnsi="仿宋" w:cs="微软雅黑"/>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3053">
      <w:bodyDiv w:val="1"/>
      <w:marLeft w:val="0"/>
      <w:marRight w:val="0"/>
      <w:marTop w:val="0"/>
      <w:marBottom w:val="0"/>
      <w:divBdr>
        <w:top w:val="none" w:sz="0" w:space="0" w:color="auto"/>
        <w:left w:val="none" w:sz="0" w:space="0" w:color="auto"/>
        <w:bottom w:val="none" w:sz="0" w:space="0" w:color="auto"/>
        <w:right w:val="none" w:sz="0" w:space="0" w:color="auto"/>
      </w:divBdr>
    </w:div>
    <w:div w:id="935286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5</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1402836399</dc:creator>
  <cp:keywords/>
  <dc:description/>
  <cp:lastModifiedBy>Administrator</cp:lastModifiedBy>
  <cp:revision>49</cp:revision>
  <cp:lastPrinted>2024-07-02T01:34:00Z</cp:lastPrinted>
  <dcterms:created xsi:type="dcterms:W3CDTF">2024-02-22T02:03:00Z</dcterms:created>
  <dcterms:modified xsi:type="dcterms:W3CDTF">2024-07-05T08:40:00Z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4B545E2748234224AA7888E0D1AE4147_13</vt:lpwstr>
  </property>
</Properties>
</file>