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84" w:rsidRPr="00B67581" w:rsidRDefault="006C4348">
      <w:pPr>
        <w:pStyle w:val="2"/>
        <w:widowControl/>
        <w:spacing w:beforeAutospacing="0" w:afterAutospacing="0"/>
        <w:jc w:val="center"/>
        <w:rPr>
          <w:rFonts w:hint="default"/>
          <w:sz w:val="56"/>
        </w:rPr>
      </w:pPr>
      <w:bookmarkStart w:id="0" w:name="_GoBack"/>
      <w:r w:rsidRPr="00B67581">
        <w:rPr>
          <w:sz w:val="56"/>
        </w:rPr>
        <w:t>202</w:t>
      </w:r>
      <w:r w:rsidR="002F7B21" w:rsidRPr="00B67581">
        <w:rPr>
          <w:sz w:val="56"/>
        </w:rPr>
        <w:t>3</w:t>
      </w:r>
      <w:r w:rsidRPr="00B67581">
        <w:rPr>
          <w:sz w:val="56"/>
        </w:rPr>
        <w:t>年度</w:t>
      </w:r>
    </w:p>
    <w:p w:rsidR="000B546E" w:rsidRPr="00B67581" w:rsidRDefault="002F7B21">
      <w:pPr>
        <w:pStyle w:val="2"/>
        <w:widowControl/>
        <w:spacing w:beforeAutospacing="0" w:afterAutospacing="0"/>
        <w:jc w:val="center"/>
        <w:rPr>
          <w:rFonts w:hint="default"/>
          <w:sz w:val="56"/>
        </w:rPr>
      </w:pPr>
      <w:r w:rsidRPr="00B67581">
        <w:rPr>
          <w:sz w:val="56"/>
        </w:rPr>
        <w:t>怀化市公安局沃溪分局</w:t>
      </w:r>
      <w:r w:rsidR="006C4348" w:rsidRPr="00B67581">
        <w:rPr>
          <w:sz w:val="56"/>
        </w:rPr>
        <w:t>部门决算</w:t>
      </w:r>
    </w:p>
    <w:bookmarkEnd w:id="0"/>
    <w:p w:rsidR="000B546E" w:rsidRPr="00B67581" w:rsidRDefault="000B546E">
      <w:pPr>
        <w:pStyle w:val="a3"/>
        <w:widowControl/>
        <w:spacing w:beforeAutospacing="0" w:after="60" w:afterAutospacing="0" w:line="360" w:lineRule="atLeast"/>
        <w:jc w:val="center"/>
        <w:rPr>
          <w:sz w:val="19"/>
          <w:szCs w:val="19"/>
        </w:rPr>
      </w:pPr>
    </w:p>
    <w:p w:rsidR="000B546E" w:rsidRPr="00B67581" w:rsidRDefault="006C4348">
      <w:pPr>
        <w:pStyle w:val="a3"/>
        <w:widowControl/>
        <w:spacing w:beforeAutospacing="0" w:after="60" w:afterAutospacing="0" w:line="480" w:lineRule="atLeast"/>
        <w:jc w:val="center"/>
        <w:rPr>
          <w:sz w:val="19"/>
          <w:szCs w:val="19"/>
        </w:rPr>
      </w:pPr>
      <w:r w:rsidRPr="00B67581">
        <w:rPr>
          <w:rFonts w:ascii="黑体" w:eastAsia="黑体" w:hAnsi="宋体" w:cs="黑体"/>
          <w:b/>
          <w:bCs/>
          <w:sz w:val="36"/>
          <w:szCs w:val="36"/>
        </w:rPr>
        <w:t>目录</w:t>
      </w:r>
    </w:p>
    <w:p w:rsidR="000B546E" w:rsidRPr="00B67581" w:rsidRDefault="006C4348">
      <w:pPr>
        <w:pStyle w:val="a3"/>
        <w:widowControl/>
        <w:spacing w:beforeAutospacing="0" w:after="60" w:afterAutospacing="0" w:line="480" w:lineRule="atLeast"/>
        <w:rPr>
          <w:sz w:val="19"/>
          <w:szCs w:val="19"/>
        </w:rPr>
      </w:pPr>
      <w:r w:rsidRPr="00B67581">
        <w:rPr>
          <w:rFonts w:ascii="黑体" w:eastAsia="黑体" w:hAnsi="宋体" w:cs="黑体" w:hint="eastAsia"/>
          <w:sz w:val="28"/>
          <w:szCs w:val="28"/>
        </w:rPr>
        <w:t>第一部分 </w:t>
      </w:r>
      <w:r w:rsidR="002F7B21" w:rsidRPr="00B67581">
        <w:rPr>
          <w:rFonts w:ascii="黑体" w:eastAsia="黑体" w:hAnsi="宋体" w:cs="黑体" w:hint="eastAsia"/>
          <w:sz w:val="28"/>
          <w:szCs w:val="28"/>
        </w:rPr>
        <w:t>怀化市公安局沃溪分局</w:t>
      </w:r>
      <w:r w:rsidRPr="00B67581">
        <w:rPr>
          <w:rFonts w:ascii="黑体" w:eastAsia="黑体" w:hAnsi="宋体" w:cs="黑体" w:hint="eastAsia"/>
          <w:sz w:val="28"/>
          <w:szCs w:val="28"/>
        </w:rPr>
        <w:t>概况</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一、部门职责</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二、机构设置</w:t>
      </w:r>
    </w:p>
    <w:p w:rsidR="000B546E" w:rsidRPr="00B67581" w:rsidRDefault="006C4348">
      <w:pPr>
        <w:pStyle w:val="a3"/>
        <w:widowControl/>
        <w:spacing w:beforeAutospacing="0" w:after="60" w:afterAutospacing="0" w:line="480" w:lineRule="atLeast"/>
        <w:rPr>
          <w:sz w:val="19"/>
          <w:szCs w:val="19"/>
        </w:rPr>
      </w:pPr>
      <w:r w:rsidRPr="00B67581">
        <w:rPr>
          <w:rFonts w:ascii="黑体" w:eastAsia="黑体" w:hAnsi="宋体" w:cs="黑体" w:hint="eastAsia"/>
          <w:sz w:val="28"/>
          <w:szCs w:val="28"/>
        </w:rPr>
        <w:t>第二部分 部门决算表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一、收入支出决算总表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二、收入决算表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三、支出决算表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四、财政拨款收入支出决算总表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五、一般公共预算财政拨款支出决算表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六、一般公共预算财政拨款基本支出决算明细表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七、政府性基金预算财政拨款收入支出决算表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八、国有资本经营预算财政拨款支出决算表</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九、财政拨款</w:t>
      </w:r>
      <w:r w:rsidRPr="00B67581">
        <w:rPr>
          <w:rFonts w:ascii="仿宋_GB2312" w:eastAsia="仿宋_GB2312" w:hAnsi="微软雅黑" w:cs="仿宋_GB2312"/>
          <w:sz w:val="28"/>
          <w:szCs w:val="28"/>
        </w:rPr>
        <w:t>“</w:t>
      </w:r>
      <w:r w:rsidRPr="00B67581">
        <w:rPr>
          <w:rFonts w:ascii="仿宋_GB2312" w:eastAsia="仿宋_GB2312" w:hAnsi="微软雅黑" w:cs="仿宋_GB2312"/>
          <w:sz w:val="28"/>
          <w:szCs w:val="28"/>
        </w:rPr>
        <w:t>三公</w:t>
      </w:r>
      <w:r w:rsidRPr="00B67581">
        <w:rPr>
          <w:rFonts w:ascii="仿宋_GB2312" w:eastAsia="仿宋_GB2312" w:hAnsi="微软雅黑" w:cs="仿宋_GB2312"/>
          <w:sz w:val="28"/>
          <w:szCs w:val="28"/>
        </w:rPr>
        <w:t>”</w:t>
      </w:r>
      <w:r w:rsidRPr="00B67581">
        <w:rPr>
          <w:rFonts w:ascii="仿宋_GB2312" w:eastAsia="仿宋_GB2312" w:hAnsi="微软雅黑" w:cs="仿宋_GB2312"/>
          <w:sz w:val="28"/>
          <w:szCs w:val="28"/>
        </w:rPr>
        <w:t>经费支出决算表</w:t>
      </w:r>
    </w:p>
    <w:p w:rsidR="000B546E" w:rsidRPr="00B67581" w:rsidRDefault="006C4348">
      <w:pPr>
        <w:pStyle w:val="a3"/>
        <w:widowControl/>
        <w:spacing w:beforeAutospacing="0" w:after="60" w:afterAutospacing="0" w:line="480" w:lineRule="atLeast"/>
        <w:rPr>
          <w:sz w:val="19"/>
          <w:szCs w:val="19"/>
        </w:rPr>
      </w:pPr>
      <w:r w:rsidRPr="00B67581">
        <w:rPr>
          <w:rFonts w:ascii="黑体" w:eastAsia="黑体" w:hAnsi="宋体" w:cs="黑体" w:hint="eastAsia"/>
          <w:sz w:val="28"/>
          <w:szCs w:val="28"/>
        </w:rPr>
        <w:t>第三部分 部门决算情况说明</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一、收入支出决算总体情况说明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二、收入决算情况说明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lastRenderedPageBreak/>
        <w:t>三、支出决算情况说明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四、财政拨款收入支出决算总体情况说明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五、一般公共预算财政拨款支出决算情况说明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六、一般公共预算财政拨款基本支出决算情况说明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七、一般公共预算财政拨款三公经费支出决算情况说明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八、政府性基金预算收入支出决算情况</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九、国有资本经营预算财政拨款支出决算情况说明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十、关于机关运行经费支出说明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十一、一般性支出情况说明</w:t>
      </w:r>
    </w:p>
    <w:p w:rsidR="000B546E" w:rsidRPr="00B67581" w:rsidRDefault="006C4348">
      <w:pPr>
        <w:widowControl/>
        <w:spacing w:after="60" w:line="480" w:lineRule="atLeast"/>
        <w:ind w:firstLine="700"/>
        <w:jc w:val="left"/>
        <w:rPr>
          <w:sz w:val="19"/>
          <w:szCs w:val="19"/>
        </w:rPr>
      </w:pPr>
      <w:r w:rsidRPr="00B67581">
        <w:rPr>
          <w:rFonts w:ascii="仿宋_GB2312" w:eastAsia="仿宋_GB2312" w:hAnsi="微软雅黑" w:cs="仿宋_GB2312"/>
          <w:kern w:val="0"/>
          <w:sz w:val="28"/>
          <w:szCs w:val="28"/>
        </w:rPr>
        <w:t>十二、关于政府采购支出说明</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十三、关于国有资产占用情况说明</w:t>
      </w:r>
    </w:p>
    <w:p w:rsidR="000B546E" w:rsidRPr="00B67581" w:rsidRDefault="006C4348">
      <w:pPr>
        <w:pStyle w:val="a3"/>
        <w:widowControl/>
        <w:spacing w:beforeAutospacing="0" w:after="60" w:afterAutospacing="0" w:line="480" w:lineRule="atLeast"/>
        <w:ind w:firstLine="700"/>
        <w:rPr>
          <w:sz w:val="19"/>
          <w:szCs w:val="19"/>
        </w:rPr>
      </w:pPr>
      <w:r w:rsidRPr="00B67581">
        <w:rPr>
          <w:rFonts w:ascii="仿宋_GB2312" w:eastAsia="仿宋_GB2312" w:hAnsi="微软雅黑" w:cs="仿宋_GB2312"/>
          <w:sz w:val="28"/>
          <w:szCs w:val="28"/>
        </w:rPr>
        <w:t>十四、关于预算绩效情况的说明</w:t>
      </w:r>
    </w:p>
    <w:p w:rsidR="000B546E" w:rsidRPr="00B67581" w:rsidRDefault="006C4348">
      <w:pPr>
        <w:pStyle w:val="a3"/>
        <w:widowControl/>
        <w:spacing w:beforeAutospacing="0" w:after="60" w:afterAutospacing="0" w:line="480" w:lineRule="atLeast"/>
        <w:rPr>
          <w:sz w:val="19"/>
          <w:szCs w:val="19"/>
        </w:rPr>
      </w:pPr>
      <w:r w:rsidRPr="00B67581">
        <w:rPr>
          <w:rFonts w:ascii="黑体" w:eastAsia="黑体" w:hAnsi="宋体" w:cs="黑体" w:hint="eastAsia"/>
          <w:sz w:val="28"/>
          <w:szCs w:val="28"/>
        </w:rPr>
        <w:t>第四部分 名词解释</w:t>
      </w:r>
    </w:p>
    <w:p w:rsidR="00124284" w:rsidRPr="00B67581" w:rsidRDefault="00124284" w:rsidP="00124284">
      <w:pPr>
        <w:pStyle w:val="a3"/>
        <w:widowControl/>
        <w:spacing w:beforeAutospacing="0" w:after="60" w:afterAutospacing="0" w:line="480" w:lineRule="atLeast"/>
        <w:rPr>
          <w:sz w:val="19"/>
          <w:szCs w:val="19"/>
        </w:rPr>
      </w:pPr>
      <w:r w:rsidRPr="00B67581">
        <w:rPr>
          <w:rFonts w:ascii="黑体" w:eastAsia="黑体" w:hAnsi="宋体" w:cs="黑体" w:hint="eastAsia"/>
          <w:sz w:val="28"/>
          <w:szCs w:val="28"/>
        </w:rPr>
        <w:t>第四部分</w:t>
      </w:r>
      <w:r w:rsidRPr="00B67581">
        <w:rPr>
          <w:rFonts w:ascii="MS Mincho" w:eastAsia="MS Mincho" w:hAnsi="MS Mincho" w:cs="MS Mincho" w:hint="eastAsia"/>
          <w:sz w:val="28"/>
          <w:szCs w:val="28"/>
        </w:rPr>
        <w:t> </w:t>
      </w:r>
      <w:r w:rsidRPr="00B67581">
        <w:rPr>
          <w:rFonts w:ascii="MS Mincho" w:hAnsi="MS Mincho" w:cs="MS Mincho" w:hint="eastAsia"/>
          <w:sz w:val="28"/>
          <w:szCs w:val="28"/>
        </w:rPr>
        <w:t xml:space="preserve"> </w:t>
      </w:r>
      <w:r w:rsidRPr="00B67581">
        <w:rPr>
          <w:rFonts w:ascii="黑体" w:eastAsia="黑体" w:hAnsi="黑体" w:cs="黑体" w:hint="eastAsia"/>
          <w:sz w:val="28"/>
          <w:szCs w:val="28"/>
        </w:rPr>
        <w:t>附件</w:t>
      </w:r>
    </w:p>
    <w:p w:rsidR="000B546E" w:rsidRPr="00B67581" w:rsidRDefault="006C4348" w:rsidP="00124284">
      <w:pPr>
        <w:widowControl/>
        <w:spacing w:after="60" w:line="360" w:lineRule="atLeast"/>
        <w:rPr>
          <w:sz w:val="19"/>
          <w:szCs w:val="19"/>
        </w:rPr>
      </w:pPr>
      <w:r w:rsidRPr="00B67581">
        <w:rPr>
          <w:rFonts w:ascii="Calibri" w:eastAsia="微软雅黑" w:hAnsi="Calibri" w:cs="Calibri"/>
          <w:kern w:val="0"/>
          <w:sz w:val="72"/>
          <w:szCs w:val="72"/>
        </w:rPr>
        <w:t> </w:t>
      </w:r>
    </w:p>
    <w:p w:rsidR="000B546E" w:rsidRPr="00B67581" w:rsidRDefault="006C4348">
      <w:pPr>
        <w:widowControl/>
        <w:spacing w:after="60" w:line="360" w:lineRule="atLeast"/>
        <w:jc w:val="center"/>
        <w:rPr>
          <w:sz w:val="19"/>
          <w:szCs w:val="19"/>
        </w:rPr>
      </w:pPr>
      <w:r w:rsidRPr="00B67581">
        <w:rPr>
          <w:rFonts w:ascii="Calibri" w:eastAsia="微软雅黑" w:hAnsi="Calibri" w:cs="Calibri"/>
          <w:kern w:val="0"/>
          <w:sz w:val="72"/>
          <w:szCs w:val="72"/>
        </w:rPr>
        <w:t> </w:t>
      </w:r>
    </w:p>
    <w:p w:rsidR="000B546E" w:rsidRPr="00B67581" w:rsidRDefault="006C4348" w:rsidP="0093247A">
      <w:pPr>
        <w:widowControl/>
        <w:spacing w:after="60" w:line="360" w:lineRule="atLeast"/>
        <w:jc w:val="center"/>
        <w:rPr>
          <w:sz w:val="19"/>
          <w:szCs w:val="19"/>
        </w:rPr>
      </w:pPr>
      <w:r w:rsidRPr="00B67581">
        <w:rPr>
          <w:rFonts w:ascii="Calibri" w:eastAsia="微软雅黑" w:hAnsi="Calibri" w:cs="Calibri"/>
          <w:kern w:val="0"/>
          <w:sz w:val="72"/>
          <w:szCs w:val="72"/>
        </w:rPr>
        <w:t> </w:t>
      </w: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93247A" w:rsidRPr="00B67581" w:rsidRDefault="0093247A" w:rsidP="0093247A">
      <w:pPr>
        <w:widowControl/>
        <w:spacing w:after="60" w:line="360" w:lineRule="atLeast"/>
        <w:jc w:val="center"/>
        <w:rPr>
          <w:sz w:val="19"/>
          <w:szCs w:val="19"/>
        </w:rPr>
      </w:pPr>
    </w:p>
    <w:p w:rsidR="000B546E" w:rsidRPr="00B67581" w:rsidRDefault="006C4348" w:rsidP="00124284">
      <w:pPr>
        <w:pStyle w:val="a3"/>
        <w:widowControl/>
        <w:spacing w:beforeAutospacing="0" w:after="60" w:afterAutospacing="0" w:line="360" w:lineRule="atLeast"/>
        <w:jc w:val="center"/>
        <w:rPr>
          <w:rFonts w:asciiTheme="majorEastAsia" w:eastAsiaTheme="majorEastAsia" w:hAnsiTheme="majorEastAsia"/>
          <w:b/>
          <w:sz w:val="19"/>
          <w:szCs w:val="19"/>
        </w:rPr>
      </w:pPr>
      <w:r w:rsidRPr="00B67581">
        <w:rPr>
          <w:rFonts w:asciiTheme="majorEastAsia" w:eastAsiaTheme="majorEastAsia" w:hAnsiTheme="majorEastAsia" w:cs="方正小标宋_GBK"/>
          <w:b/>
          <w:sz w:val="84"/>
          <w:szCs w:val="84"/>
        </w:rPr>
        <w:t>第一部分</w:t>
      </w:r>
    </w:p>
    <w:p w:rsidR="000B546E" w:rsidRPr="00B67581" w:rsidRDefault="000B546E" w:rsidP="00124284">
      <w:pPr>
        <w:pStyle w:val="a3"/>
        <w:widowControl/>
        <w:spacing w:beforeAutospacing="0" w:after="60" w:afterAutospacing="0" w:line="360" w:lineRule="atLeast"/>
        <w:jc w:val="center"/>
        <w:rPr>
          <w:rFonts w:asciiTheme="majorEastAsia" w:eastAsiaTheme="majorEastAsia" w:hAnsiTheme="majorEastAsia"/>
          <w:b/>
          <w:sz w:val="19"/>
          <w:szCs w:val="19"/>
        </w:rPr>
      </w:pPr>
    </w:p>
    <w:p w:rsidR="000B546E" w:rsidRPr="00B67581" w:rsidRDefault="00124284" w:rsidP="00124284">
      <w:pPr>
        <w:pStyle w:val="a3"/>
        <w:widowControl/>
        <w:spacing w:beforeAutospacing="0" w:after="60" w:afterAutospacing="0" w:line="360" w:lineRule="atLeast"/>
        <w:jc w:val="center"/>
        <w:rPr>
          <w:rFonts w:asciiTheme="majorEastAsia" w:eastAsiaTheme="majorEastAsia" w:hAnsiTheme="majorEastAsia"/>
          <w:b/>
          <w:sz w:val="19"/>
          <w:szCs w:val="19"/>
        </w:rPr>
      </w:pPr>
      <w:r w:rsidRPr="00B67581">
        <w:rPr>
          <w:rFonts w:asciiTheme="majorEastAsia" w:eastAsiaTheme="majorEastAsia" w:hAnsiTheme="majorEastAsia" w:cs="方正小标宋_GBK"/>
          <w:b/>
          <w:sz w:val="84"/>
          <w:szCs w:val="84"/>
        </w:rPr>
        <w:t>怀化市公安局沃溪</w:t>
      </w:r>
      <w:r w:rsidR="002F7B21" w:rsidRPr="00B67581">
        <w:rPr>
          <w:rFonts w:asciiTheme="majorEastAsia" w:eastAsiaTheme="majorEastAsia" w:hAnsiTheme="majorEastAsia" w:cs="方正小标宋_GBK"/>
          <w:b/>
          <w:sz w:val="84"/>
          <w:szCs w:val="84"/>
        </w:rPr>
        <w:t>局</w:t>
      </w:r>
      <w:r w:rsidR="006C4348" w:rsidRPr="00B67581">
        <w:rPr>
          <w:rFonts w:asciiTheme="majorEastAsia" w:eastAsiaTheme="majorEastAsia" w:hAnsiTheme="majorEastAsia" w:cs="方正小标宋_GBK"/>
          <w:b/>
          <w:sz w:val="84"/>
          <w:szCs w:val="84"/>
        </w:rPr>
        <w:t>概况</w:t>
      </w:r>
    </w:p>
    <w:p w:rsidR="000B546E" w:rsidRPr="00B67581" w:rsidRDefault="006C4348">
      <w:pPr>
        <w:widowControl/>
        <w:spacing w:after="60" w:line="360" w:lineRule="atLeast"/>
        <w:jc w:val="center"/>
        <w:rPr>
          <w:sz w:val="19"/>
          <w:szCs w:val="19"/>
        </w:rPr>
      </w:pPr>
      <w:r w:rsidRPr="00B67581">
        <w:rPr>
          <w:rFonts w:ascii="方正小标宋_GBK" w:eastAsia="方正小标宋_GBK" w:hAnsi="方正小标宋_GBK" w:cs="方正小标宋_GBK"/>
          <w:kern w:val="0"/>
          <w:sz w:val="72"/>
          <w:szCs w:val="72"/>
        </w:rPr>
        <w:t> </w:t>
      </w:r>
    </w:p>
    <w:p w:rsidR="000B546E" w:rsidRPr="00B67581" w:rsidRDefault="000B546E">
      <w:pPr>
        <w:widowControl/>
        <w:spacing w:after="60" w:line="360" w:lineRule="atLeast"/>
        <w:jc w:val="center"/>
        <w:rPr>
          <w:sz w:val="19"/>
          <w:szCs w:val="19"/>
        </w:rPr>
      </w:pPr>
    </w:p>
    <w:p w:rsidR="000B546E" w:rsidRPr="00B67581" w:rsidRDefault="006C4348">
      <w:pPr>
        <w:pStyle w:val="a3"/>
        <w:widowControl/>
        <w:spacing w:beforeAutospacing="0" w:after="60" w:afterAutospacing="0" w:line="360" w:lineRule="atLeast"/>
        <w:ind w:left="720" w:hanging="720"/>
        <w:rPr>
          <w:sz w:val="19"/>
          <w:szCs w:val="19"/>
        </w:rPr>
      </w:pPr>
      <w:r w:rsidRPr="00B67581">
        <w:rPr>
          <w:rFonts w:ascii="黑体" w:eastAsia="黑体" w:hAnsi="宋体" w:cs="黑体" w:hint="eastAsia"/>
          <w:sz w:val="32"/>
          <w:szCs w:val="32"/>
        </w:rPr>
        <w:t>一、 部门职责</w:t>
      </w:r>
    </w:p>
    <w:p w:rsidR="00384B9C" w:rsidRPr="00384B9C" w:rsidRDefault="002F7B21" w:rsidP="00124284">
      <w:pPr>
        <w:ind w:firstLineChars="200" w:firstLine="640"/>
        <w:rPr>
          <w:rFonts w:ascii="仿宋_GB2312" w:eastAsia="仿宋_GB2312" w:hAnsi="微软雅黑" w:cs="仿宋_GB2312"/>
          <w:kern w:val="0"/>
          <w:sz w:val="32"/>
          <w:szCs w:val="32"/>
        </w:rPr>
      </w:pPr>
      <w:r w:rsidRPr="00B67581">
        <w:rPr>
          <w:rFonts w:ascii="仿宋_GB2312" w:eastAsia="仿宋_GB2312" w:hAnsi="微软雅黑" w:cs="仿宋_GB2312"/>
          <w:kern w:val="0"/>
          <w:sz w:val="32"/>
          <w:szCs w:val="32"/>
        </w:rPr>
        <w:t>怀化市公安局沃溪分局</w:t>
      </w:r>
      <w:r w:rsidR="006C4348" w:rsidRPr="00B67581">
        <w:rPr>
          <w:rFonts w:ascii="仿宋_GB2312" w:eastAsia="仿宋_GB2312" w:hAnsi="微软雅黑" w:cs="仿宋_GB2312"/>
          <w:kern w:val="0"/>
          <w:sz w:val="32"/>
          <w:szCs w:val="32"/>
        </w:rPr>
        <w:t>是怀化市人民政府主管全市公安工作的主要部门，</w:t>
      </w:r>
      <w:r w:rsidR="00384B9C" w:rsidRPr="00384B9C">
        <w:rPr>
          <w:rFonts w:ascii="仿宋_GB2312" w:eastAsia="仿宋_GB2312" w:hAnsi="微软雅黑" w:cs="仿宋_GB2312" w:hint="eastAsia"/>
          <w:kern w:val="0"/>
          <w:sz w:val="32"/>
          <w:szCs w:val="32"/>
        </w:rPr>
        <w:t>主要负责辰州矿业生产区、生活区及周边村居的治安维护、保安保稳等工作，确保重点国有企业法治营商环境持续平稳。</w:t>
      </w:r>
    </w:p>
    <w:p w:rsidR="000B546E" w:rsidRPr="00B67581" w:rsidRDefault="006C4348" w:rsidP="00384B9C">
      <w:pPr>
        <w:ind w:firstLineChars="200" w:firstLine="640"/>
        <w:rPr>
          <w:rFonts w:ascii="仿宋_GB2312" w:eastAsia="仿宋_GB2312" w:hAnsi="微软雅黑" w:cs="仿宋_GB2312"/>
          <w:kern w:val="0"/>
          <w:sz w:val="32"/>
          <w:szCs w:val="32"/>
        </w:rPr>
      </w:pPr>
      <w:r w:rsidRPr="00B67581">
        <w:rPr>
          <w:rFonts w:ascii="仿宋_GB2312" w:eastAsia="仿宋_GB2312" w:hAnsi="微软雅黑" w:cs="仿宋_GB2312"/>
          <w:kern w:val="0"/>
          <w:sz w:val="32"/>
          <w:szCs w:val="32"/>
        </w:rPr>
        <w:t>其职责主要包括：</w:t>
      </w:r>
      <w:r w:rsidR="0093247A" w:rsidRPr="00B67581">
        <w:rPr>
          <w:rFonts w:ascii="仿宋_GB2312" w:eastAsia="仿宋_GB2312" w:hAnsi="微软雅黑" w:cs="仿宋_GB2312" w:hint="eastAsia"/>
          <w:kern w:val="0"/>
          <w:sz w:val="32"/>
          <w:szCs w:val="32"/>
        </w:rPr>
        <w:t>负责按照上级公安机关的指示，研究部署、组织实施辖区公安工作；负责打击犯罪和整治辖区社会治安重大行动和大案、要案侦破，处置各类突发性群体事件和治安灾害事故；负责各类重大行动和大案、要案侦破；对集会、游行、示威活动的进行管理，维护公</w:t>
      </w:r>
      <w:r w:rsidR="00124284" w:rsidRPr="00B67581">
        <w:rPr>
          <w:rFonts w:ascii="仿宋_GB2312" w:eastAsia="仿宋_GB2312" w:hAnsi="微软雅黑" w:cs="仿宋_GB2312" w:hint="eastAsia"/>
          <w:kern w:val="0"/>
          <w:sz w:val="32"/>
          <w:szCs w:val="32"/>
        </w:rPr>
        <w:t>共场所和大型群众性活动的治安秩序；负责矿区安全、畅通的交通秩序</w:t>
      </w:r>
      <w:r w:rsidR="0093247A" w:rsidRPr="00B67581">
        <w:rPr>
          <w:rFonts w:ascii="仿宋_GB2312" w:eastAsia="仿宋_GB2312" w:hAnsi="微软雅黑" w:cs="仿宋_GB2312" w:hint="eastAsia"/>
          <w:kern w:val="0"/>
          <w:sz w:val="32"/>
          <w:szCs w:val="32"/>
        </w:rPr>
        <w:t>；负责辖区危爆管理工作，依法监督，热情服务，确保辖区不</w:t>
      </w:r>
      <w:r w:rsidR="0093247A" w:rsidRPr="00B67581">
        <w:rPr>
          <w:rFonts w:ascii="仿宋_GB2312" w:eastAsia="仿宋_GB2312" w:hAnsi="微软雅黑" w:cs="仿宋_GB2312" w:hint="eastAsia"/>
          <w:kern w:val="0"/>
          <w:sz w:val="32"/>
          <w:szCs w:val="32"/>
        </w:rPr>
        <w:lastRenderedPageBreak/>
        <w:t>发生重大涉枪涉爆涉毒案件；负责辰州矿业公司各类群体性事件预防工作，及时、妥善处置群体性事件，维护辰州矿业公司大局稳定；负责积极协调村企关系，确保和谐稳定；负责各类治安灾害事故、大型活动安全保卫；负责治安业务管理、治安案件查处，确保治安秩序的稳定，减少治安灾害事故的发生；负责主管国内安全工作，确保辖区内政治大局稳定；负责维护好矿业秩序，及时打击盗窃、哄抢公司产品、半成品、原矿和工业器材等违法犯罪行为，取缔乱采滥挖；负责依法进行枪支弹药、爆炸物品、危险化学品、核材料和特种行业、公共场所及辖区内的治安管理；完成上级党委交办的其他任务。</w:t>
      </w:r>
    </w:p>
    <w:p w:rsidR="000B546E" w:rsidRPr="00B67581" w:rsidRDefault="006C4348">
      <w:pPr>
        <w:widowControl/>
        <w:spacing w:after="60" w:line="600" w:lineRule="atLeast"/>
        <w:jc w:val="left"/>
        <w:rPr>
          <w:sz w:val="19"/>
          <w:szCs w:val="19"/>
        </w:rPr>
      </w:pPr>
      <w:r w:rsidRPr="00B67581">
        <w:rPr>
          <w:rFonts w:ascii="黑体" w:eastAsia="黑体" w:hAnsi="宋体" w:cs="黑体" w:hint="eastAsia"/>
          <w:kern w:val="0"/>
          <w:sz w:val="32"/>
          <w:szCs w:val="32"/>
        </w:rPr>
        <w:t>二、机构设置及决算单位构成</w:t>
      </w:r>
    </w:p>
    <w:p w:rsidR="000B546E" w:rsidRPr="00B67581" w:rsidRDefault="006C4348" w:rsidP="00B67581">
      <w:pPr>
        <w:widowControl/>
        <w:spacing w:after="60" w:line="600" w:lineRule="atLeast"/>
        <w:ind w:firstLineChars="150" w:firstLine="480"/>
        <w:jc w:val="left"/>
        <w:rPr>
          <w:sz w:val="19"/>
          <w:szCs w:val="19"/>
        </w:rPr>
      </w:pPr>
      <w:r w:rsidRPr="00B67581">
        <w:rPr>
          <w:rFonts w:ascii="仿宋_GB2312" w:eastAsia="仿宋_GB2312" w:hAnsi="微软雅黑" w:cs="仿宋_GB2312"/>
          <w:kern w:val="0"/>
          <w:sz w:val="32"/>
          <w:szCs w:val="32"/>
        </w:rPr>
        <w:t>（一）内设机构设置</w:t>
      </w:r>
    </w:p>
    <w:p w:rsidR="0093247A" w:rsidRPr="00B67581" w:rsidRDefault="0093247A" w:rsidP="0093247A">
      <w:pPr>
        <w:ind w:firstLineChars="200" w:firstLine="640"/>
        <w:jc w:val="left"/>
        <w:rPr>
          <w:rFonts w:ascii="仿宋" w:eastAsia="仿宋" w:hAnsi="仿宋" w:cs="黑体"/>
          <w:kern w:val="0"/>
          <w:sz w:val="32"/>
          <w:szCs w:val="32"/>
        </w:rPr>
      </w:pPr>
      <w:r w:rsidRPr="00B67581">
        <w:rPr>
          <w:rFonts w:ascii="仿宋_GB2312" w:eastAsia="仿宋_GB2312" w:hAnsi="微软雅黑" w:cs="仿宋_GB2312"/>
          <w:kern w:val="0"/>
          <w:sz w:val="32"/>
          <w:szCs w:val="32"/>
        </w:rPr>
        <w:t>怀化市公安局</w:t>
      </w:r>
      <w:r w:rsidRPr="00B67581">
        <w:rPr>
          <w:rFonts w:ascii="仿宋" w:eastAsia="仿宋" w:hAnsi="仿宋" w:cs="黑体" w:hint="eastAsia"/>
          <w:kern w:val="0"/>
          <w:sz w:val="32"/>
          <w:szCs w:val="32"/>
        </w:rPr>
        <w:t>沃溪分局2009年10月转制为市财政统一预算管理单位，</w:t>
      </w:r>
      <w:r w:rsidRPr="00B67581">
        <w:rPr>
          <w:rFonts w:ascii="仿宋" w:eastAsia="仿宋" w:hAnsi="仿宋" w:hint="eastAsia"/>
          <w:sz w:val="32"/>
          <w:szCs w:val="32"/>
        </w:rPr>
        <w:t>内设三个科室：办公室、刑侦大队、治安大队</w:t>
      </w:r>
      <w:r w:rsidRPr="00B67581">
        <w:rPr>
          <w:rFonts w:ascii="仿宋" w:eastAsia="仿宋" w:hAnsi="仿宋" w:cs="黑体" w:hint="eastAsia"/>
          <w:kern w:val="0"/>
          <w:sz w:val="32"/>
          <w:szCs w:val="32"/>
        </w:rPr>
        <w:t>。</w:t>
      </w:r>
    </w:p>
    <w:p w:rsidR="000B546E" w:rsidRPr="00B67581" w:rsidRDefault="006C4348" w:rsidP="00B67581">
      <w:pPr>
        <w:widowControl/>
        <w:spacing w:after="60" w:line="600" w:lineRule="atLeast"/>
        <w:ind w:firstLineChars="150" w:firstLine="480"/>
        <w:jc w:val="left"/>
        <w:rPr>
          <w:sz w:val="19"/>
          <w:szCs w:val="19"/>
        </w:rPr>
      </w:pPr>
      <w:r w:rsidRPr="00B67581">
        <w:rPr>
          <w:rFonts w:ascii="仿宋_GB2312" w:eastAsia="仿宋_GB2312" w:hAnsi="微软雅黑" w:cs="仿宋_GB2312"/>
          <w:kern w:val="0"/>
          <w:sz w:val="32"/>
          <w:szCs w:val="32"/>
        </w:rPr>
        <w:t>（二）决算单位构成</w:t>
      </w:r>
    </w:p>
    <w:p w:rsidR="000B546E" w:rsidRPr="00B67581" w:rsidRDefault="002F7B21">
      <w:pPr>
        <w:widowControl/>
        <w:spacing w:after="60" w:line="600" w:lineRule="atLeast"/>
        <w:ind w:firstLine="640"/>
        <w:jc w:val="left"/>
        <w:rPr>
          <w:rFonts w:ascii="仿宋_GB2312" w:eastAsia="仿宋_GB2312" w:hAnsi="微软雅黑" w:cs="仿宋_GB2312"/>
          <w:kern w:val="0"/>
          <w:sz w:val="32"/>
          <w:szCs w:val="32"/>
        </w:rPr>
      </w:pPr>
      <w:r w:rsidRPr="00B67581">
        <w:rPr>
          <w:rFonts w:ascii="仿宋_GB2312" w:eastAsia="仿宋_GB2312" w:hAnsi="微软雅黑" w:cs="仿宋_GB2312"/>
          <w:kern w:val="0"/>
          <w:sz w:val="32"/>
          <w:szCs w:val="32"/>
        </w:rPr>
        <w:t>怀化市公安局沃溪分局</w:t>
      </w:r>
      <w:r w:rsidR="006C4348" w:rsidRPr="00B67581">
        <w:rPr>
          <w:rFonts w:ascii="Times New Roman" w:eastAsia="微软雅黑" w:hAnsi="Times New Roman" w:cs="Times New Roman"/>
          <w:kern w:val="0"/>
          <w:sz w:val="32"/>
          <w:szCs w:val="32"/>
        </w:rPr>
        <w:t>202</w:t>
      </w:r>
      <w:r w:rsidR="0093247A" w:rsidRPr="00B67581">
        <w:rPr>
          <w:rFonts w:ascii="Times New Roman" w:eastAsia="微软雅黑" w:hAnsi="Times New Roman" w:cs="Times New Roman" w:hint="eastAsia"/>
          <w:kern w:val="0"/>
          <w:sz w:val="32"/>
          <w:szCs w:val="32"/>
        </w:rPr>
        <w:t>3</w:t>
      </w:r>
      <w:r w:rsidR="006C4348" w:rsidRPr="00B67581">
        <w:rPr>
          <w:rFonts w:ascii="仿宋_GB2312" w:eastAsia="仿宋_GB2312" w:hAnsi="微软雅黑" w:cs="仿宋_GB2312"/>
          <w:kern w:val="0"/>
          <w:sz w:val="32"/>
          <w:szCs w:val="32"/>
        </w:rPr>
        <w:t>年部门决算汇总公开单位只包括</w:t>
      </w:r>
      <w:r w:rsidRPr="00B67581">
        <w:rPr>
          <w:rFonts w:ascii="仿宋_GB2312" w:eastAsia="仿宋_GB2312" w:hAnsi="微软雅黑" w:cs="仿宋_GB2312"/>
          <w:kern w:val="0"/>
          <w:sz w:val="32"/>
          <w:szCs w:val="32"/>
        </w:rPr>
        <w:t>怀化市公安局沃溪分局</w:t>
      </w:r>
      <w:r w:rsidR="0093247A" w:rsidRPr="00B67581">
        <w:rPr>
          <w:rFonts w:ascii="仿宋_GB2312" w:eastAsia="仿宋_GB2312" w:hAnsi="微软雅黑" w:cs="仿宋_GB2312" w:hint="eastAsia"/>
          <w:kern w:val="0"/>
          <w:sz w:val="32"/>
          <w:szCs w:val="32"/>
        </w:rPr>
        <w:t>本级。</w:t>
      </w:r>
    </w:p>
    <w:p w:rsidR="00124284" w:rsidRPr="00B67581" w:rsidRDefault="00124284">
      <w:pPr>
        <w:pStyle w:val="a3"/>
        <w:widowControl/>
        <w:spacing w:beforeAutospacing="0" w:after="60" w:afterAutospacing="0" w:line="360" w:lineRule="atLeast"/>
        <w:jc w:val="center"/>
        <w:rPr>
          <w:rFonts w:ascii="方正小标宋_GBK" w:eastAsia="方正小标宋_GBK" w:hAnsi="方正小标宋_GBK" w:cs="方正小标宋_GBK"/>
          <w:sz w:val="84"/>
          <w:szCs w:val="84"/>
        </w:rPr>
      </w:pP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84"/>
          <w:szCs w:val="84"/>
        </w:rPr>
        <w:lastRenderedPageBreak/>
        <w:t>第二部分</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84"/>
          <w:szCs w:val="84"/>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84"/>
          <w:szCs w:val="84"/>
        </w:rPr>
        <w:t>部门决算表</w:t>
      </w:r>
    </w:p>
    <w:p w:rsidR="000B546E" w:rsidRPr="00B67581" w:rsidRDefault="006C4348">
      <w:pPr>
        <w:widowControl/>
        <w:spacing w:after="60" w:line="360" w:lineRule="atLeast"/>
        <w:jc w:val="center"/>
        <w:rPr>
          <w:sz w:val="19"/>
          <w:szCs w:val="19"/>
        </w:rPr>
      </w:pPr>
      <w:r w:rsidRPr="00B67581">
        <w:rPr>
          <w:rFonts w:ascii="Calibri" w:eastAsia="微软雅黑" w:hAnsi="Calibri" w:cs="Calibri"/>
          <w:kern w:val="0"/>
          <w:sz w:val="72"/>
          <w:szCs w:val="72"/>
        </w:rPr>
        <w:t> </w:t>
      </w:r>
    </w:p>
    <w:p w:rsidR="000B546E" w:rsidRPr="00B67581" w:rsidRDefault="006C4348">
      <w:pPr>
        <w:widowControl/>
        <w:spacing w:after="60" w:line="360" w:lineRule="atLeast"/>
        <w:jc w:val="center"/>
        <w:rPr>
          <w:sz w:val="19"/>
          <w:szCs w:val="19"/>
        </w:rPr>
      </w:pPr>
      <w:r w:rsidRPr="00B67581">
        <w:rPr>
          <w:rFonts w:ascii="宋体" w:eastAsia="宋体" w:hAnsi="宋体" w:cs="宋体" w:hint="eastAsia"/>
          <w:kern w:val="0"/>
          <w:sz w:val="44"/>
          <w:szCs w:val="44"/>
        </w:rPr>
        <w:t>（见附件）</w:t>
      </w:r>
    </w:p>
    <w:p w:rsidR="000B546E" w:rsidRPr="00B67581" w:rsidRDefault="000B546E">
      <w:pPr>
        <w:widowControl/>
        <w:pBdr>
          <w:bottom w:val="single" w:sz="4" w:space="12" w:color="E6E8EB"/>
        </w:pBdr>
        <w:jc w:val="left"/>
        <w:rPr>
          <w:rFonts w:ascii="微软雅黑" w:eastAsia="微软雅黑" w:hAnsi="微软雅黑" w:cs="微软雅黑"/>
          <w:sz w:val="16"/>
          <w:szCs w:val="16"/>
        </w:rPr>
      </w:pPr>
    </w:p>
    <w:p w:rsidR="000B546E" w:rsidRPr="00B67581" w:rsidRDefault="006C4348">
      <w:pPr>
        <w:pStyle w:val="a3"/>
        <w:widowControl/>
        <w:spacing w:beforeAutospacing="0" w:after="60" w:afterAutospacing="0" w:line="360" w:lineRule="atLeast"/>
        <w:rPr>
          <w:sz w:val="19"/>
          <w:szCs w:val="19"/>
        </w:rPr>
      </w:pPr>
      <w:r w:rsidRPr="00B67581">
        <w:rPr>
          <w:rFonts w:ascii="黑体" w:eastAsia="黑体" w:hAnsi="宋体" w:cs="黑体" w:hint="eastAsia"/>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第三部分</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0"/>
          <w:szCs w:val="70"/>
        </w:rPr>
        <w:t> </w:t>
      </w:r>
    </w:p>
    <w:p w:rsidR="000B546E" w:rsidRPr="00B67581" w:rsidRDefault="0093247A">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0"/>
          <w:szCs w:val="70"/>
        </w:rPr>
        <w:t>2023年</w:t>
      </w:r>
      <w:r w:rsidR="006C4348" w:rsidRPr="00B67581">
        <w:rPr>
          <w:rFonts w:ascii="方正小标宋_GBK" w:eastAsia="方正小标宋_GBK" w:hAnsi="方正小标宋_GBK" w:cs="方正小标宋_GBK"/>
          <w:sz w:val="70"/>
          <w:szCs w:val="70"/>
        </w:rPr>
        <w:t>度部门决算情况说明</w:t>
      </w:r>
    </w:p>
    <w:p w:rsidR="000B546E" w:rsidRPr="00B67581" w:rsidRDefault="000B546E">
      <w:pPr>
        <w:widowControl/>
        <w:spacing w:after="60" w:line="360" w:lineRule="atLeast"/>
        <w:jc w:val="left"/>
        <w:rPr>
          <w:sz w:val="19"/>
          <w:szCs w:val="19"/>
        </w:rPr>
      </w:pP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一、收入支出决算总体情况说明</w:t>
      </w:r>
    </w:p>
    <w:p w:rsidR="0039216C" w:rsidRPr="00B67581" w:rsidRDefault="0093247A" w:rsidP="0039216C">
      <w:pPr>
        <w:pStyle w:val="Default"/>
        <w:pBdr>
          <w:top w:val="none" w:sz="0" w:space="0" w:color="auto"/>
          <w:left w:val="none" w:sz="0" w:space="0" w:color="auto"/>
          <w:bottom w:val="none" w:sz="0" w:space="0" w:color="auto"/>
          <w:right w:val="none" w:sz="0" w:space="0" w:color="auto"/>
          <w:bar w:val="none" w:sz="0" w:color="auto"/>
        </w:pBdr>
        <w:autoSpaceDE w:val="0"/>
        <w:autoSpaceDN w:val="0"/>
        <w:adjustRightInd w:val="0"/>
        <w:spacing w:line="516" w:lineRule="exact"/>
        <w:ind w:firstLineChars="200" w:firstLine="640"/>
        <w:rPr>
          <w:rFonts w:ascii="仿宋_GB2312" w:eastAsia="仿宋_GB2312" w:hAnsi="仿宋" w:cs="仿宋"/>
          <w:bCs/>
          <w:color w:val="auto"/>
          <w:sz w:val="32"/>
          <w:szCs w:val="32"/>
        </w:rPr>
      </w:pPr>
      <w:r w:rsidRPr="00B67581">
        <w:rPr>
          <w:rFonts w:ascii="Times New Roman" w:eastAsia="微软雅黑" w:hAnsi="Times New Roman"/>
          <w:color w:val="auto"/>
          <w:sz w:val="32"/>
          <w:szCs w:val="32"/>
        </w:rPr>
        <w:t>2023</w:t>
      </w:r>
      <w:r w:rsidRPr="00B67581">
        <w:rPr>
          <w:rFonts w:ascii="仿宋_GB2312" w:eastAsia="仿宋_GB2312" w:hAnsi="微软雅黑" w:cs="仿宋_GB2312"/>
          <w:color w:val="auto"/>
          <w:sz w:val="32"/>
          <w:szCs w:val="32"/>
        </w:rPr>
        <w:t>年</w:t>
      </w:r>
      <w:r w:rsidR="006C4348" w:rsidRPr="00B67581">
        <w:rPr>
          <w:rFonts w:ascii="仿宋_GB2312" w:eastAsia="仿宋_GB2312" w:hAnsi="微软雅黑" w:cs="仿宋_GB2312"/>
          <w:color w:val="auto"/>
          <w:sz w:val="32"/>
          <w:szCs w:val="32"/>
        </w:rPr>
        <w:t>度收、支总计</w:t>
      </w:r>
      <w:r w:rsidR="0039216C" w:rsidRPr="00B67581">
        <w:rPr>
          <w:rFonts w:ascii="Times New Roman" w:eastAsia="微软雅黑" w:hAnsi="Times New Roman" w:hint="eastAsia"/>
          <w:color w:val="auto"/>
          <w:sz w:val="32"/>
          <w:szCs w:val="32"/>
        </w:rPr>
        <w:t>541.43</w:t>
      </w:r>
      <w:r w:rsidR="006C4348" w:rsidRPr="00B67581">
        <w:rPr>
          <w:rFonts w:ascii="仿宋_GB2312" w:eastAsia="仿宋_GB2312" w:hAnsi="微软雅黑" w:cs="仿宋_GB2312"/>
          <w:color w:val="auto"/>
          <w:sz w:val="32"/>
          <w:szCs w:val="32"/>
        </w:rPr>
        <w:t>万元。与上年相比，减少</w:t>
      </w:r>
      <w:r w:rsidR="0039216C" w:rsidRPr="00B67581">
        <w:rPr>
          <w:rFonts w:ascii="Times New Roman" w:eastAsia="微软雅黑" w:hAnsi="Times New Roman" w:hint="eastAsia"/>
          <w:color w:val="auto"/>
          <w:sz w:val="32"/>
          <w:szCs w:val="32"/>
        </w:rPr>
        <w:t>75.25</w:t>
      </w:r>
      <w:r w:rsidR="006C4348" w:rsidRPr="00B67581">
        <w:rPr>
          <w:rFonts w:ascii="仿宋_GB2312" w:eastAsia="仿宋_GB2312" w:hAnsi="微软雅黑" w:cs="仿宋_GB2312"/>
          <w:color w:val="auto"/>
          <w:sz w:val="32"/>
          <w:szCs w:val="32"/>
        </w:rPr>
        <w:t>万元，减少</w:t>
      </w:r>
      <w:r w:rsidR="0039216C" w:rsidRPr="00B67581">
        <w:rPr>
          <w:rFonts w:ascii="Times New Roman" w:eastAsia="微软雅黑" w:hAnsi="Times New Roman" w:hint="eastAsia"/>
          <w:color w:val="auto"/>
          <w:sz w:val="32"/>
          <w:szCs w:val="32"/>
        </w:rPr>
        <w:t>12.2</w:t>
      </w:r>
      <w:r w:rsidR="006C4348" w:rsidRPr="00B67581">
        <w:rPr>
          <w:rFonts w:ascii="Times New Roman" w:eastAsia="微软雅黑" w:hAnsi="Times New Roman" w:cs="Times New Roman"/>
          <w:color w:val="auto"/>
          <w:sz w:val="32"/>
          <w:szCs w:val="32"/>
        </w:rPr>
        <w:t>%</w:t>
      </w:r>
      <w:r w:rsidR="006C4348" w:rsidRPr="00B67581">
        <w:rPr>
          <w:rFonts w:ascii="仿宋_GB2312" w:eastAsia="仿宋_GB2312" w:hAnsi="微软雅黑" w:cs="仿宋_GB2312"/>
          <w:color w:val="auto"/>
          <w:sz w:val="32"/>
          <w:szCs w:val="32"/>
        </w:rPr>
        <w:t>，主要是</w:t>
      </w:r>
      <w:r w:rsidR="0039216C" w:rsidRPr="00B67581">
        <w:rPr>
          <w:rFonts w:ascii="仿宋_GB2312" w:eastAsia="仿宋_GB2312" w:hAnsi="Calibri" w:hint="eastAsia"/>
          <w:color w:val="auto"/>
          <w:sz w:val="32"/>
          <w:szCs w:val="32"/>
          <w:shd w:val="clear" w:color="auto" w:fill="auto"/>
        </w:rPr>
        <w:t>原因是因为3名民警6月调出、2名民警下半年退休。</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二、收入决算情况说明</w:t>
      </w:r>
    </w:p>
    <w:p w:rsidR="000B546E" w:rsidRPr="00B67581" w:rsidRDefault="0093247A">
      <w:pPr>
        <w:pStyle w:val="a3"/>
        <w:widowControl/>
        <w:spacing w:beforeAutospacing="0" w:after="60" w:afterAutospacing="0" w:line="600" w:lineRule="atLeast"/>
        <w:ind w:firstLine="640"/>
        <w:rPr>
          <w:sz w:val="19"/>
          <w:szCs w:val="19"/>
        </w:rPr>
      </w:pPr>
      <w:r w:rsidRPr="00B67581">
        <w:rPr>
          <w:rFonts w:ascii="Times New Roman" w:eastAsia="微软雅黑" w:hAnsi="Times New Roman"/>
          <w:sz w:val="32"/>
          <w:szCs w:val="32"/>
        </w:rPr>
        <w:lastRenderedPageBreak/>
        <w:t>2023</w:t>
      </w:r>
      <w:r w:rsidRPr="00B67581">
        <w:rPr>
          <w:rFonts w:ascii="仿宋_GB2312" w:eastAsia="仿宋_GB2312" w:hAnsi="微软雅黑" w:cs="仿宋_GB2312"/>
          <w:sz w:val="32"/>
          <w:szCs w:val="32"/>
        </w:rPr>
        <w:t>年</w:t>
      </w:r>
      <w:r w:rsidR="006C4348" w:rsidRPr="00B67581">
        <w:rPr>
          <w:rFonts w:ascii="仿宋_GB2312" w:eastAsia="仿宋_GB2312" w:hAnsi="微软雅黑" w:cs="仿宋_GB2312"/>
          <w:sz w:val="32"/>
          <w:szCs w:val="32"/>
        </w:rPr>
        <w:t>度收入合计</w:t>
      </w:r>
      <w:r w:rsidR="0039216C"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万元，其中：财政拨款收入</w:t>
      </w:r>
      <w:r w:rsidR="0039216C"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万元，占</w:t>
      </w:r>
      <w:r w:rsidR="0039216C" w:rsidRPr="00B67581">
        <w:rPr>
          <w:rFonts w:ascii="Times New Roman" w:eastAsia="微软雅黑" w:hAnsi="Times New Roman" w:hint="eastAsia"/>
          <w:sz w:val="32"/>
          <w:szCs w:val="32"/>
        </w:rPr>
        <w:t>100</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三、支出决算情况说明</w:t>
      </w:r>
    </w:p>
    <w:p w:rsidR="000B546E" w:rsidRPr="00B67581" w:rsidRDefault="0093247A">
      <w:pPr>
        <w:pStyle w:val="a3"/>
        <w:widowControl/>
        <w:spacing w:beforeAutospacing="0" w:after="60" w:afterAutospacing="0" w:line="600" w:lineRule="atLeast"/>
        <w:ind w:firstLine="640"/>
        <w:rPr>
          <w:sz w:val="19"/>
          <w:szCs w:val="19"/>
        </w:rPr>
      </w:pPr>
      <w:r w:rsidRPr="00B67581">
        <w:rPr>
          <w:rFonts w:ascii="Times New Roman" w:eastAsia="微软雅黑" w:hAnsi="Times New Roman"/>
          <w:sz w:val="32"/>
          <w:szCs w:val="32"/>
        </w:rPr>
        <w:t>2023</w:t>
      </w:r>
      <w:r w:rsidRPr="00B67581">
        <w:rPr>
          <w:rFonts w:ascii="仿宋_GB2312" w:eastAsia="仿宋_GB2312" w:hAnsi="微软雅黑" w:cs="仿宋_GB2312"/>
          <w:sz w:val="32"/>
          <w:szCs w:val="32"/>
        </w:rPr>
        <w:t>年</w:t>
      </w:r>
      <w:r w:rsidR="006C4348" w:rsidRPr="00B67581">
        <w:rPr>
          <w:rFonts w:ascii="仿宋_GB2312" w:eastAsia="仿宋_GB2312" w:hAnsi="微软雅黑" w:cs="仿宋_GB2312"/>
          <w:sz w:val="32"/>
          <w:szCs w:val="32"/>
        </w:rPr>
        <w:t>度支出合计</w:t>
      </w:r>
      <w:r w:rsidR="00DE5F8B"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万元，其中：基本支出</w:t>
      </w:r>
      <w:r w:rsidR="00D3524F" w:rsidRPr="00B67581">
        <w:rPr>
          <w:rFonts w:ascii="Times New Roman" w:eastAsia="微软雅黑" w:hAnsi="Times New Roman" w:hint="eastAsia"/>
          <w:sz w:val="32"/>
          <w:szCs w:val="32"/>
        </w:rPr>
        <w:t>385.24</w:t>
      </w:r>
      <w:r w:rsidR="006C4348" w:rsidRPr="00B67581">
        <w:rPr>
          <w:rFonts w:ascii="仿宋_GB2312" w:eastAsia="仿宋_GB2312" w:hAnsi="微软雅黑" w:cs="仿宋_GB2312"/>
          <w:sz w:val="32"/>
          <w:szCs w:val="32"/>
        </w:rPr>
        <w:t>万元，占</w:t>
      </w:r>
      <w:r w:rsidR="00D3524F" w:rsidRPr="00B67581">
        <w:rPr>
          <w:rFonts w:ascii="Times New Roman" w:eastAsia="微软雅黑" w:hAnsi="Times New Roman" w:hint="eastAsia"/>
          <w:sz w:val="32"/>
          <w:szCs w:val="32"/>
        </w:rPr>
        <w:t>71.15</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；项目支出</w:t>
      </w:r>
      <w:r w:rsidR="00D3524F" w:rsidRPr="00B67581">
        <w:rPr>
          <w:rFonts w:ascii="Times New Roman" w:eastAsia="微软雅黑" w:hAnsi="Times New Roman" w:hint="eastAsia"/>
          <w:sz w:val="32"/>
          <w:szCs w:val="32"/>
        </w:rPr>
        <w:t>156.19</w:t>
      </w:r>
      <w:r w:rsidR="006C4348" w:rsidRPr="00B67581">
        <w:rPr>
          <w:rFonts w:ascii="仿宋_GB2312" w:eastAsia="仿宋_GB2312" w:hAnsi="微软雅黑" w:cs="仿宋_GB2312"/>
          <w:sz w:val="32"/>
          <w:szCs w:val="32"/>
        </w:rPr>
        <w:t>万元，占</w:t>
      </w:r>
      <w:r w:rsidR="00D3524F" w:rsidRPr="00B67581">
        <w:rPr>
          <w:rFonts w:ascii="Times New Roman" w:eastAsia="微软雅黑" w:hAnsi="Times New Roman" w:hint="eastAsia"/>
          <w:sz w:val="32"/>
          <w:szCs w:val="32"/>
        </w:rPr>
        <w:t>28.85</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四、财政拨款收入支出决算总体情况说明</w:t>
      </w:r>
    </w:p>
    <w:p w:rsidR="000B546E" w:rsidRPr="00B67581" w:rsidRDefault="006C4348">
      <w:pPr>
        <w:pStyle w:val="a3"/>
        <w:widowControl/>
        <w:spacing w:beforeAutospacing="0" w:after="60" w:afterAutospacing="0" w:line="600" w:lineRule="atLeast"/>
        <w:rPr>
          <w:sz w:val="19"/>
          <w:szCs w:val="19"/>
        </w:rPr>
      </w:pPr>
      <w:r w:rsidRPr="00B67581">
        <w:rPr>
          <w:rFonts w:ascii="Times New Roman" w:eastAsia="微软雅黑" w:hAnsi="Times New Roman"/>
          <w:sz w:val="32"/>
          <w:szCs w:val="32"/>
        </w:rPr>
        <w:t>    </w:t>
      </w:r>
      <w:r w:rsidR="00D3524F" w:rsidRPr="00B67581">
        <w:rPr>
          <w:rFonts w:ascii="Times New Roman" w:eastAsia="微软雅黑" w:hAnsi="Times New Roman"/>
          <w:sz w:val="32"/>
          <w:szCs w:val="32"/>
        </w:rPr>
        <w:t>2023</w:t>
      </w:r>
      <w:r w:rsidR="00D3524F" w:rsidRPr="00B67581">
        <w:rPr>
          <w:rFonts w:ascii="仿宋_GB2312" w:eastAsia="仿宋_GB2312" w:hAnsi="微软雅黑" w:cs="仿宋_GB2312"/>
          <w:sz w:val="32"/>
          <w:szCs w:val="32"/>
        </w:rPr>
        <w:t>年度收、支总计</w:t>
      </w:r>
      <w:r w:rsidR="00D3524F" w:rsidRPr="00B67581">
        <w:rPr>
          <w:rFonts w:ascii="Times New Roman" w:eastAsia="微软雅黑" w:hAnsi="Times New Roman" w:hint="eastAsia"/>
          <w:sz w:val="32"/>
          <w:szCs w:val="32"/>
        </w:rPr>
        <w:t>541.43</w:t>
      </w:r>
      <w:r w:rsidR="00D3524F" w:rsidRPr="00B67581">
        <w:rPr>
          <w:rFonts w:ascii="仿宋_GB2312" w:eastAsia="仿宋_GB2312" w:hAnsi="微软雅黑" w:cs="仿宋_GB2312"/>
          <w:sz w:val="32"/>
          <w:szCs w:val="32"/>
        </w:rPr>
        <w:t>万元。与上年相比，减少</w:t>
      </w:r>
      <w:r w:rsidR="00D3524F" w:rsidRPr="00B67581">
        <w:rPr>
          <w:rFonts w:ascii="Times New Roman" w:eastAsia="微软雅黑" w:hAnsi="Times New Roman" w:hint="eastAsia"/>
          <w:sz w:val="32"/>
          <w:szCs w:val="32"/>
        </w:rPr>
        <w:t>75.25</w:t>
      </w:r>
      <w:r w:rsidR="00D3524F" w:rsidRPr="00B67581">
        <w:rPr>
          <w:rFonts w:ascii="仿宋_GB2312" w:eastAsia="仿宋_GB2312" w:hAnsi="微软雅黑" w:cs="仿宋_GB2312"/>
          <w:sz w:val="32"/>
          <w:szCs w:val="32"/>
        </w:rPr>
        <w:t>万元，减少</w:t>
      </w:r>
      <w:r w:rsidR="00D3524F" w:rsidRPr="00B67581">
        <w:rPr>
          <w:rFonts w:ascii="Times New Roman" w:eastAsia="微软雅黑" w:hAnsi="Times New Roman" w:hint="eastAsia"/>
          <w:sz w:val="32"/>
          <w:szCs w:val="32"/>
        </w:rPr>
        <w:t>12.2</w:t>
      </w:r>
      <w:r w:rsidR="00D3524F" w:rsidRPr="00B67581">
        <w:rPr>
          <w:rFonts w:ascii="Times New Roman" w:eastAsia="微软雅黑" w:hAnsi="Times New Roman"/>
          <w:sz w:val="32"/>
          <w:szCs w:val="32"/>
        </w:rPr>
        <w:t>%</w:t>
      </w:r>
      <w:r w:rsidR="00D3524F" w:rsidRPr="00B67581">
        <w:rPr>
          <w:rFonts w:ascii="仿宋_GB2312" w:eastAsia="仿宋_GB2312" w:hAnsi="微软雅黑" w:cs="仿宋_GB2312"/>
          <w:sz w:val="32"/>
          <w:szCs w:val="32"/>
        </w:rPr>
        <w:t>，主要是</w:t>
      </w:r>
      <w:r w:rsidR="00D3524F" w:rsidRPr="00B67581">
        <w:rPr>
          <w:rFonts w:ascii="仿宋_GB2312" w:eastAsia="仿宋_GB2312" w:hAnsi="Calibri" w:hint="eastAsia"/>
          <w:sz w:val="32"/>
          <w:szCs w:val="32"/>
        </w:rPr>
        <w:t>原因是因为3名民警6月调出、2名民警下半年退休。</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五、一般公共预算财政拨款支出决算情况说明</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楷体" w:eastAsia="楷体" w:hAnsi="楷体" w:cs="楷体"/>
          <w:sz w:val="32"/>
          <w:szCs w:val="32"/>
        </w:rPr>
        <w:t>（一）财政拨款支出决算总体情况</w:t>
      </w:r>
    </w:p>
    <w:p w:rsidR="000B546E" w:rsidRPr="00B67581" w:rsidRDefault="0093247A">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2023</w:t>
      </w:r>
      <w:r w:rsidRPr="00B67581">
        <w:rPr>
          <w:rFonts w:ascii="Times New Roman" w:eastAsia="微软雅黑" w:hAnsi="Times New Roman"/>
          <w:sz w:val="32"/>
          <w:szCs w:val="32"/>
        </w:rPr>
        <w:t>年</w:t>
      </w:r>
      <w:r w:rsidR="006C4348" w:rsidRPr="00B67581">
        <w:rPr>
          <w:rFonts w:ascii="仿宋_GB2312" w:eastAsia="仿宋_GB2312" w:hAnsi="微软雅黑" w:cs="仿宋_GB2312"/>
          <w:sz w:val="32"/>
          <w:szCs w:val="32"/>
        </w:rPr>
        <w:t>度财政拨款支出</w:t>
      </w:r>
      <w:r w:rsidR="00D3524F"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万元，占本年支出合计的</w:t>
      </w:r>
      <w:r w:rsidR="00D3524F" w:rsidRPr="00B67581">
        <w:rPr>
          <w:rFonts w:ascii="Times New Roman" w:eastAsia="微软雅黑" w:hAnsi="Times New Roman" w:hint="eastAsia"/>
          <w:sz w:val="32"/>
          <w:szCs w:val="32"/>
        </w:rPr>
        <w:t>100</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，与上年相比，财政拨款支出减少</w:t>
      </w:r>
      <w:r w:rsidR="00D3524F" w:rsidRPr="00B67581">
        <w:rPr>
          <w:rFonts w:ascii="Times New Roman" w:eastAsia="微软雅黑" w:hAnsi="Times New Roman" w:hint="eastAsia"/>
          <w:sz w:val="32"/>
          <w:szCs w:val="32"/>
        </w:rPr>
        <w:t>75.25</w:t>
      </w:r>
      <w:r w:rsidR="006C4348" w:rsidRPr="00B67581">
        <w:rPr>
          <w:rFonts w:ascii="仿宋_GB2312" w:eastAsia="仿宋_GB2312" w:hAnsi="微软雅黑" w:cs="仿宋_GB2312"/>
          <w:sz w:val="32"/>
          <w:szCs w:val="32"/>
        </w:rPr>
        <w:t>万元，减少</w:t>
      </w:r>
      <w:r w:rsidR="006C4348" w:rsidRPr="00B67581">
        <w:rPr>
          <w:rFonts w:ascii="Times New Roman" w:eastAsia="微软雅黑" w:hAnsi="Times New Roman"/>
          <w:sz w:val="32"/>
          <w:szCs w:val="32"/>
        </w:rPr>
        <w:t>17.82%</w:t>
      </w:r>
      <w:r w:rsidR="006C4348" w:rsidRPr="00B67581">
        <w:rPr>
          <w:rFonts w:ascii="仿宋_GB2312" w:eastAsia="仿宋_GB2312" w:hAnsi="微软雅黑" w:cs="仿宋_GB2312"/>
          <w:sz w:val="32"/>
          <w:szCs w:val="32"/>
        </w:rPr>
        <w:t>，主要是因为</w:t>
      </w:r>
      <w:r w:rsidRPr="00B67581">
        <w:rPr>
          <w:rFonts w:ascii="Times New Roman" w:eastAsia="微软雅黑" w:hAnsi="Times New Roman"/>
          <w:sz w:val="32"/>
          <w:szCs w:val="32"/>
        </w:rPr>
        <w:t>2023</w:t>
      </w:r>
      <w:r w:rsidRPr="00B67581">
        <w:rPr>
          <w:rFonts w:ascii="仿宋_GB2312" w:eastAsia="仿宋_GB2312" w:hAnsi="微软雅黑" w:cs="仿宋_GB2312"/>
          <w:sz w:val="32"/>
          <w:szCs w:val="32"/>
        </w:rPr>
        <w:t>年</w:t>
      </w:r>
      <w:r w:rsidR="00D3524F" w:rsidRPr="00B67581">
        <w:rPr>
          <w:rFonts w:ascii="仿宋_GB2312" w:eastAsia="仿宋_GB2312" w:hAnsi="Calibri" w:hint="eastAsia"/>
          <w:sz w:val="32"/>
          <w:szCs w:val="32"/>
        </w:rPr>
        <w:t>3名民警6月调出、2名民警下半年退休</w:t>
      </w:r>
      <w:r w:rsidR="006C4348" w:rsidRPr="00B67581">
        <w:rPr>
          <w:rFonts w:ascii="仿宋_GB2312" w:eastAsia="仿宋_GB2312" w:hAnsi="微软雅黑" w:cs="仿宋_GB2312"/>
          <w:sz w:val="32"/>
          <w:szCs w:val="32"/>
        </w:rPr>
        <w:t>。</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楷体" w:eastAsia="楷体" w:hAnsi="楷体" w:cs="楷体" w:hint="eastAsia"/>
          <w:sz w:val="32"/>
          <w:szCs w:val="32"/>
        </w:rPr>
        <w:t>（二）财政拨款支出决算结构情况</w:t>
      </w:r>
    </w:p>
    <w:p w:rsidR="000B546E" w:rsidRPr="00B67581" w:rsidRDefault="0093247A">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2023</w:t>
      </w:r>
      <w:r w:rsidRPr="00B67581">
        <w:rPr>
          <w:rFonts w:ascii="仿宋_GB2312" w:eastAsia="仿宋_GB2312" w:hAnsi="微软雅黑" w:cs="仿宋_GB2312"/>
          <w:sz w:val="32"/>
          <w:szCs w:val="32"/>
        </w:rPr>
        <w:t>年</w:t>
      </w:r>
      <w:r w:rsidR="006C4348" w:rsidRPr="00B67581">
        <w:rPr>
          <w:rFonts w:ascii="仿宋_GB2312" w:eastAsia="仿宋_GB2312" w:hAnsi="微软雅黑" w:cs="仿宋_GB2312"/>
          <w:sz w:val="32"/>
          <w:szCs w:val="32"/>
        </w:rPr>
        <w:t>度财政拨款支出</w:t>
      </w:r>
      <w:r w:rsidR="000D588E"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万元，主要用于以下方面：公共安全（类）支出</w:t>
      </w:r>
      <w:r w:rsidR="000D588E" w:rsidRPr="00B67581">
        <w:rPr>
          <w:rFonts w:ascii="Times New Roman" w:eastAsia="微软雅黑" w:hAnsi="Times New Roman" w:hint="eastAsia"/>
          <w:sz w:val="32"/>
          <w:szCs w:val="32"/>
        </w:rPr>
        <w:t>451.6</w:t>
      </w:r>
      <w:r w:rsidR="006C4348" w:rsidRPr="00B67581">
        <w:rPr>
          <w:rFonts w:ascii="仿宋_GB2312" w:eastAsia="仿宋_GB2312" w:hAnsi="微软雅黑" w:cs="仿宋_GB2312"/>
          <w:sz w:val="32"/>
          <w:szCs w:val="32"/>
        </w:rPr>
        <w:t>万元，占</w:t>
      </w:r>
      <w:r w:rsidR="000D588E" w:rsidRPr="00B67581">
        <w:rPr>
          <w:rFonts w:ascii="Times New Roman" w:eastAsia="微软雅黑" w:hAnsi="Times New Roman" w:hint="eastAsia"/>
          <w:sz w:val="32"/>
          <w:szCs w:val="32"/>
        </w:rPr>
        <w:t>83.41</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；社会保障和就业（类）支出</w:t>
      </w:r>
      <w:r w:rsidR="000D588E" w:rsidRPr="00B67581">
        <w:rPr>
          <w:rFonts w:ascii="Times New Roman" w:eastAsia="微软雅黑" w:hAnsi="Times New Roman" w:hint="eastAsia"/>
          <w:sz w:val="32"/>
          <w:szCs w:val="32"/>
        </w:rPr>
        <w:t>56.07</w:t>
      </w:r>
      <w:r w:rsidR="006C4348" w:rsidRPr="00B67581">
        <w:rPr>
          <w:rFonts w:ascii="仿宋_GB2312" w:eastAsia="仿宋_GB2312" w:hAnsi="微软雅黑" w:cs="仿宋_GB2312"/>
          <w:sz w:val="32"/>
          <w:szCs w:val="32"/>
        </w:rPr>
        <w:t>万元，占</w:t>
      </w:r>
      <w:r w:rsidR="000D588E" w:rsidRPr="00B67581">
        <w:rPr>
          <w:rFonts w:ascii="Times New Roman" w:eastAsia="微软雅黑" w:hAnsi="Times New Roman" w:hint="eastAsia"/>
          <w:sz w:val="32"/>
          <w:szCs w:val="32"/>
        </w:rPr>
        <w:t>10.36</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卫生健康（类）支出</w:t>
      </w:r>
      <w:r w:rsidR="000D588E" w:rsidRPr="00B67581">
        <w:rPr>
          <w:rFonts w:ascii="Times New Roman" w:eastAsia="微软雅黑" w:hAnsi="Times New Roman" w:hint="eastAsia"/>
          <w:sz w:val="32"/>
          <w:szCs w:val="32"/>
        </w:rPr>
        <w:t>20.37</w:t>
      </w:r>
      <w:r w:rsidR="006C4348" w:rsidRPr="00B67581">
        <w:rPr>
          <w:rFonts w:ascii="仿宋_GB2312" w:eastAsia="仿宋_GB2312" w:hAnsi="微软雅黑" w:cs="仿宋_GB2312"/>
          <w:sz w:val="32"/>
          <w:szCs w:val="32"/>
        </w:rPr>
        <w:t>万元，占</w:t>
      </w:r>
      <w:r w:rsidR="000D588E" w:rsidRPr="00B67581">
        <w:rPr>
          <w:rFonts w:ascii="Times New Roman" w:eastAsia="微软雅黑" w:hAnsi="Times New Roman" w:hint="eastAsia"/>
          <w:sz w:val="32"/>
          <w:szCs w:val="32"/>
        </w:rPr>
        <w:t>3.76</w:t>
      </w:r>
      <w:r w:rsidR="006C4348" w:rsidRPr="00B67581">
        <w:rPr>
          <w:rFonts w:ascii="Times New Roman" w:eastAsia="微软雅黑" w:hAnsi="Times New Roman"/>
          <w:sz w:val="32"/>
          <w:szCs w:val="32"/>
        </w:rPr>
        <w:t>%</w:t>
      </w:r>
      <w:r w:rsidR="000D588E" w:rsidRPr="00B67581">
        <w:rPr>
          <w:rFonts w:ascii="楷体" w:eastAsia="楷体" w:hAnsi="楷体" w:cs="楷体" w:hint="eastAsia"/>
          <w:b/>
          <w:bCs/>
          <w:i/>
          <w:iCs/>
          <w:sz w:val="32"/>
          <w:szCs w:val="32"/>
        </w:rPr>
        <w:t>；</w:t>
      </w:r>
      <w:r w:rsidR="000D588E" w:rsidRPr="00B67581">
        <w:rPr>
          <w:rFonts w:ascii="仿宋_GB2312" w:eastAsia="仿宋_GB2312" w:hAnsi="微软雅黑" w:cs="仿宋_GB2312" w:hint="eastAsia"/>
          <w:sz w:val="32"/>
          <w:szCs w:val="32"/>
        </w:rPr>
        <w:t>一般公共服务支出</w:t>
      </w:r>
      <w:r w:rsidR="000D588E" w:rsidRPr="00B67581">
        <w:rPr>
          <w:rFonts w:ascii="Times New Roman" w:eastAsia="微软雅黑" w:hAnsi="Times New Roman" w:hint="eastAsia"/>
          <w:sz w:val="32"/>
          <w:szCs w:val="32"/>
        </w:rPr>
        <w:t>13.39</w:t>
      </w:r>
      <w:r w:rsidR="000D588E" w:rsidRPr="00B67581">
        <w:rPr>
          <w:rFonts w:ascii="仿宋_GB2312" w:eastAsia="仿宋_GB2312" w:hAnsi="微软雅黑" w:cs="仿宋_GB2312" w:hint="eastAsia"/>
          <w:sz w:val="32"/>
          <w:szCs w:val="32"/>
        </w:rPr>
        <w:t>万元，占2.47%。</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楷体" w:eastAsia="楷体" w:hAnsi="楷体" w:cs="楷体" w:hint="eastAsia"/>
          <w:sz w:val="32"/>
          <w:szCs w:val="32"/>
        </w:rPr>
        <w:lastRenderedPageBreak/>
        <w:t>（三）财政拨款支出决算具体情况</w:t>
      </w:r>
    </w:p>
    <w:p w:rsidR="000B546E" w:rsidRPr="00B67581" w:rsidRDefault="0093247A">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2023</w:t>
      </w:r>
      <w:r w:rsidRPr="00B67581">
        <w:rPr>
          <w:rFonts w:ascii="仿宋_GB2312" w:eastAsia="仿宋_GB2312" w:hAnsi="微软雅黑" w:cs="仿宋_GB2312"/>
          <w:sz w:val="32"/>
          <w:szCs w:val="32"/>
        </w:rPr>
        <w:t>年</w:t>
      </w:r>
      <w:r w:rsidR="006C4348" w:rsidRPr="00B67581">
        <w:rPr>
          <w:rFonts w:ascii="仿宋_GB2312" w:eastAsia="仿宋_GB2312" w:hAnsi="微软雅黑" w:cs="仿宋_GB2312"/>
          <w:sz w:val="32"/>
          <w:szCs w:val="32"/>
        </w:rPr>
        <w:t>度财政拨款支出年初预算数为</w:t>
      </w:r>
      <w:r w:rsidR="006B70FD" w:rsidRPr="00B67581">
        <w:rPr>
          <w:rFonts w:ascii="Times New Roman" w:eastAsia="微软雅黑" w:hAnsi="Times New Roman" w:hint="eastAsia"/>
          <w:sz w:val="32"/>
          <w:szCs w:val="32"/>
        </w:rPr>
        <w:t>573.81</w:t>
      </w:r>
      <w:r w:rsidR="006C4348" w:rsidRPr="00B67581">
        <w:rPr>
          <w:rFonts w:ascii="仿宋_GB2312" w:eastAsia="仿宋_GB2312" w:hAnsi="微软雅黑" w:cs="仿宋_GB2312"/>
          <w:sz w:val="32"/>
          <w:szCs w:val="32"/>
        </w:rPr>
        <w:t>万元，支出决算数为</w:t>
      </w:r>
      <w:r w:rsidR="0031315D" w:rsidRPr="00B67581">
        <w:rPr>
          <w:rFonts w:ascii="Times New Roman" w:eastAsia="微软雅黑" w:hAnsi="Times New Roman" w:hint="eastAsia"/>
          <w:sz w:val="32"/>
          <w:szCs w:val="32"/>
        </w:rPr>
        <w:t>541.43</w:t>
      </w:r>
      <w:r w:rsidR="006C4348" w:rsidRPr="00B67581">
        <w:rPr>
          <w:rFonts w:ascii="仿宋_GB2312" w:eastAsia="仿宋_GB2312" w:hAnsi="微软雅黑" w:cs="仿宋_GB2312"/>
          <w:sz w:val="32"/>
          <w:szCs w:val="32"/>
        </w:rPr>
        <w:t>万元，完成年初预算的</w:t>
      </w:r>
      <w:r w:rsidR="006B70FD" w:rsidRPr="00B67581">
        <w:rPr>
          <w:rFonts w:ascii="Times New Roman" w:eastAsia="微软雅黑" w:hAnsi="Times New Roman" w:hint="eastAsia"/>
          <w:sz w:val="32"/>
          <w:szCs w:val="32"/>
        </w:rPr>
        <w:t>94.36</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，其中：</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1</w:t>
      </w:r>
      <w:r w:rsidRPr="00B67581">
        <w:rPr>
          <w:rFonts w:ascii="仿宋_GB2312" w:eastAsia="仿宋_GB2312" w:hAnsi="微软雅黑" w:cs="仿宋_GB2312"/>
          <w:sz w:val="32"/>
          <w:szCs w:val="32"/>
        </w:rPr>
        <w:t>、公共安全（类）公安（款）行政运行（项）。</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年初预算为</w:t>
      </w:r>
      <w:r w:rsidR="00D11FEF" w:rsidRPr="00B67581">
        <w:rPr>
          <w:rFonts w:ascii="Times New Roman" w:eastAsia="微软雅黑" w:hAnsi="Times New Roman" w:hint="eastAsia"/>
          <w:sz w:val="32"/>
          <w:szCs w:val="32"/>
        </w:rPr>
        <w:t>393.47</w:t>
      </w:r>
      <w:r w:rsidRPr="00B67581">
        <w:rPr>
          <w:rFonts w:ascii="仿宋_GB2312" w:eastAsia="仿宋_GB2312" w:hAnsi="微软雅黑" w:cs="仿宋_GB2312"/>
          <w:sz w:val="32"/>
          <w:szCs w:val="32"/>
        </w:rPr>
        <w:t>万元，支出决算</w:t>
      </w:r>
      <w:r w:rsidR="001954D1" w:rsidRPr="00B67581">
        <w:rPr>
          <w:rFonts w:ascii="仿宋_GB2312" w:eastAsia="仿宋_GB2312" w:hAnsi="微软雅黑" w:cs="仿宋_GB2312" w:hint="eastAsia"/>
          <w:sz w:val="32"/>
          <w:szCs w:val="32"/>
        </w:rPr>
        <w:t>349.93</w:t>
      </w:r>
      <w:r w:rsidRPr="00B67581">
        <w:rPr>
          <w:rFonts w:ascii="仿宋_GB2312" w:eastAsia="仿宋_GB2312" w:hAnsi="微软雅黑" w:cs="仿宋_GB2312"/>
          <w:sz w:val="32"/>
          <w:szCs w:val="32"/>
        </w:rPr>
        <w:t>万元，完成年初预算的</w:t>
      </w:r>
      <w:r w:rsidR="00D11FEF" w:rsidRPr="00B67581">
        <w:rPr>
          <w:rFonts w:ascii="Times New Roman" w:eastAsia="微软雅黑" w:hAnsi="Times New Roman" w:hint="eastAsia"/>
          <w:sz w:val="32"/>
          <w:szCs w:val="32"/>
        </w:rPr>
        <w:t>88.93</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，决算数</w:t>
      </w:r>
      <w:r w:rsidR="00D11FEF" w:rsidRPr="00B67581">
        <w:rPr>
          <w:rFonts w:ascii="仿宋_GB2312" w:eastAsia="仿宋_GB2312" w:hAnsi="微软雅黑" w:cs="仿宋_GB2312" w:hint="eastAsia"/>
          <w:sz w:val="32"/>
          <w:szCs w:val="32"/>
        </w:rPr>
        <w:t>小于</w:t>
      </w:r>
      <w:r w:rsidRPr="00B67581">
        <w:rPr>
          <w:rFonts w:ascii="仿宋_GB2312" w:eastAsia="仿宋_GB2312" w:hAnsi="微软雅黑" w:cs="仿宋_GB2312"/>
          <w:sz w:val="32"/>
          <w:szCs w:val="32"/>
        </w:rPr>
        <w:t>年初预算数的主要原因是：</w:t>
      </w:r>
      <w:r w:rsidR="00D11FEF" w:rsidRPr="00B67581">
        <w:rPr>
          <w:rFonts w:ascii="Times New Roman" w:eastAsia="微软雅黑" w:hAnsi="Times New Roman"/>
          <w:sz w:val="32"/>
          <w:szCs w:val="32"/>
        </w:rPr>
        <w:t>2023</w:t>
      </w:r>
      <w:r w:rsidR="00D11FEF" w:rsidRPr="00B67581">
        <w:rPr>
          <w:rFonts w:ascii="仿宋_GB2312" w:eastAsia="仿宋_GB2312" w:hAnsi="微软雅黑" w:cs="仿宋_GB2312"/>
          <w:sz w:val="32"/>
          <w:szCs w:val="32"/>
        </w:rPr>
        <w:t>年</w:t>
      </w:r>
      <w:r w:rsidR="00D11FEF" w:rsidRPr="00B67581">
        <w:rPr>
          <w:rFonts w:ascii="仿宋_GB2312" w:eastAsia="仿宋_GB2312" w:hAnsi="Calibri" w:hint="eastAsia"/>
          <w:sz w:val="32"/>
          <w:szCs w:val="32"/>
        </w:rPr>
        <w:t>3名民警6月调出、2名民警下半年退休</w:t>
      </w:r>
      <w:r w:rsidR="00D11FEF" w:rsidRPr="00B67581">
        <w:rPr>
          <w:rFonts w:ascii="仿宋_GB2312" w:eastAsia="仿宋_GB2312" w:hAnsi="微软雅黑" w:cs="仿宋_GB2312" w:hint="eastAsia"/>
          <w:sz w:val="32"/>
          <w:szCs w:val="32"/>
        </w:rPr>
        <w:t>，</w:t>
      </w:r>
      <w:r w:rsidRPr="00B67581">
        <w:rPr>
          <w:rFonts w:ascii="仿宋_GB2312" w:eastAsia="仿宋_GB2312" w:hAnsi="微软雅黑" w:cs="仿宋_GB2312"/>
          <w:sz w:val="32"/>
          <w:szCs w:val="32"/>
        </w:rPr>
        <w:t>财政实际统发的工资金额较年初预算数有所差异。</w:t>
      </w:r>
    </w:p>
    <w:p w:rsidR="000B546E" w:rsidRPr="00B67581" w:rsidRDefault="006C4348" w:rsidP="001954D1">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w:t>
      </w:r>
      <w:r w:rsidRPr="00B67581">
        <w:rPr>
          <w:rFonts w:ascii="仿宋_GB2312" w:eastAsia="仿宋_GB2312" w:hAnsi="微软雅黑" w:cs="仿宋_GB2312"/>
          <w:sz w:val="32"/>
          <w:szCs w:val="32"/>
        </w:rPr>
        <w:t>、公共安全（类）公安（款）执法办案（项）。</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年初预算为</w:t>
      </w:r>
      <w:r w:rsidR="00D11FEF" w:rsidRPr="00B67581">
        <w:rPr>
          <w:rFonts w:ascii="Times New Roman" w:eastAsia="微软雅黑" w:hAnsi="Times New Roman" w:hint="eastAsia"/>
          <w:sz w:val="32"/>
          <w:szCs w:val="32"/>
        </w:rPr>
        <w:t>36.25</w:t>
      </w:r>
      <w:r w:rsidRPr="00B67581">
        <w:rPr>
          <w:rFonts w:ascii="仿宋_GB2312" w:eastAsia="仿宋_GB2312" w:hAnsi="微软雅黑" w:cs="仿宋_GB2312"/>
          <w:sz w:val="32"/>
          <w:szCs w:val="32"/>
        </w:rPr>
        <w:t>万元，支出决算为</w:t>
      </w:r>
      <w:r w:rsidR="00D11FEF" w:rsidRPr="00B67581">
        <w:rPr>
          <w:rFonts w:ascii="Times New Roman" w:eastAsia="微软雅黑" w:hAnsi="Times New Roman" w:hint="eastAsia"/>
          <w:sz w:val="32"/>
          <w:szCs w:val="32"/>
        </w:rPr>
        <w:t>31</w:t>
      </w:r>
      <w:r w:rsidRPr="00B67581">
        <w:rPr>
          <w:rFonts w:ascii="仿宋_GB2312" w:eastAsia="仿宋_GB2312" w:hAnsi="微软雅黑" w:cs="仿宋_GB2312"/>
          <w:sz w:val="32"/>
          <w:szCs w:val="32"/>
        </w:rPr>
        <w:t>万元，</w:t>
      </w:r>
      <w:r w:rsidR="00D11FEF" w:rsidRPr="00B67581">
        <w:rPr>
          <w:rFonts w:ascii="仿宋_GB2312" w:eastAsia="仿宋_GB2312" w:hAnsi="微软雅黑" w:cs="仿宋_GB2312"/>
          <w:sz w:val="32"/>
          <w:szCs w:val="32"/>
        </w:rPr>
        <w:t>完成年初预算的</w:t>
      </w:r>
      <w:r w:rsidR="00D11FEF" w:rsidRPr="00B67581">
        <w:rPr>
          <w:rFonts w:ascii="仿宋_GB2312" w:eastAsia="仿宋_GB2312" w:hAnsi="微软雅黑" w:cs="仿宋_GB2312" w:hint="eastAsia"/>
          <w:sz w:val="32"/>
          <w:szCs w:val="32"/>
        </w:rPr>
        <w:t>85.52%</w:t>
      </w:r>
      <w:r w:rsidRPr="00B67581">
        <w:rPr>
          <w:rFonts w:ascii="仿宋_GB2312" w:eastAsia="仿宋_GB2312" w:hAnsi="微软雅黑" w:cs="仿宋_GB2312"/>
          <w:sz w:val="32"/>
          <w:szCs w:val="32"/>
        </w:rPr>
        <w:t>决算数</w:t>
      </w:r>
      <w:r w:rsidR="00D11FEF" w:rsidRPr="00B67581">
        <w:rPr>
          <w:rFonts w:ascii="仿宋_GB2312" w:eastAsia="仿宋_GB2312" w:hAnsi="微软雅黑" w:cs="仿宋_GB2312" w:hint="eastAsia"/>
          <w:sz w:val="32"/>
          <w:szCs w:val="32"/>
        </w:rPr>
        <w:t>小</w:t>
      </w:r>
      <w:r w:rsidRPr="00B67581">
        <w:rPr>
          <w:rFonts w:ascii="仿宋_GB2312" w:eastAsia="仿宋_GB2312" w:hAnsi="微软雅黑" w:cs="仿宋_GB2312"/>
          <w:sz w:val="32"/>
          <w:szCs w:val="32"/>
        </w:rPr>
        <w:t>于年初预算数的主要原因是：</w:t>
      </w:r>
      <w:r w:rsidR="00D11FEF" w:rsidRPr="00B67581">
        <w:rPr>
          <w:rFonts w:ascii="Times New Roman" w:eastAsia="微软雅黑" w:hAnsi="Times New Roman"/>
          <w:sz w:val="32"/>
          <w:szCs w:val="32"/>
        </w:rPr>
        <w:t>2023</w:t>
      </w:r>
      <w:r w:rsidR="00D11FEF" w:rsidRPr="00B67581">
        <w:rPr>
          <w:rFonts w:ascii="仿宋_GB2312" w:eastAsia="仿宋_GB2312" w:hAnsi="微软雅黑" w:cs="仿宋_GB2312"/>
          <w:sz w:val="32"/>
          <w:szCs w:val="32"/>
        </w:rPr>
        <w:t>年</w:t>
      </w:r>
      <w:r w:rsidR="00D11FEF" w:rsidRPr="00B67581">
        <w:rPr>
          <w:rFonts w:ascii="仿宋_GB2312" w:eastAsia="仿宋_GB2312" w:hAnsi="Calibri" w:hint="eastAsia"/>
          <w:sz w:val="32"/>
          <w:szCs w:val="32"/>
        </w:rPr>
        <w:t>3名民警6月调出、2名民警下半年退休</w:t>
      </w:r>
      <w:r w:rsidR="00D11FEF" w:rsidRPr="00B67581">
        <w:rPr>
          <w:rFonts w:ascii="仿宋_GB2312" w:eastAsia="仿宋_GB2312" w:hAnsi="微软雅黑" w:cs="仿宋_GB2312" w:hint="eastAsia"/>
          <w:sz w:val="32"/>
          <w:szCs w:val="32"/>
        </w:rPr>
        <w:t>，民警人数减少，执法办案经费减少</w:t>
      </w:r>
      <w:r w:rsidRPr="00B67581">
        <w:rPr>
          <w:rFonts w:ascii="仿宋_GB2312" w:eastAsia="仿宋_GB2312" w:hAnsi="微软雅黑" w:cs="仿宋_GB2312"/>
          <w:sz w:val="32"/>
          <w:szCs w:val="32"/>
        </w:rPr>
        <w:t>。</w:t>
      </w:r>
    </w:p>
    <w:p w:rsidR="000B546E" w:rsidRPr="00B67581" w:rsidRDefault="001954D1">
      <w:pPr>
        <w:pStyle w:val="a3"/>
        <w:widowControl/>
        <w:spacing w:beforeAutospacing="0" w:after="60" w:afterAutospacing="0" w:line="600" w:lineRule="atLeast"/>
        <w:ind w:firstLine="800"/>
        <w:rPr>
          <w:sz w:val="19"/>
          <w:szCs w:val="19"/>
        </w:rPr>
      </w:pPr>
      <w:r w:rsidRPr="00B67581">
        <w:rPr>
          <w:rFonts w:ascii="Times New Roman" w:eastAsia="微软雅黑" w:hAnsi="Times New Roman" w:hint="eastAsia"/>
          <w:sz w:val="32"/>
          <w:szCs w:val="32"/>
        </w:rPr>
        <w:t>3</w:t>
      </w:r>
      <w:r w:rsidR="006C4348" w:rsidRPr="00B67581">
        <w:rPr>
          <w:rFonts w:ascii="仿宋_GB2312" w:eastAsia="仿宋_GB2312" w:hAnsi="微软雅黑" w:cs="仿宋_GB2312"/>
          <w:sz w:val="32"/>
          <w:szCs w:val="32"/>
        </w:rPr>
        <w:t>、公共安全（类）公安（款）其他公安支出（项）。</w:t>
      </w:r>
    </w:p>
    <w:p w:rsidR="00D11FEF" w:rsidRPr="00B67581" w:rsidRDefault="006C4348" w:rsidP="00D11FEF">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年初预算为</w:t>
      </w:r>
      <w:r w:rsidR="00D11FEF" w:rsidRPr="00B67581">
        <w:rPr>
          <w:rFonts w:ascii="Times New Roman" w:eastAsia="微软雅黑" w:hAnsi="Times New Roman" w:hint="eastAsia"/>
          <w:sz w:val="32"/>
          <w:szCs w:val="32"/>
        </w:rPr>
        <w:t>80.22</w:t>
      </w:r>
      <w:r w:rsidRPr="00B67581">
        <w:rPr>
          <w:rFonts w:ascii="仿宋_GB2312" w:eastAsia="仿宋_GB2312" w:hAnsi="微软雅黑" w:cs="仿宋_GB2312"/>
          <w:sz w:val="32"/>
          <w:szCs w:val="32"/>
        </w:rPr>
        <w:t>万元，支出决算为</w:t>
      </w:r>
      <w:r w:rsidR="001954D1" w:rsidRPr="00B67581">
        <w:rPr>
          <w:rFonts w:ascii="Times New Roman" w:eastAsia="微软雅黑" w:hAnsi="Times New Roman" w:hint="eastAsia"/>
          <w:sz w:val="32"/>
          <w:szCs w:val="32"/>
        </w:rPr>
        <w:t>70.67</w:t>
      </w:r>
      <w:r w:rsidRPr="00B67581">
        <w:rPr>
          <w:rFonts w:ascii="仿宋_GB2312" w:eastAsia="仿宋_GB2312" w:hAnsi="微软雅黑" w:cs="仿宋_GB2312"/>
          <w:sz w:val="32"/>
          <w:szCs w:val="32"/>
        </w:rPr>
        <w:t>万元，完成年初预算的</w:t>
      </w:r>
      <w:r w:rsidR="00D11FEF" w:rsidRPr="00B67581">
        <w:rPr>
          <w:rFonts w:ascii="Times New Roman" w:eastAsia="微软雅黑" w:hAnsi="Times New Roman" w:hint="eastAsia"/>
          <w:sz w:val="32"/>
          <w:szCs w:val="32"/>
        </w:rPr>
        <w:t>88.10</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，决算数</w:t>
      </w:r>
      <w:r w:rsidR="00D11FEF" w:rsidRPr="00B67581">
        <w:rPr>
          <w:rFonts w:ascii="仿宋_GB2312" w:eastAsia="仿宋_GB2312" w:hAnsi="微软雅黑" w:cs="仿宋_GB2312" w:hint="eastAsia"/>
          <w:sz w:val="32"/>
          <w:szCs w:val="32"/>
        </w:rPr>
        <w:t>小</w:t>
      </w:r>
      <w:r w:rsidRPr="00B67581">
        <w:rPr>
          <w:rFonts w:ascii="仿宋_GB2312" w:eastAsia="仿宋_GB2312" w:hAnsi="微软雅黑" w:cs="仿宋_GB2312"/>
          <w:sz w:val="32"/>
          <w:szCs w:val="32"/>
        </w:rPr>
        <w:t>于年初预算数的主要原因是：</w:t>
      </w:r>
      <w:r w:rsidR="00D11FEF" w:rsidRPr="00B67581">
        <w:rPr>
          <w:rFonts w:ascii="Times New Roman" w:eastAsia="微软雅黑" w:hAnsi="Times New Roman"/>
          <w:sz w:val="32"/>
          <w:szCs w:val="32"/>
        </w:rPr>
        <w:t>2023</w:t>
      </w:r>
      <w:r w:rsidR="00D11FEF" w:rsidRPr="00B67581">
        <w:rPr>
          <w:rFonts w:ascii="仿宋_GB2312" w:eastAsia="仿宋_GB2312" w:hAnsi="微软雅黑" w:cs="仿宋_GB2312"/>
          <w:sz w:val="32"/>
          <w:szCs w:val="32"/>
        </w:rPr>
        <w:t>年</w:t>
      </w:r>
      <w:r w:rsidR="00D11FEF" w:rsidRPr="00B67581">
        <w:rPr>
          <w:rFonts w:ascii="仿宋_GB2312" w:eastAsia="仿宋_GB2312" w:hAnsi="Calibri" w:hint="eastAsia"/>
          <w:sz w:val="32"/>
          <w:szCs w:val="32"/>
        </w:rPr>
        <w:t>3名民警6月调出、2名民警下半年退休</w:t>
      </w:r>
      <w:r w:rsidR="00D11FEF" w:rsidRPr="00B67581">
        <w:rPr>
          <w:rFonts w:ascii="仿宋_GB2312" w:eastAsia="仿宋_GB2312" w:hAnsi="微软雅黑" w:cs="仿宋_GB2312" w:hint="eastAsia"/>
          <w:sz w:val="32"/>
          <w:szCs w:val="32"/>
        </w:rPr>
        <w:t>，民警人数减少，其他公安支出减少</w:t>
      </w:r>
      <w:r w:rsidR="00D11FEF" w:rsidRPr="00B67581">
        <w:rPr>
          <w:rFonts w:ascii="仿宋_GB2312" w:eastAsia="仿宋_GB2312" w:hAnsi="微软雅黑" w:cs="仿宋_GB2312"/>
          <w:sz w:val="32"/>
          <w:szCs w:val="32"/>
        </w:rPr>
        <w:t>。</w:t>
      </w:r>
    </w:p>
    <w:p w:rsidR="000B546E" w:rsidRPr="00B67581" w:rsidRDefault="001954D1" w:rsidP="001954D1">
      <w:pPr>
        <w:pStyle w:val="a3"/>
        <w:widowControl/>
        <w:spacing w:beforeAutospacing="0" w:after="60" w:afterAutospacing="0" w:line="600" w:lineRule="atLeast"/>
        <w:ind w:firstLine="800"/>
        <w:rPr>
          <w:rFonts w:ascii="仿宋_GB2312" w:eastAsia="仿宋_GB2312" w:hAnsi="微软雅黑" w:cs="仿宋_GB2312"/>
          <w:sz w:val="32"/>
          <w:szCs w:val="32"/>
        </w:rPr>
      </w:pPr>
      <w:r w:rsidRPr="00B67581">
        <w:rPr>
          <w:rFonts w:ascii="Times New Roman" w:eastAsia="微软雅黑" w:hAnsi="Times New Roman" w:hint="eastAsia"/>
          <w:sz w:val="32"/>
          <w:szCs w:val="32"/>
        </w:rPr>
        <w:t>4</w:t>
      </w:r>
      <w:r w:rsidR="006C4348" w:rsidRPr="00B67581">
        <w:rPr>
          <w:rFonts w:ascii="仿宋_GB2312" w:eastAsia="仿宋_GB2312" w:hAnsi="微软雅黑" w:cs="仿宋_GB2312"/>
          <w:sz w:val="32"/>
          <w:szCs w:val="32"/>
        </w:rPr>
        <w:t>、社会保障和就业支出（类）行政事业单位养老支出（款）机关事业单位基本养老保险缴费支出（项）。</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lastRenderedPageBreak/>
        <w:t>年初预算为</w:t>
      </w:r>
      <w:r w:rsidR="006B70FD" w:rsidRPr="00B67581">
        <w:rPr>
          <w:rFonts w:ascii="Times New Roman" w:eastAsia="微软雅黑" w:hAnsi="Times New Roman" w:hint="eastAsia"/>
          <w:sz w:val="32"/>
          <w:szCs w:val="32"/>
        </w:rPr>
        <w:t>37.39</w:t>
      </w:r>
      <w:r w:rsidRPr="00B67581">
        <w:rPr>
          <w:rFonts w:ascii="仿宋_GB2312" w:eastAsia="仿宋_GB2312" w:hAnsi="微软雅黑" w:cs="仿宋_GB2312"/>
          <w:sz w:val="32"/>
          <w:szCs w:val="32"/>
        </w:rPr>
        <w:t>万元，支出决算为</w:t>
      </w:r>
      <w:r w:rsidR="001954D1" w:rsidRPr="00B67581">
        <w:rPr>
          <w:rFonts w:ascii="Times New Roman" w:eastAsia="微软雅黑" w:hAnsi="Times New Roman" w:hint="eastAsia"/>
          <w:sz w:val="32"/>
          <w:szCs w:val="32"/>
        </w:rPr>
        <w:t>39.78</w:t>
      </w:r>
      <w:r w:rsidRPr="00B67581">
        <w:rPr>
          <w:rFonts w:ascii="仿宋_GB2312" w:eastAsia="仿宋_GB2312" w:hAnsi="微软雅黑" w:cs="仿宋_GB2312"/>
          <w:sz w:val="32"/>
          <w:szCs w:val="32"/>
        </w:rPr>
        <w:t>万元，完成年初预算的</w:t>
      </w:r>
      <w:r w:rsidR="006B70FD" w:rsidRPr="00B67581">
        <w:rPr>
          <w:rFonts w:ascii="Times New Roman" w:eastAsia="微软雅黑" w:hAnsi="Times New Roman" w:hint="eastAsia"/>
          <w:sz w:val="32"/>
          <w:szCs w:val="32"/>
        </w:rPr>
        <w:t>106.39</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，决算数大于年初预算数的主要原因是：因为当年人员异动及工资调标等变化导致年初预算测算的养老保险支出与实际支出存在差异。</w:t>
      </w:r>
    </w:p>
    <w:p w:rsidR="000B546E" w:rsidRPr="00B67581" w:rsidRDefault="001954D1">
      <w:pPr>
        <w:pStyle w:val="a3"/>
        <w:widowControl/>
        <w:spacing w:beforeAutospacing="0" w:after="60" w:afterAutospacing="0" w:line="600" w:lineRule="atLeast"/>
        <w:ind w:firstLine="800"/>
        <w:rPr>
          <w:sz w:val="19"/>
          <w:szCs w:val="19"/>
        </w:rPr>
      </w:pPr>
      <w:r w:rsidRPr="00B67581">
        <w:rPr>
          <w:rFonts w:ascii="Times New Roman" w:eastAsia="微软雅黑" w:hAnsi="Times New Roman" w:hint="eastAsia"/>
          <w:sz w:val="32"/>
          <w:szCs w:val="32"/>
        </w:rPr>
        <w:t>5</w:t>
      </w:r>
      <w:r w:rsidR="006C4348" w:rsidRPr="00B67581">
        <w:rPr>
          <w:rFonts w:ascii="仿宋_GB2312" w:eastAsia="仿宋_GB2312" w:hAnsi="微软雅黑" w:cs="仿宋_GB2312"/>
          <w:sz w:val="32"/>
          <w:szCs w:val="32"/>
        </w:rPr>
        <w:t>、社会保障和就业支出（类）行政事业单位养老支出（款）其他行政事业单位养老支出（项）。</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年初预算为</w:t>
      </w:r>
      <w:r w:rsidR="00D11FEF" w:rsidRPr="00B67581">
        <w:rPr>
          <w:rFonts w:ascii="Times New Roman" w:eastAsia="微软雅黑" w:hAnsi="Times New Roman" w:hint="eastAsia"/>
          <w:sz w:val="32"/>
          <w:szCs w:val="32"/>
        </w:rPr>
        <w:t>10.68</w:t>
      </w:r>
      <w:r w:rsidRPr="00B67581">
        <w:rPr>
          <w:rFonts w:ascii="仿宋_GB2312" w:eastAsia="仿宋_GB2312" w:hAnsi="微软雅黑" w:cs="仿宋_GB2312"/>
          <w:sz w:val="32"/>
          <w:szCs w:val="32"/>
        </w:rPr>
        <w:t>万元，支出决算为</w:t>
      </w:r>
      <w:r w:rsidR="001954D1" w:rsidRPr="00B67581">
        <w:rPr>
          <w:rFonts w:ascii="Times New Roman" w:eastAsia="微软雅黑" w:hAnsi="Times New Roman" w:hint="eastAsia"/>
          <w:sz w:val="32"/>
          <w:szCs w:val="32"/>
        </w:rPr>
        <w:t>16.30</w:t>
      </w:r>
      <w:r w:rsidRPr="00B67581">
        <w:rPr>
          <w:rFonts w:ascii="仿宋_GB2312" w:eastAsia="仿宋_GB2312" w:hAnsi="微软雅黑" w:cs="仿宋_GB2312"/>
          <w:sz w:val="32"/>
          <w:szCs w:val="32"/>
        </w:rPr>
        <w:t>万元，决算数大于年初预算数的主要原因是：年初预算中离退休人员绩效奖测算在行政单位离退休功能支出中，而年中实际拨付时下达在此科目。</w:t>
      </w:r>
    </w:p>
    <w:p w:rsidR="000B546E" w:rsidRPr="00B67581" w:rsidRDefault="001954D1" w:rsidP="001954D1">
      <w:pPr>
        <w:pStyle w:val="a3"/>
        <w:widowControl/>
        <w:spacing w:beforeAutospacing="0" w:after="60" w:afterAutospacing="0" w:line="600" w:lineRule="atLeast"/>
        <w:ind w:firstLine="800"/>
        <w:rPr>
          <w:rFonts w:ascii="仿宋_GB2312" w:eastAsia="仿宋_GB2312" w:hAnsi="微软雅黑" w:cs="仿宋_GB2312"/>
          <w:sz w:val="32"/>
          <w:szCs w:val="32"/>
        </w:rPr>
      </w:pPr>
      <w:r w:rsidRPr="00B67581">
        <w:rPr>
          <w:rFonts w:ascii="Times New Roman" w:eastAsia="微软雅黑" w:hAnsi="Times New Roman" w:hint="eastAsia"/>
          <w:sz w:val="32"/>
          <w:szCs w:val="32"/>
        </w:rPr>
        <w:t>6</w:t>
      </w:r>
      <w:r w:rsidRPr="00B67581">
        <w:rPr>
          <w:rFonts w:ascii="仿宋_GB2312" w:eastAsia="仿宋_GB2312" w:hAnsi="微软雅黑" w:cs="仿宋_GB2312" w:hint="eastAsia"/>
          <w:sz w:val="32"/>
          <w:szCs w:val="32"/>
        </w:rPr>
        <w:t>、</w:t>
      </w:r>
      <w:r w:rsidR="006C4348" w:rsidRPr="00B67581">
        <w:rPr>
          <w:rFonts w:ascii="仿宋_GB2312" w:eastAsia="仿宋_GB2312" w:hAnsi="微软雅黑" w:cs="仿宋_GB2312"/>
          <w:sz w:val="32"/>
          <w:szCs w:val="32"/>
        </w:rPr>
        <w:t>卫生健康支出（类）行政事业单位医疗（款）行政单位医疗（项）。</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年初预算为</w:t>
      </w:r>
      <w:r w:rsidR="006B70FD" w:rsidRPr="00B67581">
        <w:rPr>
          <w:rFonts w:ascii="Times New Roman" w:eastAsia="微软雅黑" w:hAnsi="Times New Roman" w:hint="eastAsia"/>
          <w:sz w:val="32"/>
          <w:szCs w:val="32"/>
        </w:rPr>
        <w:t>15.8</w:t>
      </w:r>
      <w:r w:rsidRPr="00B67581">
        <w:rPr>
          <w:rFonts w:ascii="仿宋_GB2312" w:eastAsia="仿宋_GB2312" w:hAnsi="微软雅黑" w:cs="仿宋_GB2312"/>
          <w:sz w:val="32"/>
          <w:szCs w:val="32"/>
        </w:rPr>
        <w:t>万元，支出决算为</w:t>
      </w:r>
      <w:r w:rsidR="001954D1" w:rsidRPr="00B67581">
        <w:rPr>
          <w:rFonts w:ascii="Times New Roman" w:eastAsia="微软雅黑" w:hAnsi="Times New Roman" w:hint="eastAsia"/>
          <w:sz w:val="32"/>
          <w:szCs w:val="32"/>
        </w:rPr>
        <w:t>20.37</w:t>
      </w:r>
      <w:r w:rsidRPr="00B67581">
        <w:rPr>
          <w:rFonts w:ascii="仿宋_GB2312" w:eastAsia="仿宋_GB2312" w:hAnsi="微软雅黑" w:cs="仿宋_GB2312"/>
          <w:sz w:val="32"/>
          <w:szCs w:val="32"/>
        </w:rPr>
        <w:t>万元，完成年初预算的</w:t>
      </w:r>
      <w:r w:rsidR="006B70FD" w:rsidRPr="00B67581">
        <w:rPr>
          <w:rFonts w:ascii="Times New Roman" w:eastAsia="微软雅黑" w:hAnsi="Times New Roman" w:hint="eastAsia"/>
          <w:sz w:val="32"/>
          <w:szCs w:val="32"/>
        </w:rPr>
        <w:t>128.92</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，决算数大于年初预算数的主要原因是：因为当年人员异动及工资调标等变化导致年初预算测算的医保支出与实际支出存在差异。</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六、一般公共预算财政拨款基本支出决算情况说明</w:t>
      </w:r>
    </w:p>
    <w:p w:rsidR="000B546E" w:rsidRPr="00B67581" w:rsidRDefault="0093247A">
      <w:pPr>
        <w:pStyle w:val="a3"/>
        <w:widowControl/>
        <w:spacing w:beforeAutospacing="0" w:after="60" w:afterAutospacing="0" w:line="600" w:lineRule="atLeast"/>
        <w:ind w:firstLine="640"/>
        <w:rPr>
          <w:sz w:val="19"/>
          <w:szCs w:val="19"/>
        </w:rPr>
      </w:pPr>
      <w:r w:rsidRPr="00B67581">
        <w:rPr>
          <w:rFonts w:ascii="Times New Roman" w:eastAsia="微软雅黑" w:hAnsi="Times New Roman"/>
          <w:sz w:val="32"/>
          <w:szCs w:val="32"/>
        </w:rPr>
        <w:t>2023</w:t>
      </w:r>
      <w:r w:rsidRPr="00B67581">
        <w:rPr>
          <w:rFonts w:ascii="Times New Roman" w:eastAsia="微软雅黑" w:hAnsi="Times New Roman"/>
          <w:sz w:val="32"/>
          <w:szCs w:val="32"/>
        </w:rPr>
        <w:t>年</w:t>
      </w:r>
      <w:r w:rsidR="006C4348" w:rsidRPr="00B67581">
        <w:rPr>
          <w:rFonts w:ascii="仿宋_GB2312" w:eastAsia="仿宋_GB2312" w:hAnsi="微软雅黑" w:cs="仿宋_GB2312"/>
          <w:sz w:val="32"/>
          <w:szCs w:val="32"/>
        </w:rPr>
        <w:t>度财政拨款基本支出</w:t>
      </w:r>
      <w:r w:rsidR="00D50E7D" w:rsidRPr="00B67581">
        <w:rPr>
          <w:rFonts w:ascii="Times New Roman" w:eastAsia="微软雅黑" w:hAnsi="Times New Roman" w:hint="eastAsia"/>
          <w:sz w:val="32"/>
          <w:szCs w:val="32"/>
        </w:rPr>
        <w:t>500.08</w:t>
      </w:r>
      <w:r w:rsidR="006C4348" w:rsidRPr="00B67581">
        <w:rPr>
          <w:rFonts w:ascii="仿宋_GB2312" w:eastAsia="仿宋_GB2312" w:hAnsi="微软雅黑" w:cs="仿宋_GB2312"/>
          <w:sz w:val="32"/>
          <w:szCs w:val="32"/>
        </w:rPr>
        <w:t>万元，其中：</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b/>
          <w:bCs/>
          <w:sz w:val="32"/>
          <w:szCs w:val="32"/>
        </w:rPr>
        <w:t>人员经费</w:t>
      </w:r>
      <w:r w:rsidR="00707D3F" w:rsidRPr="00B67581">
        <w:rPr>
          <w:rFonts w:ascii="Times New Roman" w:eastAsia="微软雅黑" w:hAnsi="Times New Roman" w:hint="eastAsia"/>
          <w:sz w:val="32"/>
          <w:szCs w:val="32"/>
        </w:rPr>
        <w:t>441.35</w:t>
      </w:r>
      <w:r w:rsidRPr="00B67581">
        <w:rPr>
          <w:rFonts w:ascii="仿宋_GB2312" w:eastAsia="仿宋_GB2312" w:hAnsi="微软雅黑" w:cs="仿宋_GB2312"/>
          <w:sz w:val="32"/>
          <w:szCs w:val="32"/>
        </w:rPr>
        <w:t>万元，占基本支出的</w:t>
      </w:r>
      <w:r w:rsidR="00F66EEF" w:rsidRPr="00B67581">
        <w:rPr>
          <w:rFonts w:ascii="Times New Roman" w:eastAsia="微软雅黑" w:hAnsi="Times New Roman" w:hint="eastAsia"/>
          <w:sz w:val="32"/>
          <w:szCs w:val="32"/>
        </w:rPr>
        <w:t>88.26</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主要包括基本工资、津贴补贴、奖金、养老保险及医疗保险缴费</w:t>
      </w:r>
      <w:r w:rsidR="00707D3F" w:rsidRPr="00B67581">
        <w:rPr>
          <w:rFonts w:ascii="仿宋_GB2312" w:eastAsia="仿宋_GB2312" w:hAnsi="微软雅黑" w:cs="仿宋_GB2312" w:hint="eastAsia"/>
          <w:sz w:val="32"/>
          <w:szCs w:val="32"/>
        </w:rPr>
        <w:t>、</w:t>
      </w:r>
      <w:r w:rsidR="00707D3F" w:rsidRPr="00B67581">
        <w:rPr>
          <w:rFonts w:ascii="仿宋_GB2312" w:eastAsia="仿宋_GB2312" w:hAnsi="微软雅黑" w:cs="仿宋_GB2312"/>
          <w:sz w:val="32"/>
          <w:szCs w:val="32"/>
        </w:rPr>
        <w:t>退休费</w:t>
      </w:r>
      <w:r w:rsidRPr="00B67581">
        <w:rPr>
          <w:rFonts w:ascii="仿宋_GB2312" w:eastAsia="仿宋_GB2312" w:hAnsi="微软雅黑" w:cs="仿宋_GB2312"/>
          <w:sz w:val="32"/>
          <w:szCs w:val="32"/>
        </w:rPr>
        <w:t>等支出。</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b/>
          <w:bCs/>
          <w:sz w:val="32"/>
          <w:szCs w:val="32"/>
        </w:rPr>
        <w:lastRenderedPageBreak/>
        <w:t>公用经费</w:t>
      </w:r>
      <w:r w:rsidR="00F66EEF" w:rsidRPr="00B67581">
        <w:rPr>
          <w:rFonts w:ascii="Times New Roman" w:eastAsia="微软雅黑" w:hAnsi="Times New Roman" w:hint="eastAsia"/>
          <w:sz w:val="32"/>
          <w:szCs w:val="32"/>
        </w:rPr>
        <w:t>58.73</w:t>
      </w:r>
      <w:r w:rsidRPr="00B67581">
        <w:rPr>
          <w:rFonts w:ascii="仿宋_GB2312" w:eastAsia="仿宋_GB2312" w:hAnsi="微软雅黑" w:cs="仿宋_GB2312"/>
          <w:sz w:val="32"/>
          <w:szCs w:val="32"/>
        </w:rPr>
        <w:t>万元，占基本支出的</w:t>
      </w:r>
      <w:r w:rsidR="00707D3F" w:rsidRPr="00B67581">
        <w:rPr>
          <w:rFonts w:ascii="Times New Roman" w:eastAsia="微软雅黑" w:hAnsi="Times New Roman" w:hint="eastAsia"/>
          <w:sz w:val="32"/>
          <w:szCs w:val="32"/>
        </w:rPr>
        <w:t>1</w:t>
      </w:r>
      <w:r w:rsidR="00F66EEF" w:rsidRPr="00B67581">
        <w:rPr>
          <w:rFonts w:ascii="Times New Roman" w:eastAsia="微软雅黑" w:hAnsi="Times New Roman" w:hint="eastAsia"/>
          <w:sz w:val="32"/>
          <w:szCs w:val="32"/>
        </w:rPr>
        <w:t>1.74</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，主要包括</w:t>
      </w:r>
      <w:r w:rsidR="00F66EEF" w:rsidRPr="00B67581">
        <w:rPr>
          <w:rFonts w:ascii="仿宋_GB2312" w:eastAsia="仿宋_GB2312" w:hAnsi="微软雅黑" w:cs="仿宋_GB2312" w:hint="eastAsia"/>
          <w:sz w:val="32"/>
          <w:szCs w:val="32"/>
        </w:rPr>
        <w:t>福利费</w:t>
      </w:r>
      <w:r w:rsidRPr="00B67581">
        <w:rPr>
          <w:rFonts w:ascii="仿宋_GB2312" w:eastAsia="仿宋_GB2312" w:hAnsi="微软雅黑" w:cs="仿宋_GB2312"/>
          <w:sz w:val="32"/>
          <w:szCs w:val="32"/>
        </w:rPr>
        <w:t>、</w:t>
      </w:r>
      <w:r w:rsidR="00F66EEF" w:rsidRPr="00B67581">
        <w:rPr>
          <w:rFonts w:ascii="仿宋_GB2312" w:eastAsia="仿宋_GB2312" w:hAnsi="微软雅黑" w:cs="仿宋_GB2312" w:hint="eastAsia"/>
          <w:sz w:val="32"/>
          <w:szCs w:val="32"/>
        </w:rPr>
        <w:t>工会经费、</w:t>
      </w:r>
      <w:r w:rsidRPr="00B67581">
        <w:rPr>
          <w:rFonts w:ascii="仿宋_GB2312" w:eastAsia="仿宋_GB2312" w:hAnsi="微软雅黑" w:cs="仿宋_GB2312"/>
          <w:sz w:val="32"/>
          <w:szCs w:val="32"/>
        </w:rPr>
        <w:t>印刷费</w:t>
      </w:r>
      <w:r w:rsidR="00F66EEF" w:rsidRPr="00B67581">
        <w:rPr>
          <w:rFonts w:ascii="仿宋_GB2312" w:eastAsia="仿宋_GB2312" w:hAnsi="微软雅黑" w:cs="仿宋_GB2312" w:hint="eastAsia"/>
          <w:sz w:val="32"/>
          <w:szCs w:val="32"/>
        </w:rPr>
        <w:t>、其他商品与服务</w:t>
      </w:r>
      <w:r w:rsidRPr="00B67581">
        <w:rPr>
          <w:rFonts w:ascii="仿宋_GB2312" w:eastAsia="仿宋_GB2312" w:hAnsi="微软雅黑" w:cs="仿宋_GB2312"/>
          <w:sz w:val="32"/>
          <w:szCs w:val="32"/>
        </w:rPr>
        <w:t>、</w:t>
      </w:r>
      <w:r w:rsidR="00F66EEF" w:rsidRPr="00B67581">
        <w:rPr>
          <w:rFonts w:ascii="仿宋_GB2312" w:eastAsia="仿宋_GB2312" w:hAnsi="微软雅黑" w:cs="仿宋_GB2312" w:hint="eastAsia"/>
          <w:sz w:val="32"/>
          <w:szCs w:val="32"/>
        </w:rPr>
        <w:t>印刷费、办公费、</w:t>
      </w:r>
      <w:r w:rsidR="00707D3F" w:rsidRPr="00B67581">
        <w:rPr>
          <w:rFonts w:ascii="仿宋_GB2312" w:eastAsia="仿宋_GB2312" w:hAnsi="微软雅黑" w:cs="仿宋_GB2312" w:hint="eastAsia"/>
          <w:sz w:val="32"/>
          <w:szCs w:val="32"/>
        </w:rPr>
        <w:t>住房</w:t>
      </w:r>
      <w:r w:rsidR="00707D3F" w:rsidRPr="00B67581">
        <w:rPr>
          <w:rFonts w:ascii="仿宋_GB2312" w:eastAsia="仿宋_GB2312" w:hAnsi="微软雅黑" w:cs="仿宋_GB2312"/>
          <w:sz w:val="32"/>
          <w:szCs w:val="32"/>
        </w:rPr>
        <w:t>公积金</w:t>
      </w:r>
      <w:r w:rsidR="00707D3F" w:rsidRPr="00B67581">
        <w:rPr>
          <w:rFonts w:ascii="仿宋_GB2312" w:eastAsia="仿宋_GB2312" w:hAnsi="微软雅黑" w:cs="仿宋_GB2312" w:hint="eastAsia"/>
          <w:sz w:val="32"/>
          <w:szCs w:val="32"/>
        </w:rPr>
        <w:t>、</w:t>
      </w:r>
      <w:r w:rsidR="00F66EEF" w:rsidRPr="00B67581">
        <w:rPr>
          <w:rFonts w:ascii="仿宋_GB2312" w:eastAsia="仿宋_GB2312" w:hAnsi="微软雅黑" w:cs="仿宋_GB2312" w:hint="eastAsia"/>
          <w:sz w:val="32"/>
          <w:szCs w:val="32"/>
        </w:rPr>
        <w:t>对个人和家庭补助</w:t>
      </w:r>
      <w:r w:rsidRPr="00B67581">
        <w:rPr>
          <w:rFonts w:ascii="仿宋_GB2312" w:eastAsia="仿宋_GB2312" w:hAnsi="微软雅黑" w:cs="仿宋_GB2312"/>
          <w:sz w:val="32"/>
          <w:szCs w:val="32"/>
        </w:rPr>
        <w:t>等支出。</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七、财政拨款三公经费支出决算情况说明</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楷体" w:eastAsia="楷体" w:hAnsi="楷体" w:cs="楷体" w:hint="eastAsia"/>
          <w:b/>
          <w:bCs/>
          <w:sz w:val="32"/>
          <w:szCs w:val="32"/>
        </w:rPr>
        <w:t>（一）“三公”经费财政拨款支出决算总体情况说明</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w:t>
      </w:r>
      <w:r w:rsidRPr="00B67581">
        <w:rPr>
          <w:rFonts w:ascii="仿宋_GB2312" w:eastAsia="仿宋_GB2312" w:hAnsi="微软雅黑" w:cs="仿宋_GB2312"/>
          <w:sz w:val="32"/>
          <w:szCs w:val="32"/>
        </w:rPr>
        <w:t>三公</w:t>
      </w:r>
      <w:r w:rsidRPr="00B67581">
        <w:rPr>
          <w:rFonts w:ascii="仿宋_GB2312" w:eastAsia="仿宋_GB2312" w:hAnsi="微软雅黑" w:cs="仿宋_GB2312"/>
          <w:sz w:val="32"/>
          <w:szCs w:val="32"/>
        </w:rPr>
        <w:t>”</w:t>
      </w:r>
      <w:r w:rsidRPr="00B67581">
        <w:rPr>
          <w:rFonts w:ascii="仿宋_GB2312" w:eastAsia="仿宋_GB2312" w:hAnsi="微软雅黑" w:cs="仿宋_GB2312"/>
          <w:sz w:val="32"/>
          <w:szCs w:val="32"/>
        </w:rPr>
        <w:t>经费财政拨款支出预算为</w:t>
      </w:r>
      <w:r w:rsidR="00925E8E" w:rsidRPr="00B67581">
        <w:rPr>
          <w:rFonts w:ascii="Times New Roman" w:eastAsia="微软雅黑" w:hAnsi="Times New Roman" w:hint="eastAsia"/>
          <w:sz w:val="32"/>
          <w:szCs w:val="32"/>
        </w:rPr>
        <w:t>8.9</w:t>
      </w:r>
      <w:r w:rsidRPr="00B67581">
        <w:rPr>
          <w:rFonts w:ascii="仿宋_GB2312" w:eastAsia="仿宋_GB2312" w:hAnsi="微软雅黑" w:cs="仿宋_GB2312"/>
          <w:sz w:val="32"/>
          <w:szCs w:val="32"/>
        </w:rPr>
        <w:t>万元，支出决算为</w:t>
      </w:r>
      <w:r w:rsidR="00925E8E" w:rsidRPr="00B67581">
        <w:rPr>
          <w:rFonts w:ascii="Times New Roman" w:eastAsia="微软雅黑" w:hAnsi="Times New Roman" w:hint="eastAsia"/>
          <w:sz w:val="32"/>
          <w:szCs w:val="32"/>
        </w:rPr>
        <w:t>8.9</w:t>
      </w:r>
      <w:r w:rsidRPr="00B67581">
        <w:rPr>
          <w:rFonts w:ascii="仿宋_GB2312" w:eastAsia="仿宋_GB2312" w:hAnsi="微软雅黑" w:cs="仿宋_GB2312"/>
          <w:sz w:val="32"/>
          <w:szCs w:val="32"/>
        </w:rPr>
        <w:t>万元，完成预算的</w:t>
      </w:r>
      <w:r w:rsidRPr="00B67581">
        <w:rPr>
          <w:rFonts w:ascii="Times New Roman" w:eastAsia="微软雅黑" w:hAnsi="Times New Roman"/>
          <w:sz w:val="32"/>
          <w:szCs w:val="32"/>
        </w:rPr>
        <w:t>100%</w:t>
      </w:r>
      <w:r w:rsidRPr="00B67581">
        <w:rPr>
          <w:rFonts w:ascii="仿宋_GB2312" w:eastAsia="仿宋_GB2312" w:hAnsi="微软雅黑" w:cs="仿宋_GB2312"/>
          <w:sz w:val="32"/>
          <w:szCs w:val="32"/>
        </w:rPr>
        <w:t>，其中：</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仿宋_GB2312" w:eastAsia="仿宋_GB2312" w:hAnsi="微软雅黑" w:cs="仿宋_GB2312"/>
          <w:sz w:val="32"/>
          <w:szCs w:val="32"/>
        </w:rPr>
        <w:t>因公出国（境）费支出预算为</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万元，支出决算为</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万元</w:t>
      </w:r>
      <w:r w:rsidR="004E4B6D" w:rsidRPr="00B67581">
        <w:rPr>
          <w:rFonts w:ascii="仿宋_GB2312" w:eastAsia="仿宋_GB2312" w:hAnsi="微软雅黑" w:cs="仿宋_GB2312" w:hint="eastAsia"/>
          <w:sz w:val="32"/>
          <w:szCs w:val="32"/>
        </w:rPr>
        <w:t>，</w:t>
      </w:r>
      <w:r w:rsidR="004E4B6D" w:rsidRPr="00B67581">
        <w:rPr>
          <w:rFonts w:ascii="仿宋_GB2312" w:eastAsia="仿宋_GB2312" w:hAnsi="微软雅黑" w:cs="仿宋_GB2312"/>
          <w:sz w:val="32"/>
          <w:szCs w:val="32"/>
        </w:rPr>
        <w:t>完成预算的</w:t>
      </w:r>
      <w:r w:rsidR="004E4B6D" w:rsidRPr="00B67581">
        <w:rPr>
          <w:rFonts w:ascii="Times New Roman" w:eastAsia="微软雅黑" w:hAnsi="Times New Roman"/>
          <w:sz w:val="32"/>
          <w:szCs w:val="32"/>
        </w:rPr>
        <w:t>100%</w:t>
      </w:r>
      <w:r w:rsidRPr="00B67581">
        <w:rPr>
          <w:rFonts w:ascii="仿宋_GB2312" w:eastAsia="仿宋_GB2312" w:hAnsi="微软雅黑" w:cs="仿宋_GB2312"/>
          <w:sz w:val="32"/>
          <w:szCs w:val="32"/>
        </w:rPr>
        <w:t>，与上年相比持平。</w:t>
      </w:r>
    </w:p>
    <w:p w:rsidR="00CB1504" w:rsidRPr="00B67581" w:rsidRDefault="006C4348">
      <w:pPr>
        <w:pStyle w:val="a3"/>
        <w:widowControl/>
        <w:spacing w:beforeAutospacing="0" w:after="60" w:afterAutospacing="0" w:line="600" w:lineRule="atLeast"/>
        <w:ind w:firstLine="800"/>
        <w:rPr>
          <w:rFonts w:ascii="仿宋_GB2312" w:eastAsia="仿宋_GB2312" w:hAnsi="仿宋" w:cs="仿宋"/>
          <w:bCs/>
          <w:sz w:val="32"/>
          <w:szCs w:val="32"/>
        </w:rPr>
      </w:pPr>
      <w:r w:rsidRPr="00B67581">
        <w:rPr>
          <w:rFonts w:ascii="仿宋_GB2312" w:eastAsia="仿宋_GB2312" w:hAnsi="微软雅黑" w:cs="仿宋_GB2312"/>
          <w:sz w:val="32"/>
          <w:szCs w:val="32"/>
        </w:rPr>
        <w:t>公务接待费支出预算为</w:t>
      </w:r>
      <w:r w:rsidR="00925E8E" w:rsidRPr="00B67581">
        <w:rPr>
          <w:rFonts w:ascii="Times New Roman" w:eastAsia="微软雅黑" w:hAnsi="Times New Roman" w:hint="eastAsia"/>
          <w:sz w:val="32"/>
          <w:szCs w:val="32"/>
        </w:rPr>
        <w:t>1.02</w:t>
      </w:r>
      <w:r w:rsidRPr="00B67581">
        <w:rPr>
          <w:rFonts w:ascii="仿宋_GB2312" w:eastAsia="仿宋_GB2312" w:hAnsi="微软雅黑" w:cs="仿宋_GB2312"/>
          <w:sz w:val="32"/>
          <w:szCs w:val="32"/>
        </w:rPr>
        <w:t>万元，支出决算为</w:t>
      </w:r>
      <w:r w:rsidR="00925E8E" w:rsidRPr="00B67581">
        <w:rPr>
          <w:rFonts w:ascii="Times New Roman" w:eastAsia="微软雅黑" w:hAnsi="Times New Roman" w:hint="eastAsia"/>
          <w:sz w:val="32"/>
          <w:szCs w:val="32"/>
        </w:rPr>
        <w:t>1.02</w:t>
      </w:r>
      <w:r w:rsidRPr="00B67581">
        <w:rPr>
          <w:rFonts w:ascii="仿宋_GB2312" w:eastAsia="仿宋_GB2312" w:hAnsi="微软雅黑" w:cs="仿宋_GB2312"/>
          <w:sz w:val="32"/>
          <w:szCs w:val="32"/>
        </w:rPr>
        <w:t>万元，完成预算的</w:t>
      </w:r>
      <w:r w:rsidRPr="00B67581">
        <w:rPr>
          <w:rFonts w:ascii="Times New Roman" w:eastAsia="微软雅黑" w:hAnsi="Times New Roman"/>
          <w:sz w:val="32"/>
          <w:szCs w:val="32"/>
        </w:rPr>
        <w:t>100%</w:t>
      </w:r>
      <w:r w:rsidRPr="00B67581">
        <w:rPr>
          <w:rFonts w:ascii="仿宋_GB2312" w:eastAsia="仿宋_GB2312" w:hAnsi="微软雅黑" w:cs="仿宋_GB2312"/>
          <w:sz w:val="32"/>
          <w:szCs w:val="32"/>
        </w:rPr>
        <w:t>，与上年相比</w:t>
      </w:r>
      <w:r w:rsidR="00CB1504" w:rsidRPr="00B67581">
        <w:rPr>
          <w:rFonts w:ascii="仿宋_GB2312" w:eastAsia="仿宋_GB2312" w:hAnsi="微软雅黑" w:cs="仿宋_GB2312" w:hint="eastAsia"/>
          <w:sz w:val="32"/>
          <w:szCs w:val="32"/>
        </w:rPr>
        <w:t>增加</w:t>
      </w:r>
      <w:r w:rsidR="00CB1504" w:rsidRPr="00B67581">
        <w:rPr>
          <w:rFonts w:ascii="Times New Roman" w:eastAsia="微软雅黑" w:hAnsi="Times New Roman" w:hint="eastAsia"/>
          <w:sz w:val="32"/>
          <w:szCs w:val="32"/>
        </w:rPr>
        <w:t>0.79</w:t>
      </w:r>
      <w:r w:rsidRPr="00B67581">
        <w:rPr>
          <w:rFonts w:ascii="仿宋_GB2312" w:eastAsia="仿宋_GB2312" w:hAnsi="微软雅黑" w:cs="仿宋_GB2312"/>
          <w:sz w:val="32"/>
          <w:szCs w:val="32"/>
        </w:rPr>
        <w:t>万元，</w:t>
      </w:r>
      <w:r w:rsidR="00CB1504" w:rsidRPr="00B67581">
        <w:rPr>
          <w:rFonts w:ascii="仿宋_GB2312" w:eastAsia="仿宋_GB2312" w:hAnsi="微软雅黑" w:cs="仿宋_GB2312" w:hint="eastAsia"/>
          <w:sz w:val="32"/>
          <w:szCs w:val="32"/>
        </w:rPr>
        <w:t>同比</w:t>
      </w:r>
      <w:r w:rsidR="00CB1504" w:rsidRPr="00B67581">
        <w:rPr>
          <w:rFonts w:ascii="仿宋_GB2312" w:eastAsia="仿宋_GB2312" w:hAnsi="微软雅黑" w:cs="仿宋_GB2312"/>
          <w:sz w:val="32"/>
          <w:szCs w:val="32"/>
        </w:rPr>
        <w:t>增加</w:t>
      </w:r>
      <w:r w:rsidR="00CB1504" w:rsidRPr="00B67581">
        <w:rPr>
          <w:rFonts w:ascii="Times New Roman" w:eastAsia="微软雅黑" w:hAnsi="Times New Roman" w:hint="eastAsia"/>
          <w:sz w:val="32"/>
          <w:szCs w:val="32"/>
        </w:rPr>
        <w:t>343</w:t>
      </w:r>
      <w:r w:rsidRPr="00B67581">
        <w:rPr>
          <w:rFonts w:ascii="Times New Roman" w:eastAsia="微软雅黑" w:hAnsi="Times New Roman"/>
          <w:sz w:val="32"/>
          <w:szCs w:val="32"/>
        </w:rPr>
        <w:t>%</w:t>
      </w:r>
      <w:r w:rsidR="00CB1504" w:rsidRPr="00B67581">
        <w:rPr>
          <w:rFonts w:ascii="Times New Roman" w:eastAsia="微软雅黑" w:hAnsi="Times New Roman" w:hint="eastAsia"/>
          <w:sz w:val="32"/>
          <w:szCs w:val="32"/>
        </w:rPr>
        <w:t>,</w:t>
      </w:r>
      <w:r w:rsidRPr="00B67581">
        <w:rPr>
          <w:rFonts w:ascii="仿宋_GB2312" w:eastAsia="仿宋_GB2312" w:hAnsi="微软雅黑" w:cs="仿宋_GB2312"/>
          <w:sz w:val="32"/>
          <w:szCs w:val="32"/>
        </w:rPr>
        <w:t>减少的主要原因</w:t>
      </w:r>
      <w:r w:rsidR="00CB1504" w:rsidRPr="00B67581">
        <w:rPr>
          <w:rFonts w:ascii="仿宋_GB2312" w:eastAsia="仿宋_GB2312" w:hAnsi="仿宋" w:cs="仿宋" w:hint="eastAsia"/>
          <w:bCs/>
          <w:sz w:val="32"/>
          <w:szCs w:val="32"/>
        </w:rPr>
        <w:t>是2022年受疫情影响上级检查、督导、交流普遍较少，2023年疫情放开后上级公安机关和其他单位来我局开支</w:t>
      </w:r>
      <w:r w:rsidR="00CB1504" w:rsidRPr="00B67581">
        <w:rPr>
          <w:rFonts w:ascii="仿宋_GB2312" w:eastAsia="仿宋_GB2312" w:hAnsi="仿宋" w:cs="仿宋"/>
          <w:bCs/>
          <w:sz w:val="32"/>
          <w:szCs w:val="32"/>
        </w:rPr>
        <w:t>督导督查</w:t>
      </w:r>
      <w:r w:rsidR="00CB1504" w:rsidRPr="00B67581">
        <w:rPr>
          <w:rFonts w:ascii="仿宋_GB2312" w:eastAsia="仿宋_GB2312" w:hAnsi="仿宋" w:cs="仿宋" w:hint="eastAsia"/>
          <w:bCs/>
          <w:sz w:val="32"/>
          <w:szCs w:val="32"/>
        </w:rPr>
        <w:t>、</w:t>
      </w:r>
      <w:r w:rsidR="00CB1504" w:rsidRPr="00B67581">
        <w:rPr>
          <w:rFonts w:ascii="仿宋_GB2312" w:eastAsia="仿宋_GB2312" w:hAnsi="仿宋" w:cs="仿宋"/>
          <w:bCs/>
          <w:sz w:val="32"/>
          <w:szCs w:val="32"/>
        </w:rPr>
        <w:t>指导工作</w:t>
      </w:r>
      <w:r w:rsidR="00CB1504" w:rsidRPr="00B67581">
        <w:rPr>
          <w:rFonts w:ascii="仿宋_GB2312" w:eastAsia="仿宋_GB2312" w:hAnsi="仿宋" w:cs="仿宋" w:hint="eastAsia"/>
          <w:bCs/>
          <w:sz w:val="32"/>
          <w:szCs w:val="32"/>
        </w:rPr>
        <w:t>、</w:t>
      </w:r>
      <w:r w:rsidR="00CB1504" w:rsidRPr="00B67581">
        <w:rPr>
          <w:rFonts w:ascii="仿宋_GB2312" w:eastAsia="仿宋_GB2312" w:hAnsi="仿宋" w:cs="仿宋"/>
          <w:bCs/>
          <w:sz w:val="32"/>
          <w:szCs w:val="32"/>
        </w:rPr>
        <w:t>日常检查</w:t>
      </w:r>
      <w:r w:rsidR="00CB1504" w:rsidRPr="00B67581">
        <w:rPr>
          <w:rFonts w:ascii="仿宋_GB2312" w:eastAsia="仿宋_GB2312" w:hAnsi="仿宋" w:cs="仿宋" w:hint="eastAsia"/>
          <w:bCs/>
          <w:sz w:val="32"/>
          <w:szCs w:val="32"/>
        </w:rPr>
        <w:t>、</w:t>
      </w:r>
      <w:r w:rsidR="00CB1504" w:rsidRPr="00B67581">
        <w:rPr>
          <w:rFonts w:ascii="仿宋_GB2312" w:eastAsia="仿宋_GB2312" w:hAnsi="仿宋" w:cs="仿宋"/>
          <w:bCs/>
          <w:sz w:val="32"/>
          <w:szCs w:val="32"/>
        </w:rPr>
        <w:t>交流学习</w:t>
      </w:r>
      <w:r w:rsidR="00CB1504" w:rsidRPr="00B67581">
        <w:rPr>
          <w:rFonts w:ascii="仿宋_GB2312" w:eastAsia="仿宋_GB2312" w:hAnsi="仿宋" w:cs="仿宋" w:hint="eastAsia"/>
          <w:bCs/>
          <w:sz w:val="32"/>
          <w:szCs w:val="32"/>
        </w:rPr>
        <w:t>、协助办案等</w:t>
      </w:r>
      <w:r w:rsidR="00CB1504" w:rsidRPr="00B67581">
        <w:rPr>
          <w:rFonts w:ascii="仿宋_GB2312" w:eastAsia="仿宋_GB2312" w:hAnsi="仿宋" w:cs="仿宋"/>
          <w:bCs/>
          <w:sz w:val="32"/>
          <w:szCs w:val="32"/>
        </w:rPr>
        <w:t>日常公务</w:t>
      </w:r>
      <w:r w:rsidR="00CB1504" w:rsidRPr="00B67581">
        <w:rPr>
          <w:rFonts w:ascii="仿宋_GB2312" w:eastAsia="仿宋_GB2312" w:hAnsi="仿宋" w:cs="仿宋" w:hint="eastAsia"/>
          <w:bCs/>
          <w:sz w:val="32"/>
          <w:szCs w:val="32"/>
        </w:rPr>
        <w:t>接待</w:t>
      </w:r>
      <w:r w:rsidR="00CB1504" w:rsidRPr="00B67581">
        <w:rPr>
          <w:rFonts w:ascii="仿宋_GB2312" w:eastAsia="仿宋_GB2312" w:hAnsi="仿宋" w:cs="仿宋"/>
          <w:bCs/>
          <w:sz w:val="32"/>
          <w:szCs w:val="32"/>
        </w:rPr>
        <w:t>增多</w:t>
      </w:r>
      <w:r w:rsidR="00CB1504" w:rsidRPr="00B67581">
        <w:rPr>
          <w:rFonts w:ascii="仿宋_GB2312" w:eastAsia="仿宋_GB2312" w:hAnsi="仿宋" w:cs="仿宋" w:hint="eastAsia"/>
          <w:bCs/>
          <w:sz w:val="32"/>
          <w:szCs w:val="32"/>
        </w:rPr>
        <w:t>。</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sz w:val="32"/>
          <w:szCs w:val="32"/>
        </w:rPr>
        <w:t>公务用车购置费支出预算为</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万元，支出决算为</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万元，完成预算的</w:t>
      </w:r>
      <w:r w:rsidRPr="00B67581">
        <w:rPr>
          <w:rFonts w:ascii="Times New Roman" w:eastAsia="微软雅黑" w:hAnsi="Times New Roman"/>
          <w:sz w:val="32"/>
          <w:szCs w:val="32"/>
        </w:rPr>
        <w:t>100%</w:t>
      </w:r>
      <w:r w:rsidRPr="00B67581">
        <w:rPr>
          <w:rFonts w:ascii="仿宋_GB2312" w:eastAsia="仿宋_GB2312" w:hAnsi="微软雅黑" w:cs="仿宋_GB2312"/>
          <w:sz w:val="32"/>
          <w:szCs w:val="32"/>
        </w:rPr>
        <w:t>，与上年持平。</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sz w:val="32"/>
          <w:szCs w:val="32"/>
        </w:rPr>
        <w:t>公务用车运行维护费支出预算为</w:t>
      </w:r>
      <w:r w:rsidR="004E4B6D" w:rsidRPr="00B67581">
        <w:rPr>
          <w:rFonts w:ascii="Times New Roman" w:eastAsia="微软雅黑" w:hAnsi="Times New Roman" w:hint="eastAsia"/>
          <w:sz w:val="32"/>
          <w:szCs w:val="32"/>
        </w:rPr>
        <w:t>8.9</w:t>
      </w:r>
      <w:r w:rsidRPr="00B67581">
        <w:rPr>
          <w:rFonts w:ascii="仿宋_GB2312" w:eastAsia="仿宋_GB2312" w:hAnsi="微软雅黑" w:cs="仿宋_GB2312"/>
          <w:sz w:val="32"/>
          <w:szCs w:val="32"/>
        </w:rPr>
        <w:t>万元，支出决算为</w:t>
      </w:r>
      <w:r w:rsidR="004E4B6D" w:rsidRPr="00B67581">
        <w:rPr>
          <w:rFonts w:ascii="Times New Roman" w:eastAsia="微软雅黑" w:hAnsi="Times New Roman" w:hint="eastAsia"/>
          <w:sz w:val="32"/>
          <w:szCs w:val="32"/>
        </w:rPr>
        <w:t>8.9</w:t>
      </w:r>
      <w:r w:rsidRPr="00B67581">
        <w:rPr>
          <w:rFonts w:ascii="仿宋_GB2312" w:eastAsia="仿宋_GB2312" w:hAnsi="微软雅黑" w:cs="仿宋_GB2312"/>
          <w:sz w:val="32"/>
          <w:szCs w:val="32"/>
        </w:rPr>
        <w:t>万元，完成预算的</w:t>
      </w:r>
      <w:r w:rsidRPr="00B67581">
        <w:rPr>
          <w:rFonts w:ascii="Times New Roman" w:eastAsia="微软雅黑" w:hAnsi="Times New Roman"/>
          <w:sz w:val="32"/>
          <w:szCs w:val="32"/>
        </w:rPr>
        <w:t>100%</w:t>
      </w:r>
      <w:r w:rsidRPr="00B67581">
        <w:rPr>
          <w:rFonts w:ascii="仿宋_GB2312" w:eastAsia="仿宋_GB2312" w:hAnsi="微软雅黑" w:cs="仿宋_GB2312"/>
          <w:sz w:val="32"/>
          <w:szCs w:val="32"/>
        </w:rPr>
        <w:t>，与上年相比</w:t>
      </w:r>
      <w:r w:rsidR="004E4B6D" w:rsidRPr="00B67581">
        <w:rPr>
          <w:rFonts w:ascii="仿宋_GB2312" w:eastAsia="仿宋_GB2312" w:hAnsi="微软雅黑" w:cs="仿宋_GB2312" w:hint="eastAsia"/>
          <w:sz w:val="32"/>
          <w:szCs w:val="32"/>
        </w:rPr>
        <w:t>减少0.18</w:t>
      </w:r>
      <w:r w:rsidRPr="00B67581">
        <w:rPr>
          <w:rFonts w:ascii="仿宋_GB2312" w:eastAsia="仿宋_GB2312" w:hAnsi="微软雅黑" w:cs="仿宋_GB2312"/>
          <w:sz w:val="32"/>
          <w:szCs w:val="32"/>
        </w:rPr>
        <w:t>万元，</w:t>
      </w:r>
      <w:r w:rsidR="004E4B6D" w:rsidRPr="00B67581">
        <w:rPr>
          <w:rFonts w:ascii="仿宋_GB2312" w:eastAsia="仿宋_GB2312" w:hAnsi="微软雅黑" w:cs="仿宋_GB2312" w:hint="eastAsia"/>
          <w:sz w:val="32"/>
          <w:szCs w:val="32"/>
        </w:rPr>
        <w:t>减少1.87</w:t>
      </w:r>
      <w:r w:rsidRPr="00B67581">
        <w:rPr>
          <w:rFonts w:ascii="Times New Roman" w:eastAsia="微软雅黑" w:hAnsi="Times New Roman"/>
          <w:sz w:val="32"/>
          <w:szCs w:val="32"/>
        </w:rPr>
        <w:t>%,</w:t>
      </w:r>
      <w:r w:rsidR="004E4B6D" w:rsidRPr="00B67581">
        <w:rPr>
          <w:rFonts w:ascii="仿宋_GB2312" w:eastAsia="仿宋_GB2312" w:hAnsi="微软雅黑" w:cs="仿宋_GB2312" w:hint="eastAsia"/>
          <w:sz w:val="32"/>
          <w:szCs w:val="32"/>
        </w:rPr>
        <w:t>减少</w:t>
      </w:r>
      <w:r w:rsidRPr="00B67581">
        <w:rPr>
          <w:rFonts w:ascii="仿宋_GB2312" w:eastAsia="仿宋_GB2312" w:hAnsi="微软雅黑" w:cs="仿宋_GB2312"/>
          <w:sz w:val="32"/>
          <w:szCs w:val="32"/>
        </w:rPr>
        <w:t>的主要原因是</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仿宋_GB2312" w:eastAsia="仿宋_GB2312" w:hAnsi="微软雅黑" w:cs="仿宋_GB2312"/>
          <w:sz w:val="32"/>
          <w:szCs w:val="32"/>
        </w:rPr>
        <w:t>疫情期间，我单位车辆运行维护费略有</w:t>
      </w:r>
      <w:r w:rsidR="00070401" w:rsidRPr="00B67581">
        <w:rPr>
          <w:rFonts w:ascii="仿宋_GB2312" w:eastAsia="仿宋_GB2312" w:hAnsi="微软雅黑" w:cs="仿宋_GB2312" w:hint="eastAsia"/>
          <w:sz w:val="32"/>
          <w:szCs w:val="32"/>
        </w:rPr>
        <w:t>减少</w:t>
      </w:r>
      <w:r w:rsidRPr="00B67581">
        <w:rPr>
          <w:rFonts w:ascii="仿宋_GB2312" w:eastAsia="仿宋_GB2312" w:hAnsi="微软雅黑" w:cs="仿宋_GB2312"/>
          <w:sz w:val="32"/>
          <w:szCs w:val="32"/>
        </w:rPr>
        <w:t>。</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楷体" w:eastAsia="楷体" w:hAnsi="楷体" w:cs="楷体" w:hint="eastAsia"/>
          <w:b/>
          <w:bCs/>
          <w:sz w:val="32"/>
          <w:szCs w:val="32"/>
        </w:rPr>
        <w:lastRenderedPageBreak/>
        <w:t>（二）“三公”经费财政拨款支出决算具体情况说明</w:t>
      </w:r>
    </w:p>
    <w:p w:rsidR="000B546E" w:rsidRPr="00B67581" w:rsidRDefault="0093247A">
      <w:pPr>
        <w:pStyle w:val="a3"/>
        <w:widowControl/>
        <w:spacing w:beforeAutospacing="0" w:after="60" w:afterAutospacing="0" w:line="600" w:lineRule="atLeast"/>
        <w:ind w:firstLine="640"/>
        <w:rPr>
          <w:sz w:val="19"/>
          <w:szCs w:val="19"/>
        </w:rPr>
      </w:pPr>
      <w:r w:rsidRPr="00B67581">
        <w:rPr>
          <w:rFonts w:ascii="Times New Roman" w:eastAsia="微软雅黑" w:hAnsi="Times New Roman"/>
          <w:sz w:val="32"/>
          <w:szCs w:val="32"/>
        </w:rPr>
        <w:t>2023</w:t>
      </w:r>
      <w:r w:rsidRPr="00B67581">
        <w:rPr>
          <w:rFonts w:ascii="Times New Roman" w:eastAsia="微软雅黑" w:hAnsi="Times New Roman"/>
          <w:sz w:val="32"/>
          <w:szCs w:val="32"/>
        </w:rPr>
        <w:t>年</w:t>
      </w:r>
      <w:r w:rsidR="006C4348" w:rsidRPr="00B67581">
        <w:rPr>
          <w:rFonts w:ascii="仿宋_GB2312" w:eastAsia="仿宋_GB2312" w:hAnsi="微软雅黑" w:cs="仿宋_GB2312"/>
          <w:sz w:val="32"/>
          <w:szCs w:val="32"/>
        </w:rPr>
        <w:t>度</w:t>
      </w:r>
      <w:r w:rsidR="006C4348" w:rsidRPr="00B67581">
        <w:rPr>
          <w:rFonts w:ascii="仿宋_GB2312" w:eastAsia="仿宋_GB2312" w:hAnsi="微软雅黑" w:cs="仿宋_GB2312"/>
          <w:sz w:val="32"/>
          <w:szCs w:val="32"/>
        </w:rPr>
        <w:t>“</w:t>
      </w:r>
      <w:r w:rsidR="006C4348" w:rsidRPr="00B67581">
        <w:rPr>
          <w:rFonts w:ascii="仿宋_GB2312" w:eastAsia="仿宋_GB2312" w:hAnsi="微软雅黑" w:cs="仿宋_GB2312"/>
          <w:sz w:val="32"/>
          <w:szCs w:val="32"/>
        </w:rPr>
        <w:t>三公</w:t>
      </w:r>
      <w:r w:rsidR="006C4348" w:rsidRPr="00B67581">
        <w:rPr>
          <w:rFonts w:ascii="仿宋_GB2312" w:eastAsia="仿宋_GB2312" w:hAnsi="微软雅黑" w:cs="仿宋_GB2312"/>
          <w:sz w:val="32"/>
          <w:szCs w:val="32"/>
        </w:rPr>
        <w:t>”</w:t>
      </w:r>
      <w:r w:rsidR="006C4348" w:rsidRPr="00B67581">
        <w:rPr>
          <w:rFonts w:ascii="仿宋_GB2312" w:eastAsia="仿宋_GB2312" w:hAnsi="微软雅黑" w:cs="仿宋_GB2312"/>
          <w:sz w:val="32"/>
          <w:szCs w:val="32"/>
        </w:rPr>
        <w:t>经费财政拨款支出决算中，公务接待费支出决算</w:t>
      </w:r>
      <w:r w:rsidR="00070401" w:rsidRPr="00B67581">
        <w:rPr>
          <w:rFonts w:ascii="Times New Roman" w:eastAsia="微软雅黑" w:hAnsi="Times New Roman" w:hint="eastAsia"/>
          <w:sz w:val="32"/>
          <w:szCs w:val="32"/>
        </w:rPr>
        <w:t>1.02</w:t>
      </w:r>
      <w:r w:rsidR="006C4348" w:rsidRPr="00B67581">
        <w:rPr>
          <w:rFonts w:ascii="仿宋_GB2312" w:eastAsia="仿宋_GB2312" w:hAnsi="微软雅黑" w:cs="仿宋_GB2312"/>
          <w:sz w:val="32"/>
          <w:szCs w:val="32"/>
        </w:rPr>
        <w:t>万元，占</w:t>
      </w:r>
      <w:r w:rsidR="00070401" w:rsidRPr="00B67581">
        <w:rPr>
          <w:rFonts w:ascii="Times New Roman" w:eastAsia="微软雅黑" w:hAnsi="Times New Roman" w:hint="eastAsia"/>
          <w:sz w:val="32"/>
          <w:szCs w:val="32"/>
        </w:rPr>
        <w:t>10.28</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因公出国（境）费支出决算</w:t>
      </w:r>
      <w:r w:rsidR="006C4348" w:rsidRPr="00B67581">
        <w:rPr>
          <w:rFonts w:ascii="Times New Roman" w:eastAsia="微软雅黑" w:hAnsi="Times New Roman"/>
          <w:sz w:val="32"/>
          <w:szCs w:val="32"/>
        </w:rPr>
        <w:t>0</w:t>
      </w:r>
      <w:r w:rsidR="006C4348" w:rsidRPr="00B67581">
        <w:rPr>
          <w:rFonts w:ascii="仿宋_GB2312" w:eastAsia="仿宋_GB2312" w:hAnsi="微软雅黑" w:cs="仿宋_GB2312"/>
          <w:sz w:val="32"/>
          <w:szCs w:val="32"/>
        </w:rPr>
        <w:t>万元，占</w:t>
      </w:r>
      <w:r w:rsidR="006C4348" w:rsidRPr="00B67581">
        <w:rPr>
          <w:rFonts w:ascii="Times New Roman" w:eastAsia="微软雅黑" w:hAnsi="Times New Roman"/>
          <w:sz w:val="32"/>
          <w:szCs w:val="32"/>
        </w:rPr>
        <w:t>0%,</w:t>
      </w:r>
      <w:r w:rsidR="006C4348" w:rsidRPr="00B67581">
        <w:rPr>
          <w:rFonts w:ascii="仿宋_GB2312" w:eastAsia="仿宋_GB2312" w:hAnsi="微软雅黑" w:cs="仿宋_GB2312"/>
          <w:sz w:val="32"/>
          <w:szCs w:val="32"/>
        </w:rPr>
        <w:t>公务用车购置费及运行维护费支出决算</w:t>
      </w:r>
      <w:r w:rsidR="00070401" w:rsidRPr="00B67581">
        <w:rPr>
          <w:rFonts w:ascii="Times New Roman" w:eastAsia="微软雅黑" w:hAnsi="Times New Roman" w:hint="eastAsia"/>
          <w:sz w:val="32"/>
          <w:szCs w:val="32"/>
        </w:rPr>
        <w:t>8.9</w:t>
      </w:r>
      <w:r w:rsidR="006C4348" w:rsidRPr="00B67581">
        <w:rPr>
          <w:rFonts w:ascii="仿宋_GB2312" w:eastAsia="仿宋_GB2312" w:hAnsi="微软雅黑" w:cs="仿宋_GB2312"/>
          <w:sz w:val="32"/>
          <w:szCs w:val="32"/>
        </w:rPr>
        <w:t>万元，占</w:t>
      </w:r>
      <w:r w:rsidR="00070401" w:rsidRPr="00B67581">
        <w:rPr>
          <w:rFonts w:ascii="Times New Roman" w:eastAsia="微软雅黑" w:hAnsi="Times New Roman" w:hint="eastAsia"/>
          <w:sz w:val="32"/>
          <w:szCs w:val="32"/>
        </w:rPr>
        <w:t>89.72</w:t>
      </w:r>
      <w:r w:rsidR="006C4348" w:rsidRPr="00B67581">
        <w:rPr>
          <w:rFonts w:ascii="Times New Roman" w:eastAsia="微软雅黑" w:hAnsi="Times New Roman"/>
          <w:sz w:val="32"/>
          <w:szCs w:val="32"/>
        </w:rPr>
        <w:t>%</w:t>
      </w:r>
      <w:r w:rsidR="006C4348" w:rsidRPr="00B67581">
        <w:rPr>
          <w:rFonts w:ascii="仿宋_GB2312" w:eastAsia="仿宋_GB2312" w:hAnsi="微软雅黑" w:cs="仿宋_GB2312"/>
          <w:sz w:val="32"/>
          <w:szCs w:val="32"/>
        </w:rPr>
        <w:t>。其中：</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Times New Roman" w:eastAsia="微软雅黑" w:hAnsi="Times New Roman"/>
          <w:sz w:val="32"/>
          <w:szCs w:val="32"/>
        </w:rPr>
        <w:t>1</w:t>
      </w:r>
      <w:r w:rsidRPr="00B67581">
        <w:rPr>
          <w:rFonts w:ascii="仿宋_GB2312" w:eastAsia="仿宋_GB2312" w:hAnsi="微软雅黑" w:cs="仿宋_GB2312"/>
          <w:sz w:val="32"/>
          <w:szCs w:val="32"/>
        </w:rPr>
        <w:t>、因公出国（境）费支出决算为</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万元，全年安排因公出国（境）团组</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个，累计</w:t>
      </w:r>
      <w:r w:rsidRPr="00B67581">
        <w:rPr>
          <w:rFonts w:ascii="Times New Roman" w:eastAsia="微软雅黑" w:hAnsi="Times New Roman"/>
          <w:sz w:val="32"/>
          <w:szCs w:val="32"/>
        </w:rPr>
        <w:t>0</w:t>
      </w:r>
      <w:r w:rsidRPr="00B67581">
        <w:rPr>
          <w:rFonts w:ascii="仿宋_GB2312" w:eastAsia="仿宋_GB2312" w:hAnsi="微软雅黑" w:cs="仿宋_GB2312"/>
          <w:sz w:val="32"/>
          <w:szCs w:val="32"/>
        </w:rPr>
        <w:t>人次，开支内容包括：</w:t>
      </w:r>
    </w:p>
    <w:p w:rsidR="000B546E" w:rsidRPr="00B67581" w:rsidRDefault="006C4348">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w:t>
      </w:r>
      <w:r w:rsidRPr="00B67581">
        <w:rPr>
          <w:rFonts w:ascii="仿宋_GB2312" w:eastAsia="仿宋_GB2312" w:hAnsi="微软雅黑" w:cs="仿宋_GB2312"/>
          <w:sz w:val="32"/>
          <w:szCs w:val="32"/>
        </w:rPr>
        <w:t>、公务接待费支出决算为</w:t>
      </w:r>
      <w:r w:rsidR="00070401" w:rsidRPr="00B67581">
        <w:rPr>
          <w:rFonts w:ascii="Times New Roman" w:eastAsia="微软雅黑" w:hAnsi="Times New Roman" w:hint="eastAsia"/>
          <w:sz w:val="32"/>
          <w:szCs w:val="32"/>
        </w:rPr>
        <w:t>1.02</w:t>
      </w:r>
      <w:r w:rsidRPr="00B67581">
        <w:rPr>
          <w:rFonts w:ascii="仿宋_GB2312" w:eastAsia="仿宋_GB2312" w:hAnsi="微软雅黑" w:cs="仿宋_GB2312"/>
          <w:sz w:val="32"/>
          <w:szCs w:val="32"/>
        </w:rPr>
        <w:t>万元，全年共接待来访团组</w:t>
      </w:r>
      <w:r w:rsidR="00A017FD" w:rsidRPr="00B67581">
        <w:rPr>
          <w:rFonts w:ascii="Times New Roman" w:eastAsia="微软雅黑" w:hAnsi="Times New Roman" w:hint="eastAsia"/>
          <w:sz w:val="32"/>
          <w:szCs w:val="32"/>
        </w:rPr>
        <w:t>10</w:t>
      </w:r>
      <w:r w:rsidRPr="00B67581">
        <w:rPr>
          <w:rFonts w:ascii="仿宋_GB2312" w:eastAsia="仿宋_GB2312" w:hAnsi="微软雅黑" w:cs="仿宋_GB2312"/>
          <w:sz w:val="32"/>
          <w:szCs w:val="32"/>
        </w:rPr>
        <w:t>个、来宾</w:t>
      </w:r>
      <w:r w:rsidR="00A017FD" w:rsidRPr="00B67581">
        <w:rPr>
          <w:rFonts w:ascii="Times New Roman" w:eastAsia="微软雅黑" w:hAnsi="Times New Roman" w:hint="eastAsia"/>
          <w:sz w:val="32"/>
          <w:szCs w:val="32"/>
        </w:rPr>
        <w:t>57</w:t>
      </w:r>
      <w:r w:rsidRPr="00B67581">
        <w:rPr>
          <w:rFonts w:ascii="仿宋_GB2312" w:eastAsia="仿宋_GB2312" w:hAnsi="微软雅黑" w:cs="仿宋_GB2312"/>
          <w:sz w:val="32"/>
          <w:szCs w:val="32"/>
        </w:rPr>
        <w:t>人次，主要是上级部门督导巡查、交流学习等发生的接待支出。</w:t>
      </w:r>
    </w:p>
    <w:p w:rsidR="000B546E" w:rsidRPr="00B67581" w:rsidRDefault="006C4348">
      <w:pPr>
        <w:widowControl/>
        <w:spacing w:after="60" w:line="600" w:lineRule="atLeast"/>
        <w:ind w:firstLine="800"/>
        <w:jc w:val="left"/>
        <w:rPr>
          <w:sz w:val="19"/>
          <w:szCs w:val="19"/>
        </w:rPr>
      </w:pPr>
      <w:r w:rsidRPr="00B67581">
        <w:rPr>
          <w:rFonts w:ascii="Times New Roman" w:eastAsia="微软雅黑" w:hAnsi="Times New Roman" w:cs="Times New Roman"/>
          <w:kern w:val="0"/>
          <w:sz w:val="32"/>
          <w:szCs w:val="32"/>
        </w:rPr>
        <w:t>3</w:t>
      </w:r>
      <w:r w:rsidRPr="00B67581">
        <w:rPr>
          <w:rFonts w:ascii="仿宋_GB2312" w:eastAsia="仿宋_GB2312" w:hAnsi="微软雅黑" w:cs="仿宋_GB2312"/>
          <w:kern w:val="0"/>
          <w:sz w:val="32"/>
          <w:szCs w:val="32"/>
        </w:rPr>
        <w:t>、公务用车购置费及运行维护费支出决算为</w:t>
      </w:r>
      <w:r w:rsidR="00070401" w:rsidRPr="00B67581">
        <w:rPr>
          <w:rFonts w:ascii="Times New Roman" w:eastAsia="微软雅黑" w:hAnsi="Times New Roman" w:cs="Times New Roman" w:hint="eastAsia"/>
          <w:kern w:val="0"/>
          <w:sz w:val="32"/>
          <w:szCs w:val="32"/>
        </w:rPr>
        <w:t>8.9</w:t>
      </w:r>
      <w:r w:rsidRPr="00B67581">
        <w:rPr>
          <w:rFonts w:ascii="仿宋_GB2312" w:eastAsia="仿宋_GB2312" w:hAnsi="微软雅黑" w:cs="仿宋_GB2312"/>
          <w:kern w:val="0"/>
          <w:sz w:val="32"/>
          <w:szCs w:val="32"/>
        </w:rPr>
        <w:t>万元，其中：公务用车购置费</w:t>
      </w:r>
      <w:r w:rsidRPr="00B67581">
        <w:rPr>
          <w:rFonts w:ascii="Times New Roman" w:eastAsia="微软雅黑" w:hAnsi="Times New Roman" w:cs="Times New Roman"/>
          <w:kern w:val="0"/>
          <w:sz w:val="32"/>
          <w:szCs w:val="32"/>
        </w:rPr>
        <w:t>0</w:t>
      </w:r>
      <w:r w:rsidRPr="00B67581">
        <w:rPr>
          <w:rFonts w:ascii="仿宋_GB2312" w:eastAsia="仿宋_GB2312" w:hAnsi="微软雅黑" w:cs="仿宋_GB2312"/>
          <w:kern w:val="0"/>
          <w:sz w:val="32"/>
          <w:szCs w:val="32"/>
        </w:rPr>
        <w:t>万元，公务用车运行维护费</w:t>
      </w:r>
      <w:r w:rsidR="00070401" w:rsidRPr="00B67581">
        <w:rPr>
          <w:rFonts w:ascii="Times New Roman" w:eastAsia="微软雅黑" w:hAnsi="Times New Roman" w:cs="Times New Roman" w:hint="eastAsia"/>
          <w:kern w:val="0"/>
          <w:sz w:val="32"/>
          <w:szCs w:val="32"/>
        </w:rPr>
        <w:t>8.9</w:t>
      </w:r>
      <w:r w:rsidRPr="00B67581">
        <w:rPr>
          <w:rFonts w:ascii="仿宋_GB2312" w:eastAsia="仿宋_GB2312" w:hAnsi="微软雅黑" w:cs="仿宋_GB2312"/>
          <w:kern w:val="0"/>
          <w:sz w:val="32"/>
          <w:szCs w:val="32"/>
        </w:rPr>
        <w:t>万元，主要是车辆保险费、油料费、维修费</w:t>
      </w:r>
      <w:r w:rsidRPr="00B67581">
        <w:rPr>
          <w:rFonts w:ascii="微软雅黑" w:eastAsia="微软雅黑" w:hAnsi="微软雅黑" w:cs="微软雅黑" w:hint="eastAsia"/>
          <w:kern w:val="0"/>
          <w:sz w:val="32"/>
          <w:szCs w:val="32"/>
        </w:rPr>
        <w:t>，截至</w:t>
      </w:r>
      <w:r w:rsidR="0093247A" w:rsidRPr="00B67581">
        <w:rPr>
          <w:rFonts w:ascii="微软雅黑" w:eastAsia="微软雅黑" w:hAnsi="微软雅黑" w:cs="微软雅黑" w:hint="eastAsia"/>
          <w:kern w:val="0"/>
          <w:sz w:val="32"/>
          <w:szCs w:val="32"/>
        </w:rPr>
        <w:t>2023年</w:t>
      </w:r>
      <w:r w:rsidRPr="00B67581">
        <w:rPr>
          <w:rFonts w:ascii="Times New Roman" w:eastAsia="微软雅黑" w:hAnsi="Times New Roman" w:cs="Times New Roman"/>
          <w:kern w:val="0"/>
          <w:sz w:val="32"/>
          <w:szCs w:val="32"/>
        </w:rPr>
        <w:t>12</w:t>
      </w:r>
      <w:r w:rsidRPr="00B67581">
        <w:rPr>
          <w:rFonts w:ascii="仿宋_GB2312" w:eastAsia="仿宋_GB2312" w:hAnsi="微软雅黑" w:cs="仿宋_GB2312"/>
          <w:kern w:val="0"/>
          <w:sz w:val="32"/>
          <w:szCs w:val="32"/>
        </w:rPr>
        <w:t>月</w:t>
      </w:r>
      <w:r w:rsidRPr="00B67581">
        <w:rPr>
          <w:rFonts w:ascii="Times New Roman" w:eastAsia="微软雅黑" w:hAnsi="Times New Roman" w:cs="Times New Roman"/>
          <w:kern w:val="0"/>
          <w:sz w:val="32"/>
          <w:szCs w:val="32"/>
        </w:rPr>
        <w:t>31</w:t>
      </w:r>
      <w:r w:rsidRPr="00B67581">
        <w:rPr>
          <w:rFonts w:ascii="仿宋_GB2312" w:eastAsia="仿宋_GB2312" w:hAnsi="微软雅黑" w:cs="仿宋_GB2312"/>
          <w:kern w:val="0"/>
          <w:sz w:val="32"/>
          <w:szCs w:val="32"/>
        </w:rPr>
        <w:t>日，我单位开支财政拨款的公务用车保有量为</w:t>
      </w:r>
      <w:r w:rsidR="00070401" w:rsidRPr="00B67581">
        <w:rPr>
          <w:rFonts w:ascii="Times New Roman" w:eastAsia="微软雅黑" w:hAnsi="Times New Roman" w:cs="Times New Roman" w:hint="eastAsia"/>
          <w:kern w:val="0"/>
          <w:sz w:val="32"/>
          <w:szCs w:val="32"/>
        </w:rPr>
        <w:t>3</w:t>
      </w:r>
      <w:r w:rsidRPr="00B67581">
        <w:rPr>
          <w:rFonts w:ascii="仿宋_GB2312" w:eastAsia="仿宋_GB2312" w:hAnsi="微软雅黑" w:cs="仿宋_GB2312"/>
          <w:kern w:val="0"/>
          <w:sz w:val="32"/>
          <w:szCs w:val="32"/>
        </w:rPr>
        <w:t>辆。</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八、政府性基金预算收入支出决算情况</w:t>
      </w:r>
    </w:p>
    <w:p w:rsidR="000B546E" w:rsidRPr="00B67581" w:rsidRDefault="006C4348">
      <w:pPr>
        <w:pStyle w:val="a3"/>
        <w:widowControl/>
        <w:spacing w:beforeAutospacing="0" w:after="60" w:afterAutospacing="0" w:line="600" w:lineRule="atLeast"/>
        <w:rPr>
          <w:sz w:val="19"/>
          <w:szCs w:val="19"/>
        </w:rPr>
      </w:pPr>
      <w:r w:rsidRPr="00B67581">
        <w:rPr>
          <w:rFonts w:ascii="Times New Roman" w:eastAsia="微软雅黑" w:hAnsi="Times New Roman"/>
          <w:sz w:val="32"/>
          <w:szCs w:val="32"/>
        </w:rPr>
        <w:t>     </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仿宋_GB2312" w:eastAsia="仿宋_GB2312" w:hAnsi="微软雅黑" w:cs="仿宋_GB2312"/>
          <w:sz w:val="32"/>
          <w:szCs w:val="32"/>
        </w:rPr>
        <w:t>度我单位无政府性基金收入和支出。</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九、国有资本经营预算财政拨款收入支出决算情况说明</w:t>
      </w:r>
    </w:p>
    <w:p w:rsidR="000B546E" w:rsidRPr="00B67581" w:rsidRDefault="0093247A">
      <w:pPr>
        <w:pStyle w:val="a3"/>
        <w:widowControl/>
        <w:spacing w:beforeAutospacing="0" w:after="60" w:afterAutospacing="0" w:line="600" w:lineRule="atLeast"/>
        <w:ind w:firstLine="800"/>
        <w:rPr>
          <w:sz w:val="19"/>
          <w:szCs w:val="19"/>
        </w:rPr>
      </w:pPr>
      <w:r w:rsidRPr="00B67581">
        <w:rPr>
          <w:rFonts w:ascii="Times New Roman" w:eastAsia="微软雅黑" w:hAnsi="Times New Roman"/>
          <w:sz w:val="32"/>
          <w:szCs w:val="32"/>
        </w:rPr>
        <w:t>2023</w:t>
      </w:r>
      <w:r w:rsidRPr="00B67581">
        <w:rPr>
          <w:rFonts w:ascii="Times New Roman" w:eastAsia="微软雅黑" w:hAnsi="Times New Roman"/>
          <w:sz w:val="32"/>
          <w:szCs w:val="32"/>
        </w:rPr>
        <w:t>年</w:t>
      </w:r>
      <w:r w:rsidR="006C4348" w:rsidRPr="00B67581">
        <w:rPr>
          <w:rFonts w:ascii="仿宋_GB2312" w:eastAsia="仿宋_GB2312" w:hAnsi="微软雅黑" w:cs="仿宋_GB2312"/>
          <w:sz w:val="32"/>
          <w:szCs w:val="32"/>
        </w:rPr>
        <w:t>度本单位无国有资本经营预算财政拨款收入和支出。</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b/>
          <w:bCs/>
          <w:sz w:val="32"/>
          <w:szCs w:val="32"/>
        </w:rPr>
        <w:t>十、关于机关运行经费支出说明</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sz w:val="32"/>
          <w:szCs w:val="32"/>
        </w:rPr>
        <w:lastRenderedPageBreak/>
        <w:t>本部门</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仿宋_GB2312" w:eastAsia="仿宋_GB2312" w:hAnsi="微软雅黑" w:cs="仿宋_GB2312"/>
          <w:sz w:val="32"/>
          <w:szCs w:val="32"/>
        </w:rPr>
        <w:t>度机关运行经费支出</w:t>
      </w:r>
      <w:r w:rsidR="001128CA" w:rsidRPr="00B67581">
        <w:rPr>
          <w:rFonts w:ascii="Times New Roman" w:eastAsia="微软雅黑" w:hAnsi="Times New Roman" w:hint="eastAsia"/>
          <w:sz w:val="32"/>
          <w:szCs w:val="32"/>
        </w:rPr>
        <w:t>58.73</w:t>
      </w:r>
      <w:r w:rsidRPr="00B67581">
        <w:rPr>
          <w:rFonts w:ascii="仿宋_GB2312" w:eastAsia="仿宋_GB2312" w:hAnsi="微软雅黑" w:cs="仿宋_GB2312"/>
          <w:sz w:val="32"/>
          <w:szCs w:val="32"/>
        </w:rPr>
        <w:t>万元，比年初预算数增加</w:t>
      </w:r>
      <w:r w:rsidR="001128CA" w:rsidRPr="00B67581">
        <w:rPr>
          <w:rFonts w:ascii="Times New Roman" w:eastAsia="微软雅黑" w:hAnsi="Times New Roman" w:hint="eastAsia"/>
          <w:sz w:val="32"/>
          <w:szCs w:val="32"/>
        </w:rPr>
        <w:t>1.76</w:t>
      </w:r>
      <w:r w:rsidRPr="00B67581">
        <w:rPr>
          <w:rFonts w:ascii="仿宋_GB2312" w:eastAsia="仿宋_GB2312" w:hAnsi="微软雅黑" w:cs="仿宋_GB2312"/>
          <w:sz w:val="32"/>
          <w:szCs w:val="32"/>
        </w:rPr>
        <w:t>万元，增长</w:t>
      </w:r>
      <w:r w:rsidRPr="00B67581">
        <w:rPr>
          <w:rFonts w:ascii="Times New Roman" w:eastAsia="微软雅黑" w:hAnsi="Times New Roman"/>
          <w:sz w:val="32"/>
          <w:szCs w:val="32"/>
        </w:rPr>
        <w:t>3%</w:t>
      </w:r>
      <w:r w:rsidRPr="00B67581">
        <w:rPr>
          <w:rFonts w:ascii="仿宋_GB2312" w:eastAsia="仿宋_GB2312" w:hAnsi="微软雅黑" w:cs="仿宋_GB2312"/>
          <w:sz w:val="32"/>
          <w:szCs w:val="32"/>
        </w:rPr>
        <w:t>。主要原因是：机关运行中的</w:t>
      </w:r>
      <w:r w:rsidR="001128CA" w:rsidRPr="00B67581">
        <w:rPr>
          <w:rFonts w:ascii="仿宋_GB2312" w:eastAsia="仿宋_GB2312" w:hAnsi="微软雅黑" w:cs="仿宋_GB2312" w:hint="eastAsia"/>
          <w:sz w:val="32"/>
          <w:szCs w:val="32"/>
        </w:rPr>
        <w:t>其他</w:t>
      </w:r>
      <w:r w:rsidR="001128CA" w:rsidRPr="00B67581">
        <w:rPr>
          <w:rFonts w:ascii="仿宋_GB2312" w:eastAsia="仿宋_GB2312" w:hAnsi="微软雅黑" w:cs="仿宋_GB2312"/>
          <w:sz w:val="32"/>
          <w:szCs w:val="32"/>
        </w:rPr>
        <w:t>商品与服务</w:t>
      </w:r>
      <w:r w:rsidRPr="00B67581">
        <w:rPr>
          <w:rFonts w:ascii="仿宋_GB2312" w:eastAsia="仿宋_GB2312" w:hAnsi="微软雅黑" w:cs="仿宋_GB2312"/>
          <w:sz w:val="32"/>
          <w:szCs w:val="32"/>
        </w:rPr>
        <w:t>等根据当年实际发生数支出，与年初预算的测算数存在一定的差异。</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十一、一般性支出情况说明</w:t>
      </w:r>
    </w:p>
    <w:p w:rsidR="000B546E" w:rsidRPr="00B67581" w:rsidRDefault="0093247A">
      <w:pPr>
        <w:pStyle w:val="a3"/>
        <w:widowControl/>
        <w:spacing w:beforeAutospacing="0" w:after="60" w:afterAutospacing="0" w:line="360" w:lineRule="atLeast"/>
        <w:ind w:firstLine="640"/>
        <w:rPr>
          <w:sz w:val="19"/>
          <w:szCs w:val="19"/>
        </w:rPr>
      </w:pPr>
      <w:r w:rsidRPr="00B67581">
        <w:rPr>
          <w:rFonts w:ascii="Times New Roman" w:eastAsia="微软雅黑" w:hAnsi="Times New Roman"/>
          <w:sz w:val="32"/>
          <w:szCs w:val="32"/>
        </w:rPr>
        <w:t>2023</w:t>
      </w:r>
      <w:r w:rsidRPr="00B67581">
        <w:rPr>
          <w:rFonts w:ascii="Times New Roman" w:eastAsia="微软雅黑" w:hAnsi="Times New Roman"/>
          <w:sz w:val="32"/>
          <w:szCs w:val="32"/>
        </w:rPr>
        <w:t>年</w:t>
      </w:r>
      <w:r w:rsidR="006C4348" w:rsidRPr="00B67581">
        <w:rPr>
          <w:rFonts w:ascii="仿宋_GB2312" w:eastAsia="仿宋_GB2312" w:hAnsi="微软雅黑" w:cs="仿宋_GB2312"/>
          <w:sz w:val="32"/>
          <w:szCs w:val="32"/>
        </w:rPr>
        <w:t>本部门开支会议费</w:t>
      </w:r>
      <w:r w:rsidR="00711754" w:rsidRPr="00B67581">
        <w:rPr>
          <w:rFonts w:ascii="Times New Roman" w:eastAsia="微软雅黑" w:hAnsi="Times New Roman"/>
          <w:sz w:val="32"/>
          <w:szCs w:val="32"/>
        </w:rPr>
        <w:t>0</w:t>
      </w:r>
      <w:r w:rsidR="006C4348" w:rsidRPr="00B67581">
        <w:rPr>
          <w:rFonts w:ascii="仿宋_GB2312" w:eastAsia="仿宋_GB2312" w:hAnsi="微软雅黑" w:cs="仿宋_GB2312"/>
          <w:sz w:val="32"/>
          <w:szCs w:val="32"/>
        </w:rPr>
        <w:t>万元，开支培训费</w:t>
      </w:r>
      <w:r w:rsidR="00711754" w:rsidRPr="00B67581">
        <w:rPr>
          <w:rFonts w:ascii="Times New Roman" w:eastAsia="微软雅黑" w:hAnsi="Times New Roman"/>
          <w:sz w:val="32"/>
          <w:szCs w:val="32"/>
        </w:rPr>
        <w:t>0</w:t>
      </w:r>
      <w:r w:rsidR="006C4348" w:rsidRPr="00B67581">
        <w:rPr>
          <w:rFonts w:ascii="仿宋_GB2312" w:eastAsia="仿宋_GB2312" w:hAnsi="微软雅黑" w:cs="仿宋_GB2312"/>
          <w:sz w:val="32"/>
          <w:szCs w:val="32"/>
        </w:rPr>
        <w:t>万元，赛事活动开支</w:t>
      </w:r>
      <w:r w:rsidR="006C4348" w:rsidRPr="00B67581">
        <w:rPr>
          <w:rFonts w:ascii="Times New Roman" w:eastAsia="微软雅黑" w:hAnsi="Times New Roman"/>
          <w:sz w:val="32"/>
          <w:szCs w:val="32"/>
        </w:rPr>
        <w:t>0</w:t>
      </w:r>
      <w:r w:rsidR="006C4348" w:rsidRPr="00B67581">
        <w:rPr>
          <w:rFonts w:ascii="仿宋_GB2312" w:eastAsia="仿宋_GB2312" w:hAnsi="微软雅黑" w:cs="仿宋_GB2312"/>
          <w:sz w:val="32"/>
          <w:szCs w:val="32"/>
        </w:rPr>
        <w:t>万元。（因部分会议、培训内容涉密，不予具体公开会议及培训内容）</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十二、关于政府采购支出说明</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仿宋_GB2312" w:eastAsia="仿宋_GB2312" w:hAnsi="微软雅黑" w:cs="仿宋_GB2312"/>
          <w:sz w:val="32"/>
          <w:szCs w:val="32"/>
        </w:rPr>
        <w:t>本部门</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仿宋_GB2312" w:eastAsia="仿宋_GB2312" w:hAnsi="微软雅黑" w:cs="仿宋_GB2312"/>
          <w:sz w:val="32"/>
          <w:szCs w:val="32"/>
        </w:rPr>
        <w:t>度政府采购支出总额</w:t>
      </w:r>
      <w:r w:rsidR="00D77D6A" w:rsidRPr="00B67581">
        <w:rPr>
          <w:rFonts w:ascii="Times New Roman" w:eastAsia="微软雅黑" w:hAnsi="Times New Roman" w:hint="eastAsia"/>
          <w:sz w:val="32"/>
          <w:szCs w:val="32"/>
        </w:rPr>
        <w:t>57.95</w:t>
      </w:r>
      <w:r w:rsidRPr="00B67581">
        <w:rPr>
          <w:rFonts w:ascii="仿宋_GB2312" w:eastAsia="仿宋_GB2312" w:hAnsi="微软雅黑" w:cs="仿宋_GB2312"/>
          <w:sz w:val="32"/>
          <w:szCs w:val="32"/>
        </w:rPr>
        <w:t>万元，其中：政府采购货物支出</w:t>
      </w:r>
      <w:r w:rsidR="00D77D6A" w:rsidRPr="00B67581">
        <w:rPr>
          <w:rFonts w:ascii="Times New Roman" w:eastAsia="微软雅黑" w:hAnsi="Times New Roman" w:hint="eastAsia"/>
          <w:sz w:val="32"/>
          <w:szCs w:val="32"/>
        </w:rPr>
        <w:t>57.95</w:t>
      </w:r>
      <w:r w:rsidRPr="00B67581">
        <w:rPr>
          <w:rFonts w:ascii="仿宋_GB2312" w:eastAsia="仿宋_GB2312" w:hAnsi="微软雅黑" w:cs="仿宋_GB2312"/>
          <w:sz w:val="32"/>
          <w:szCs w:val="32"/>
        </w:rPr>
        <w:t>万元。授予中小企业合同金额</w:t>
      </w:r>
      <w:r w:rsidR="00AF576F" w:rsidRPr="00B67581">
        <w:rPr>
          <w:rFonts w:ascii="Times New Roman" w:eastAsia="微软雅黑" w:hAnsi="Times New Roman" w:hint="eastAsia"/>
          <w:sz w:val="32"/>
          <w:szCs w:val="32"/>
        </w:rPr>
        <w:t>6.35</w:t>
      </w:r>
      <w:r w:rsidRPr="00B67581">
        <w:rPr>
          <w:rFonts w:ascii="仿宋_GB2312" w:eastAsia="仿宋_GB2312" w:hAnsi="微软雅黑" w:cs="仿宋_GB2312"/>
          <w:sz w:val="32"/>
          <w:szCs w:val="32"/>
        </w:rPr>
        <w:t>万元，占政府采购支出总额的</w:t>
      </w:r>
      <w:r w:rsidR="00D77D6A" w:rsidRPr="00B67581">
        <w:rPr>
          <w:rFonts w:ascii="Times New Roman" w:eastAsia="微软雅黑" w:hAnsi="Times New Roman" w:hint="eastAsia"/>
          <w:sz w:val="32"/>
          <w:szCs w:val="32"/>
        </w:rPr>
        <w:t>6</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，其中：授予小微企业合同金额</w:t>
      </w:r>
      <w:r w:rsidR="00AF576F" w:rsidRPr="00B67581">
        <w:rPr>
          <w:rFonts w:ascii="Times New Roman" w:eastAsia="微软雅黑" w:hAnsi="Times New Roman" w:hint="eastAsia"/>
          <w:sz w:val="32"/>
          <w:szCs w:val="32"/>
        </w:rPr>
        <w:t>6.35</w:t>
      </w:r>
      <w:r w:rsidRPr="00B67581">
        <w:rPr>
          <w:rFonts w:ascii="仿宋_GB2312" w:eastAsia="仿宋_GB2312" w:hAnsi="微软雅黑" w:cs="仿宋_GB2312"/>
          <w:sz w:val="32"/>
          <w:szCs w:val="32"/>
        </w:rPr>
        <w:t>万元，占政府采购支出总额的</w:t>
      </w:r>
      <w:r w:rsidR="00D77D6A" w:rsidRPr="00B67581">
        <w:rPr>
          <w:rFonts w:ascii="Times New Roman" w:eastAsia="微软雅黑" w:hAnsi="Times New Roman" w:hint="eastAsia"/>
          <w:sz w:val="32"/>
          <w:szCs w:val="32"/>
        </w:rPr>
        <w:t>6</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。货物采购授予中小企业合同金额占货物支出金额的</w:t>
      </w:r>
      <w:r w:rsidR="00AF576F" w:rsidRPr="00B67581">
        <w:rPr>
          <w:rFonts w:ascii="Times New Roman" w:eastAsia="微软雅黑" w:hAnsi="Times New Roman" w:hint="eastAsia"/>
          <w:sz w:val="32"/>
          <w:szCs w:val="32"/>
        </w:rPr>
        <w:t>6</w:t>
      </w:r>
      <w:r w:rsidRPr="00B67581">
        <w:rPr>
          <w:rFonts w:ascii="Times New Roman" w:eastAsia="微软雅黑" w:hAnsi="Times New Roman"/>
          <w:sz w:val="32"/>
          <w:szCs w:val="32"/>
        </w:rPr>
        <w:t>%</w:t>
      </w:r>
      <w:r w:rsidRPr="00B67581">
        <w:rPr>
          <w:rFonts w:ascii="仿宋_GB2312" w:eastAsia="仿宋_GB2312" w:hAnsi="微软雅黑" w:cs="仿宋_GB2312"/>
          <w:sz w:val="32"/>
          <w:szCs w:val="32"/>
        </w:rPr>
        <w:t>。</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t>十三、关于国有资产占用情况说明</w:t>
      </w:r>
    </w:p>
    <w:p w:rsidR="00D77D6A" w:rsidRPr="00B67581" w:rsidRDefault="006C4348">
      <w:pPr>
        <w:pStyle w:val="a3"/>
        <w:widowControl/>
        <w:spacing w:beforeAutospacing="0" w:after="60" w:afterAutospacing="0" w:line="600" w:lineRule="atLeast"/>
        <w:ind w:firstLine="640"/>
        <w:rPr>
          <w:rFonts w:ascii="仿宋_GB2312" w:eastAsia="仿宋_GB2312" w:hAnsi="微软雅黑" w:cs="仿宋_GB2312"/>
          <w:sz w:val="32"/>
          <w:szCs w:val="32"/>
        </w:rPr>
      </w:pPr>
      <w:r w:rsidRPr="00B67581">
        <w:rPr>
          <w:rFonts w:ascii="仿宋_GB2312" w:eastAsia="仿宋_GB2312" w:hAnsi="微软雅黑" w:cs="仿宋_GB2312"/>
          <w:sz w:val="32"/>
          <w:szCs w:val="32"/>
        </w:rPr>
        <w:t>截至</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Times New Roman" w:eastAsia="微软雅黑" w:hAnsi="Times New Roman"/>
          <w:sz w:val="32"/>
          <w:szCs w:val="32"/>
        </w:rPr>
        <w:t>12</w:t>
      </w:r>
      <w:r w:rsidRPr="00B67581">
        <w:rPr>
          <w:rFonts w:ascii="仿宋_GB2312" w:eastAsia="仿宋_GB2312" w:hAnsi="微软雅黑" w:cs="仿宋_GB2312"/>
          <w:sz w:val="32"/>
          <w:szCs w:val="32"/>
        </w:rPr>
        <w:t>月</w:t>
      </w:r>
      <w:r w:rsidRPr="00B67581">
        <w:rPr>
          <w:rFonts w:ascii="Times New Roman" w:eastAsia="微软雅黑" w:hAnsi="Times New Roman"/>
          <w:sz w:val="32"/>
          <w:szCs w:val="32"/>
        </w:rPr>
        <w:t>31</w:t>
      </w:r>
      <w:r w:rsidRPr="00B67581">
        <w:rPr>
          <w:rFonts w:ascii="仿宋_GB2312" w:eastAsia="仿宋_GB2312" w:hAnsi="微软雅黑" w:cs="仿宋_GB2312"/>
          <w:sz w:val="32"/>
          <w:szCs w:val="32"/>
        </w:rPr>
        <w:t>日，本单位共有车辆</w:t>
      </w:r>
      <w:r w:rsidR="00D77D6A" w:rsidRPr="00B67581">
        <w:rPr>
          <w:rFonts w:ascii="Times New Roman" w:eastAsia="微软雅黑" w:hAnsi="Times New Roman" w:hint="eastAsia"/>
          <w:sz w:val="32"/>
          <w:szCs w:val="32"/>
        </w:rPr>
        <w:t>3</w:t>
      </w:r>
      <w:r w:rsidRPr="00B67581">
        <w:rPr>
          <w:rFonts w:ascii="仿宋_GB2312" w:eastAsia="仿宋_GB2312" w:hAnsi="微软雅黑" w:cs="仿宋_GB2312"/>
          <w:sz w:val="32"/>
          <w:szCs w:val="32"/>
        </w:rPr>
        <w:t>辆，其中，机要通信用车</w:t>
      </w:r>
    </w:p>
    <w:p w:rsidR="000B546E" w:rsidRPr="00B67581" w:rsidRDefault="00D77D6A">
      <w:pPr>
        <w:pStyle w:val="a3"/>
        <w:widowControl/>
        <w:spacing w:beforeAutospacing="0" w:after="60" w:afterAutospacing="0" w:line="600" w:lineRule="atLeast"/>
        <w:ind w:firstLine="640"/>
        <w:rPr>
          <w:sz w:val="19"/>
          <w:szCs w:val="19"/>
        </w:rPr>
      </w:pP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辆、执法执勤用车</w:t>
      </w:r>
      <w:r w:rsidRPr="00B67581">
        <w:rPr>
          <w:rFonts w:ascii="Times New Roman" w:eastAsia="微软雅黑" w:hAnsi="Times New Roman" w:hint="eastAsia"/>
          <w:sz w:val="32"/>
          <w:szCs w:val="32"/>
        </w:rPr>
        <w:t>3</w:t>
      </w:r>
      <w:r w:rsidR="006C4348" w:rsidRPr="00B67581">
        <w:rPr>
          <w:rFonts w:ascii="仿宋_GB2312" w:eastAsia="仿宋_GB2312" w:hAnsi="微软雅黑" w:cs="仿宋_GB2312"/>
          <w:sz w:val="32"/>
          <w:szCs w:val="32"/>
        </w:rPr>
        <w:t>辆、特种专业技术用车</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辆、其他用车</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辆，其他用车主要是运兵车</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辆、插电式多用途车</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辆、其他专用汽车</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辆；单位价值</w:t>
      </w:r>
      <w:r w:rsidR="006C4348" w:rsidRPr="00B67581">
        <w:rPr>
          <w:rFonts w:ascii="Times New Roman" w:eastAsia="微软雅黑" w:hAnsi="Times New Roman"/>
          <w:sz w:val="32"/>
          <w:szCs w:val="32"/>
        </w:rPr>
        <w:t>50</w:t>
      </w:r>
      <w:r w:rsidR="006C4348" w:rsidRPr="00B67581">
        <w:rPr>
          <w:rFonts w:ascii="仿宋_GB2312" w:eastAsia="仿宋_GB2312" w:hAnsi="微软雅黑" w:cs="仿宋_GB2312"/>
          <w:sz w:val="32"/>
          <w:szCs w:val="32"/>
        </w:rPr>
        <w:t>万元以上通用设备</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台（套）；单位价值</w:t>
      </w:r>
      <w:r w:rsidR="006C4348" w:rsidRPr="00B67581">
        <w:rPr>
          <w:rFonts w:ascii="Times New Roman" w:eastAsia="微软雅黑" w:hAnsi="Times New Roman"/>
          <w:sz w:val="32"/>
          <w:szCs w:val="32"/>
        </w:rPr>
        <w:t>100</w:t>
      </w:r>
      <w:r w:rsidR="006C4348" w:rsidRPr="00B67581">
        <w:rPr>
          <w:rFonts w:ascii="仿宋_GB2312" w:eastAsia="仿宋_GB2312" w:hAnsi="微软雅黑" w:cs="仿宋_GB2312"/>
          <w:sz w:val="32"/>
          <w:szCs w:val="32"/>
        </w:rPr>
        <w:t>万元以上专用设备</w:t>
      </w:r>
      <w:r w:rsidRPr="00B67581">
        <w:rPr>
          <w:rFonts w:ascii="Times New Roman" w:eastAsia="微软雅黑" w:hAnsi="Times New Roman" w:hint="eastAsia"/>
          <w:sz w:val="32"/>
          <w:szCs w:val="32"/>
        </w:rPr>
        <w:t>0</w:t>
      </w:r>
      <w:r w:rsidR="006C4348" w:rsidRPr="00B67581">
        <w:rPr>
          <w:rFonts w:ascii="仿宋_GB2312" w:eastAsia="仿宋_GB2312" w:hAnsi="微软雅黑" w:cs="仿宋_GB2312"/>
          <w:sz w:val="32"/>
          <w:szCs w:val="32"/>
        </w:rPr>
        <w:t>台（套）。</w:t>
      </w:r>
    </w:p>
    <w:p w:rsidR="000B546E" w:rsidRPr="00B67581" w:rsidRDefault="006C4348">
      <w:pPr>
        <w:pStyle w:val="a3"/>
        <w:widowControl/>
        <w:spacing w:beforeAutospacing="0" w:after="60" w:afterAutospacing="0" w:line="600" w:lineRule="atLeast"/>
        <w:ind w:firstLine="640"/>
        <w:rPr>
          <w:sz w:val="19"/>
          <w:szCs w:val="19"/>
        </w:rPr>
      </w:pPr>
      <w:r w:rsidRPr="00B67581">
        <w:rPr>
          <w:rFonts w:ascii="黑体" w:eastAsia="黑体" w:hAnsi="宋体" w:cs="黑体" w:hint="eastAsia"/>
          <w:sz w:val="32"/>
          <w:szCs w:val="32"/>
        </w:rPr>
        <w:lastRenderedPageBreak/>
        <w:t>十四、关于</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黑体" w:eastAsia="黑体" w:hAnsi="宋体" w:cs="黑体" w:hint="eastAsia"/>
          <w:sz w:val="32"/>
          <w:szCs w:val="32"/>
        </w:rPr>
        <w:t>度预算绩效情况的说明</w:t>
      </w:r>
    </w:p>
    <w:p w:rsidR="000B546E" w:rsidRPr="00B67581" w:rsidRDefault="006C4348">
      <w:pPr>
        <w:pStyle w:val="a3"/>
        <w:widowControl/>
        <w:spacing w:beforeAutospacing="0" w:after="60" w:afterAutospacing="0" w:line="360" w:lineRule="atLeast"/>
        <w:ind w:firstLine="640"/>
        <w:rPr>
          <w:sz w:val="19"/>
          <w:szCs w:val="19"/>
        </w:rPr>
      </w:pPr>
      <w:r w:rsidRPr="00B67581">
        <w:rPr>
          <w:rFonts w:ascii="仿宋_GB2312" w:eastAsia="仿宋_GB2312" w:hAnsi="微软雅黑" w:cs="仿宋_GB2312"/>
          <w:sz w:val="32"/>
          <w:szCs w:val="32"/>
        </w:rPr>
        <w:t>我单位预算绩效管理工作开展良好，根据预算绩效管理要求，已对</w:t>
      </w:r>
      <w:r w:rsidR="0093247A" w:rsidRPr="00B67581">
        <w:rPr>
          <w:rFonts w:ascii="Times New Roman" w:eastAsia="微软雅黑" w:hAnsi="Times New Roman"/>
          <w:sz w:val="32"/>
          <w:szCs w:val="32"/>
        </w:rPr>
        <w:t>2023</w:t>
      </w:r>
      <w:r w:rsidR="0093247A" w:rsidRPr="00B67581">
        <w:rPr>
          <w:rFonts w:ascii="Times New Roman" w:eastAsia="微软雅黑" w:hAnsi="Times New Roman"/>
          <w:sz w:val="32"/>
          <w:szCs w:val="32"/>
        </w:rPr>
        <w:t>年</w:t>
      </w:r>
      <w:r w:rsidRPr="00B67581">
        <w:rPr>
          <w:rFonts w:ascii="仿宋_GB2312" w:eastAsia="仿宋_GB2312" w:hAnsi="微软雅黑" w:cs="仿宋_GB2312"/>
          <w:sz w:val="32"/>
          <w:szCs w:val="32"/>
        </w:rPr>
        <w:t>度一般公共预算项目支出及整体支出填报了预算绩效目标表，并对其开展了绩效评价工作，对预算执行率、年度总体绩效目标完成情况、各项绩效指标完成情况等都进行了说明，且已按照财政要求挂网公开，实现了</w:t>
      </w:r>
      <w:r w:rsidRPr="00B67581">
        <w:rPr>
          <w:rFonts w:ascii="仿宋_GB2312" w:eastAsia="仿宋_GB2312" w:hAnsi="微软雅黑" w:cs="仿宋_GB2312"/>
          <w:sz w:val="32"/>
          <w:szCs w:val="32"/>
        </w:rPr>
        <w:t>“</w:t>
      </w:r>
      <w:r w:rsidRPr="00B67581">
        <w:rPr>
          <w:rFonts w:ascii="仿宋_GB2312" w:eastAsia="仿宋_GB2312" w:hAnsi="微软雅黑" w:cs="仿宋_GB2312"/>
          <w:sz w:val="32"/>
          <w:szCs w:val="32"/>
        </w:rPr>
        <w:t>预算编制有目标、预算执行有监督、预算完成有评价</w:t>
      </w:r>
      <w:r w:rsidRPr="00B67581">
        <w:rPr>
          <w:rFonts w:ascii="仿宋_GB2312" w:eastAsia="仿宋_GB2312" w:hAnsi="微软雅黑" w:cs="仿宋_GB2312"/>
          <w:sz w:val="32"/>
          <w:szCs w:val="32"/>
        </w:rPr>
        <w:t>”</w:t>
      </w:r>
      <w:r w:rsidRPr="00B67581">
        <w:rPr>
          <w:rFonts w:ascii="仿宋_GB2312" w:eastAsia="仿宋_GB2312" w:hAnsi="微软雅黑" w:cs="仿宋_GB2312"/>
          <w:sz w:val="32"/>
          <w:szCs w:val="32"/>
        </w:rPr>
        <w:t>，确保了评价质量，加强了结果应用。（绩效自评报告见附件）</w:t>
      </w:r>
    </w:p>
    <w:p w:rsidR="000B546E" w:rsidRPr="00B67581" w:rsidRDefault="006C4348">
      <w:pPr>
        <w:pStyle w:val="a3"/>
        <w:widowControl/>
        <w:spacing w:beforeAutospacing="0" w:after="60" w:afterAutospacing="0" w:line="360" w:lineRule="atLeast"/>
        <w:jc w:val="center"/>
        <w:rPr>
          <w:sz w:val="19"/>
          <w:szCs w:val="19"/>
        </w:rPr>
      </w:pPr>
      <w:r w:rsidRPr="00B67581">
        <w:rPr>
          <w:rFonts w:ascii="黑体" w:eastAsia="黑体" w:hAnsi="宋体" w:cs="黑体" w:hint="eastAsia"/>
          <w:sz w:val="72"/>
          <w:szCs w:val="72"/>
        </w:rPr>
        <w:t> </w:t>
      </w:r>
    </w:p>
    <w:p w:rsidR="000B546E" w:rsidRPr="00B67581" w:rsidRDefault="006C4348">
      <w:pPr>
        <w:pStyle w:val="a3"/>
        <w:widowControl/>
        <w:spacing w:beforeAutospacing="0" w:after="60" w:afterAutospacing="0" w:line="360" w:lineRule="atLeast"/>
        <w:rPr>
          <w:sz w:val="19"/>
          <w:szCs w:val="19"/>
        </w:rPr>
      </w:pPr>
      <w:r w:rsidRPr="00B67581">
        <w:rPr>
          <w:rFonts w:ascii="方正小标宋_GBK" w:eastAsia="方正小标宋_GBK" w:hAnsi="方正小标宋_GBK" w:cs="方正小标宋_GBK"/>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第四部分</w:t>
      </w:r>
    </w:p>
    <w:p w:rsidR="000B546E" w:rsidRPr="00B67581" w:rsidRDefault="006C4348">
      <w:pPr>
        <w:widowControl/>
        <w:spacing w:after="60" w:line="360" w:lineRule="atLeast"/>
        <w:jc w:val="center"/>
        <w:rPr>
          <w:sz w:val="19"/>
          <w:szCs w:val="19"/>
        </w:rPr>
      </w:pPr>
      <w:r w:rsidRPr="00B67581">
        <w:rPr>
          <w:rFonts w:ascii="方正小标宋_GBK" w:eastAsia="方正小标宋_GBK" w:hAnsi="方正小标宋_GBK" w:cs="方正小标宋_GBK"/>
          <w:kern w:val="0"/>
          <w:sz w:val="70"/>
          <w:szCs w:val="70"/>
        </w:rPr>
        <w:t> </w:t>
      </w:r>
    </w:p>
    <w:p w:rsidR="000B546E" w:rsidRPr="00B67581" w:rsidRDefault="006C4348">
      <w:pPr>
        <w:widowControl/>
        <w:spacing w:after="60" w:line="360" w:lineRule="atLeast"/>
        <w:jc w:val="center"/>
        <w:rPr>
          <w:sz w:val="19"/>
          <w:szCs w:val="19"/>
        </w:rPr>
      </w:pPr>
      <w:r w:rsidRPr="00B67581">
        <w:rPr>
          <w:rFonts w:ascii="方正小标宋_GBK" w:eastAsia="方正小标宋_GBK" w:hAnsi="方正小标宋_GBK" w:cs="方正小标宋_GBK"/>
          <w:kern w:val="0"/>
          <w:sz w:val="70"/>
          <w:szCs w:val="70"/>
        </w:rPr>
        <w:t>名词解释</w:t>
      </w:r>
    </w:p>
    <w:p w:rsidR="000B546E" w:rsidRPr="00B67581" w:rsidRDefault="000B546E">
      <w:pPr>
        <w:widowControl/>
        <w:spacing w:after="60" w:line="360" w:lineRule="atLeast"/>
        <w:jc w:val="left"/>
        <w:rPr>
          <w:sz w:val="19"/>
          <w:szCs w:val="19"/>
        </w:rPr>
      </w:pPr>
    </w:p>
    <w:p w:rsidR="000B546E" w:rsidRPr="00B67581" w:rsidRDefault="006C4348">
      <w:pPr>
        <w:widowControl/>
        <w:spacing w:after="60" w:line="560" w:lineRule="atLeast"/>
        <w:ind w:firstLine="640"/>
        <w:jc w:val="left"/>
        <w:rPr>
          <w:sz w:val="19"/>
          <w:szCs w:val="19"/>
        </w:rPr>
      </w:pPr>
      <w:r w:rsidRPr="00B67581">
        <w:rPr>
          <w:rFonts w:ascii="Times New Roman" w:eastAsia="微软雅黑" w:hAnsi="Times New Roman" w:cs="Times New Roman"/>
          <w:b/>
          <w:bCs/>
          <w:kern w:val="0"/>
          <w:sz w:val="32"/>
          <w:szCs w:val="32"/>
        </w:rPr>
        <w:t>1.</w:t>
      </w:r>
      <w:r w:rsidRPr="00B67581">
        <w:rPr>
          <w:rFonts w:ascii="仿宋_GB2312" w:eastAsia="仿宋_GB2312" w:hAnsi="微软雅黑" w:cs="仿宋_GB2312"/>
          <w:b/>
          <w:bCs/>
          <w:kern w:val="0"/>
          <w:sz w:val="32"/>
          <w:szCs w:val="32"/>
        </w:rPr>
        <w:t>机关运行经费：</w:t>
      </w:r>
      <w:r w:rsidRPr="00B67581">
        <w:rPr>
          <w:rFonts w:ascii="仿宋_GB2312" w:eastAsia="仿宋_GB2312" w:hAnsi="微软雅黑" w:cs="仿宋_GB2312"/>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w:t>
      </w:r>
      <w:r w:rsidRPr="00B67581">
        <w:rPr>
          <w:rFonts w:ascii="仿宋_GB2312" w:eastAsia="仿宋_GB2312" w:hAnsi="微软雅黑" w:cs="仿宋_GB2312"/>
          <w:kern w:val="0"/>
          <w:sz w:val="32"/>
          <w:szCs w:val="32"/>
        </w:rPr>
        <w:lastRenderedPageBreak/>
        <w:t>以及其他费用，即为行政单位和参照公务员法管理事业单位一般公共预算财政拨款基本支出中的公用经费支出。</w:t>
      </w:r>
    </w:p>
    <w:p w:rsidR="000B546E" w:rsidRPr="00B67581" w:rsidRDefault="006C4348">
      <w:pPr>
        <w:widowControl/>
        <w:spacing w:after="60" w:line="560" w:lineRule="atLeast"/>
        <w:ind w:firstLine="640"/>
        <w:jc w:val="left"/>
        <w:rPr>
          <w:sz w:val="19"/>
          <w:szCs w:val="19"/>
        </w:rPr>
      </w:pPr>
      <w:r w:rsidRPr="00B67581">
        <w:rPr>
          <w:rFonts w:ascii="Times New Roman" w:eastAsia="微软雅黑" w:hAnsi="Times New Roman" w:cs="Times New Roman"/>
          <w:kern w:val="0"/>
          <w:sz w:val="32"/>
          <w:szCs w:val="32"/>
        </w:rPr>
        <w:t> </w:t>
      </w:r>
    </w:p>
    <w:p w:rsidR="000B546E" w:rsidRPr="00B67581" w:rsidRDefault="006C4348">
      <w:pPr>
        <w:widowControl/>
        <w:spacing w:after="60" w:line="560" w:lineRule="atLeast"/>
        <w:ind w:firstLine="640"/>
        <w:jc w:val="left"/>
        <w:rPr>
          <w:sz w:val="19"/>
          <w:szCs w:val="19"/>
        </w:rPr>
      </w:pPr>
      <w:r w:rsidRPr="00B67581">
        <w:rPr>
          <w:rFonts w:ascii="Times New Roman" w:eastAsia="微软雅黑" w:hAnsi="Times New Roman" w:cs="Times New Roman"/>
          <w:b/>
          <w:bCs/>
          <w:kern w:val="0"/>
          <w:sz w:val="32"/>
          <w:szCs w:val="32"/>
        </w:rPr>
        <w:t>2.</w:t>
      </w:r>
      <w:r w:rsidRPr="00B67581">
        <w:rPr>
          <w:rFonts w:ascii="仿宋_GB2312" w:eastAsia="仿宋_GB2312" w:hAnsi="微软雅黑" w:cs="仿宋_GB2312"/>
          <w:b/>
          <w:bCs/>
          <w:kern w:val="0"/>
          <w:sz w:val="32"/>
          <w:szCs w:val="32"/>
        </w:rPr>
        <w:t>“</w:t>
      </w:r>
      <w:r w:rsidRPr="00B67581">
        <w:rPr>
          <w:rFonts w:ascii="仿宋_GB2312" w:eastAsia="仿宋_GB2312" w:hAnsi="微软雅黑" w:cs="仿宋_GB2312"/>
          <w:b/>
          <w:bCs/>
          <w:kern w:val="0"/>
          <w:sz w:val="32"/>
          <w:szCs w:val="32"/>
        </w:rPr>
        <w:t>三公</w:t>
      </w:r>
      <w:r w:rsidRPr="00B67581">
        <w:rPr>
          <w:rFonts w:ascii="仿宋_GB2312" w:eastAsia="仿宋_GB2312" w:hAnsi="微软雅黑" w:cs="仿宋_GB2312"/>
          <w:b/>
          <w:bCs/>
          <w:kern w:val="0"/>
          <w:sz w:val="32"/>
          <w:szCs w:val="32"/>
        </w:rPr>
        <w:t>”</w:t>
      </w:r>
      <w:r w:rsidRPr="00B67581">
        <w:rPr>
          <w:rFonts w:ascii="仿宋_GB2312" w:eastAsia="仿宋_GB2312" w:hAnsi="微软雅黑" w:cs="仿宋_GB2312"/>
          <w:b/>
          <w:bCs/>
          <w:kern w:val="0"/>
          <w:sz w:val="32"/>
          <w:szCs w:val="32"/>
        </w:rPr>
        <w:t>经费：</w:t>
      </w:r>
      <w:r w:rsidRPr="00B67581">
        <w:rPr>
          <w:rFonts w:ascii="仿宋_GB2312" w:eastAsia="仿宋_GB2312" w:hAnsi="微软雅黑" w:cs="仿宋_GB2312"/>
          <w:kern w:val="0"/>
          <w:sz w:val="32"/>
          <w:szCs w:val="32"/>
        </w:rPr>
        <w:t>纳入财政预算管理的</w:t>
      </w:r>
      <w:r w:rsidRPr="00B67581">
        <w:rPr>
          <w:rFonts w:ascii="仿宋_GB2312" w:eastAsia="仿宋_GB2312" w:hAnsi="微软雅黑" w:cs="仿宋_GB2312"/>
          <w:kern w:val="0"/>
          <w:sz w:val="32"/>
          <w:szCs w:val="32"/>
        </w:rPr>
        <w:t>“</w:t>
      </w:r>
      <w:r w:rsidRPr="00B67581">
        <w:rPr>
          <w:rFonts w:ascii="仿宋_GB2312" w:eastAsia="仿宋_GB2312" w:hAnsi="微软雅黑" w:cs="仿宋_GB2312"/>
          <w:kern w:val="0"/>
          <w:sz w:val="32"/>
          <w:szCs w:val="32"/>
        </w:rPr>
        <w:t>三公</w:t>
      </w:r>
      <w:r w:rsidRPr="00B67581">
        <w:rPr>
          <w:rFonts w:ascii="仿宋_GB2312" w:eastAsia="仿宋_GB2312" w:hAnsi="微软雅黑" w:cs="仿宋_GB2312"/>
          <w:kern w:val="0"/>
          <w:sz w:val="32"/>
          <w:szCs w:val="32"/>
        </w:rPr>
        <w:t>“</w:t>
      </w:r>
      <w:r w:rsidRPr="00B67581">
        <w:rPr>
          <w:rFonts w:ascii="仿宋_GB2312" w:eastAsia="仿宋_GB2312" w:hAnsi="微软雅黑" w:cs="仿宋_GB2312"/>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0B546E" w:rsidRPr="00B67581" w:rsidRDefault="006C4348">
      <w:pPr>
        <w:pStyle w:val="a3"/>
        <w:widowControl/>
        <w:spacing w:beforeAutospacing="0" w:after="60" w:afterAutospacing="0" w:line="360" w:lineRule="atLeast"/>
        <w:jc w:val="center"/>
        <w:rPr>
          <w:sz w:val="19"/>
          <w:szCs w:val="19"/>
        </w:rPr>
      </w:pPr>
      <w:r w:rsidRPr="00B67581">
        <w:rPr>
          <w:rFonts w:ascii="黑体" w:eastAsia="黑体" w:hAnsi="宋体" w:cs="黑体" w:hint="eastAsia"/>
          <w:sz w:val="72"/>
          <w:szCs w:val="72"/>
        </w:rPr>
        <w:t> </w:t>
      </w:r>
    </w:p>
    <w:p w:rsidR="000B546E" w:rsidRPr="00B67581" w:rsidRDefault="006C4348" w:rsidP="00124284">
      <w:pPr>
        <w:pStyle w:val="a3"/>
        <w:widowControl/>
        <w:spacing w:beforeAutospacing="0" w:after="60" w:afterAutospacing="0" w:line="360" w:lineRule="atLeast"/>
        <w:jc w:val="center"/>
        <w:rPr>
          <w:sz w:val="19"/>
          <w:szCs w:val="19"/>
        </w:rPr>
      </w:pPr>
      <w:r w:rsidRPr="00B67581">
        <w:rPr>
          <w:rFonts w:ascii="黑体" w:eastAsia="黑体" w:hAnsi="宋体" w:cs="黑体" w:hint="eastAsia"/>
          <w:sz w:val="72"/>
          <w:szCs w:val="72"/>
        </w:rPr>
        <w:t> </w:t>
      </w:r>
      <w:r w:rsidRPr="00B67581">
        <w:rPr>
          <w:rFonts w:ascii="黑体" w:eastAsia="黑体" w:hAnsi="宋体" w:cs="黑体" w:hint="eastAsia"/>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第五部分</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 </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附件</w:t>
      </w:r>
    </w:p>
    <w:p w:rsidR="000B546E" w:rsidRPr="00B67581" w:rsidRDefault="006C4348">
      <w:pPr>
        <w:pStyle w:val="a3"/>
        <w:widowControl/>
        <w:spacing w:beforeAutospacing="0" w:after="60" w:afterAutospacing="0" w:line="360" w:lineRule="atLeast"/>
        <w:jc w:val="center"/>
        <w:rPr>
          <w:sz w:val="19"/>
          <w:szCs w:val="19"/>
        </w:rPr>
      </w:pPr>
      <w:r w:rsidRPr="00B67581">
        <w:rPr>
          <w:rFonts w:ascii="方正小标宋_GBK" w:eastAsia="方正小标宋_GBK" w:hAnsi="方正小标宋_GBK" w:cs="方正小标宋_GBK"/>
          <w:sz w:val="72"/>
          <w:szCs w:val="72"/>
        </w:rPr>
        <w:t> </w:t>
      </w:r>
    </w:p>
    <w:p w:rsidR="000B546E" w:rsidRPr="00B67581" w:rsidRDefault="006C4348" w:rsidP="00124284">
      <w:pPr>
        <w:widowControl/>
        <w:spacing w:after="60" w:line="360" w:lineRule="atLeast"/>
        <w:jc w:val="left"/>
        <w:rPr>
          <w:sz w:val="19"/>
          <w:szCs w:val="19"/>
        </w:rPr>
      </w:pPr>
      <w:r w:rsidRPr="00B67581">
        <w:rPr>
          <w:rFonts w:ascii="宋体" w:eastAsia="宋体" w:hAnsi="宋体" w:cs="宋体" w:hint="eastAsia"/>
          <w:b/>
          <w:bCs/>
          <w:kern w:val="0"/>
          <w:sz w:val="32"/>
          <w:szCs w:val="32"/>
        </w:rPr>
        <w:t>附件一：</w:t>
      </w:r>
      <w:r w:rsidR="0093247A" w:rsidRPr="00B67581">
        <w:rPr>
          <w:rFonts w:ascii="宋体" w:eastAsia="宋体" w:hAnsi="宋体" w:cs="宋体" w:hint="eastAsia"/>
          <w:b/>
          <w:bCs/>
          <w:kern w:val="0"/>
          <w:sz w:val="32"/>
          <w:szCs w:val="32"/>
        </w:rPr>
        <w:t>2023年</w:t>
      </w:r>
      <w:r w:rsidRPr="00B67581">
        <w:rPr>
          <w:rFonts w:ascii="宋体" w:eastAsia="宋体" w:hAnsi="宋体" w:cs="宋体" w:hint="eastAsia"/>
          <w:b/>
          <w:bCs/>
          <w:kern w:val="0"/>
          <w:sz w:val="32"/>
          <w:szCs w:val="32"/>
        </w:rPr>
        <w:t>度部门整体支出绩效评价报告</w:t>
      </w:r>
    </w:p>
    <w:p w:rsidR="000B546E" w:rsidRPr="00B67581" w:rsidRDefault="006C4348" w:rsidP="00124284">
      <w:pPr>
        <w:widowControl/>
        <w:spacing w:after="60" w:line="360" w:lineRule="atLeast"/>
        <w:jc w:val="left"/>
        <w:rPr>
          <w:sz w:val="19"/>
          <w:szCs w:val="19"/>
        </w:rPr>
      </w:pPr>
      <w:r w:rsidRPr="00B67581">
        <w:rPr>
          <w:rFonts w:ascii="宋体" w:eastAsia="宋体" w:hAnsi="宋体" w:cs="宋体" w:hint="eastAsia"/>
          <w:b/>
          <w:bCs/>
          <w:kern w:val="0"/>
          <w:sz w:val="32"/>
          <w:szCs w:val="32"/>
        </w:rPr>
        <w:t>附件二：</w:t>
      </w:r>
      <w:r w:rsidR="0093247A" w:rsidRPr="00B67581">
        <w:rPr>
          <w:rFonts w:ascii="宋体" w:eastAsia="宋体" w:hAnsi="宋体" w:cs="宋体" w:hint="eastAsia"/>
          <w:b/>
          <w:bCs/>
          <w:kern w:val="0"/>
          <w:sz w:val="32"/>
          <w:szCs w:val="32"/>
        </w:rPr>
        <w:t>2023年</w:t>
      </w:r>
      <w:r w:rsidRPr="00B67581">
        <w:rPr>
          <w:rFonts w:ascii="宋体" w:eastAsia="宋体" w:hAnsi="宋体" w:cs="宋体" w:hint="eastAsia"/>
          <w:b/>
          <w:bCs/>
          <w:kern w:val="0"/>
          <w:sz w:val="32"/>
          <w:szCs w:val="32"/>
        </w:rPr>
        <w:t>度部门项目支出绩效评价报告</w:t>
      </w:r>
    </w:p>
    <w:p w:rsidR="000B546E" w:rsidRPr="00B67581" w:rsidRDefault="006C4348" w:rsidP="00124284">
      <w:pPr>
        <w:widowControl/>
        <w:spacing w:after="60" w:line="360" w:lineRule="atLeast"/>
        <w:jc w:val="left"/>
        <w:rPr>
          <w:sz w:val="19"/>
          <w:szCs w:val="19"/>
        </w:rPr>
      </w:pPr>
      <w:r w:rsidRPr="00B67581">
        <w:rPr>
          <w:rFonts w:ascii="宋体" w:eastAsia="宋体" w:hAnsi="宋体" w:cs="宋体" w:hint="eastAsia"/>
          <w:b/>
          <w:bCs/>
          <w:kern w:val="0"/>
          <w:sz w:val="32"/>
          <w:szCs w:val="32"/>
        </w:rPr>
        <w:t>附件三：</w:t>
      </w:r>
      <w:r w:rsidR="0093247A" w:rsidRPr="00B67581">
        <w:rPr>
          <w:rFonts w:ascii="宋体" w:eastAsia="宋体" w:hAnsi="宋体" w:cs="宋体" w:hint="eastAsia"/>
          <w:b/>
          <w:bCs/>
          <w:kern w:val="0"/>
          <w:sz w:val="32"/>
          <w:szCs w:val="32"/>
        </w:rPr>
        <w:t>2023年</w:t>
      </w:r>
      <w:r w:rsidRPr="00B67581">
        <w:rPr>
          <w:rFonts w:ascii="宋体" w:eastAsia="宋体" w:hAnsi="宋体" w:cs="宋体" w:hint="eastAsia"/>
          <w:b/>
          <w:bCs/>
          <w:kern w:val="0"/>
          <w:sz w:val="32"/>
          <w:szCs w:val="32"/>
        </w:rPr>
        <w:t>决算公开报表</w:t>
      </w:r>
    </w:p>
    <w:sectPr w:rsidR="000B546E" w:rsidRPr="00B67581" w:rsidSect="000B5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F3" w:rsidRDefault="00F25BF3" w:rsidP="00EE5FDD">
      <w:r>
        <w:separator/>
      </w:r>
    </w:p>
  </w:endnote>
  <w:endnote w:type="continuationSeparator" w:id="1">
    <w:p w:rsidR="00F25BF3" w:rsidRDefault="00F25BF3" w:rsidP="00EE5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F3" w:rsidRDefault="00F25BF3" w:rsidP="00EE5FDD">
      <w:r>
        <w:separator/>
      </w:r>
    </w:p>
  </w:footnote>
  <w:footnote w:type="continuationSeparator" w:id="1">
    <w:p w:rsidR="00F25BF3" w:rsidRDefault="00F25BF3" w:rsidP="00EE5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ZlN2QyMjRiYjAxYjM4ZjNhMTEyNDA0ZGQ0NjA2YTEifQ=="/>
  </w:docVars>
  <w:rsids>
    <w:rsidRoot w:val="000B546E"/>
    <w:rsid w:val="00070401"/>
    <w:rsid w:val="000B546E"/>
    <w:rsid w:val="000D588E"/>
    <w:rsid w:val="001128CA"/>
    <w:rsid w:val="00124284"/>
    <w:rsid w:val="00186413"/>
    <w:rsid w:val="001954D1"/>
    <w:rsid w:val="001960F9"/>
    <w:rsid w:val="002F7B21"/>
    <w:rsid w:val="0031315D"/>
    <w:rsid w:val="003257A6"/>
    <w:rsid w:val="00384B9C"/>
    <w:rsid w:val="0039216C"/>
    <w:rsid w:val="003B0943"/>
    <w:rsid w:val="003F3FD1"/>
    <w:rsid w:val="004E16C1"/>
    <w:rsid w:val="004E4B6D"/>
    <w:rsid w:val="006B70FD"/>
    <w:rsid w:val="006C4348"/>
    <w:rsid w:val="00707D3F"/>
    <w:rsid w:val="00711754"/>
    <w:rsid w:val="007E2247"/>
    <w:rsid w:val="00925E8E"/>
    <w:rsid w:val="0093247A"/>
    <w:rsid w:val="00A017FD"/>
    <w:rsid w:val="00A41707"/>
    <w:rsid w:val="00A4769D"/>
    <w:rsid w:val="00AE6D8E"/>
    <w:rsid w:val="00AF576F"/>
    <w:rsid w:val="00B67581"/>
    <w:rsid w:val="00BB52DE"/>
    <w:rsid w:val="00BC78C4"/>
    <w:rsid w:val="00C002D2"/>
    <w:rsid w:val="00CB1504"/>
    <w:rsid w:val="00CE05A6"/>
    <w:rsid w:val="00D11FEF"/>
    <w:rsid w:val="00D3524F"/>
    <w:rsid w:val="00D50E7D"/>
    <w:rsid w:val="00D77D6A"/>
    <w:rsid w:val="00DE5F8B"/>
    <w:rsid w:val="00EE5FDD"/>
    <w:rsid w:val="00F25BF3"/>
    <w:rsid w:val="00F43583"/>
    <w:rsid w:val="00F66EEF"/>
    <w:rsid w:val="66422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46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B546E"/>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546E"/>
    <w:pPr>
      <w:spacing w:beforeAutospacing="1" w:afterAutospacing="1"/>
      <w:jc w:val="left"/>
    </w:pPr>
    <w:rPr>
      <w:rFonts w:cs="Times New Roman"/>
      <w:kern w:val="0"/>
      <w:sz w:val="24"/>
    </w:rPr>
  </w:style>
  <w:style w:type="character" w:styleId="a4">
    <w:name w:val="Hyperlink"/>
    <w:basedOn w:val="a0"/>
    <w:rsid w:val="000B546E"/>
    <w:rPr>
      <w:color w:val="0000FF"/>
      <w:u w:val="single"/>
    </w:rPr>
  </w:style>
  <w:style w:type="paragraph" w:styleId="a5">
    <w:name w:val="header"/>
    <w:basedOn w:val="a"/>
    <w:link w:val="Char"/>
    <w:rsid w:val="00EE5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5FDD"/>
    <w:rPr>
      <w:rFonts w:asciiTheme="minorHAnsi" w:eastAsiaTheme="minorEastAsia" w:hAnsiTheme="minorHAnsi" w:cstheme="minorBidi"/>
      <w:kern w:val="2"/>
      <w:sz w:val="18"/>
      <w:szCs w:val="18"/>
    </w:rPr>
  </w:style>
  <w:style w:type="paragraph" w:styleId="a6">
    <w:name w:val="footer"/>
    <w:basedOn w:val="a"/>
    <w:link w:val="Char0"/>
    <w:rsid w:val="00EE5FDD"/>
    <w:pPr>
      <w:tabs>
        <w:tab w:val="center" w:pos="4153"/>
        <w:tab w:val="right" w:pos="8306"/>
      </w:tabs>
      <w:snapToGrid w:val="0"/>
      <w:jc w:val="left"/>
    </w:pPr>
    <w:rPr>
      <w:sz w:val="18"/>
      <w:szCs w:val="18"/>
    </w:rPr>
  </w:style>
  <w:style w:type="character" w:customStyle="1" w:styleId="Char0">
    <w:name w:val="页脚 Char"/>
    <w:basedOn w:val="a0"/>
    <w:link w:val="a6"/>
    <w:rsid w:val="00EE5FDD"/>
    <w:rPr>
      <w:rFonts w:asciiTheme="minorHAnsi" w:eastAsiaTheme="minorEastAsia" w:hAnsiTheme="minorHAnsi" w:cstheme="minorBidi"/>
      <w:kern w:val="2"/>
      <w:sz w:val="18"/>
      <w:szCs w:val="18"/>
    </w:rPr>
  </w:style>
  <w:style w:type="paragraph" w:customStyle="1" w:styleId="Default">
    <w:name w:val="Default"/>
    <w:uiPriority w:val="99"/>
    <w:qFormat/>
    <w:rsid w:val="0039216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黑体" w:eastAsia="黑体" w:hAnsi="黑体" w:cs="黑体"/>
      <w:color w:val="000000"/>
      <w:sz w:val="24"/>
      <w:szCs w:val="24"/>
      <w:u w:color="000000"/>
      <w:shd w:val="clear" w:color="FFFFFF" w:fill="FFFFFF"/>
    </w:rPr>
  </w:style>
  <w:style w:type="paragraph" w:styleId="a7">
    <w:name w:val="Balloon Text"/>
    <w:basedOn w:val="a"/>
    <w:link w:val="Char1"/>
    <w:rsid w:val="0039216C"/>
    <w:rPr>
      <w:sz w:val="18"/>
      <w:szCs w:val="18"/>
    </w:rPr>
  </w:style>
  <w:style w:type="character" w:customStyle="1" w:styleId="Char1">
    <w:name w:val="批注框文本 Char"/>
    <w:basedOn w:val="a0"/>
    <w:link w:val="a7"/>
    <w:rsid w:val="003921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1A09-699A-4A51-BFB4-A5B2EBD8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张释匀</cp:lastModifiedBy>
  <cp:revision>37</cp:revision>
  <dcterms:created xsi:type="dcterms:W3CDTF">2024-09-19T02:46:00Z</dcterms:created>
  <dcterms:modified xsi:type="dcterms:W3CDTF">2024-09-24T09:32:00Z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B207A675E481453895CB22DE7A52B38D_12</vt:lpwstr>
  </property>
</Properties>
</file>