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BCD6">
      <w:pPr>
        <w:pStyle w:val="13"/>
        <w:jc w:val="both"/>
        <w:rPr>
          <w:rFonts w:hAnsi="黑体"/>
          <w:sz w:val="36"/>
          <w:szCs w:val="36"/>
        </w:rPr>
      </w:pPr>
      <w:r>
        <w:rPr>
          <w:rFonts w:hint="eastAsia" w:hAnsi="黑体"/>
          <w:sz w:val="36"/>
          <w:szCs w:val="36"/>
        </w:rPr>
        <w:t>附件1</w:t>
      </w:r>
    </w:p>
    <w:p w14:paraId="69C700AE">
      <w:pPr>
        <w:jc w:val="center"/>
        <w:rPr>
          <w:rFonts w:hint="eastAsia"/>
          <w:w w:val="100"/>
          <w:sz w:val="36"/>
          <w:szCs w:val="36"/>
        </w:rPr>
      </w:pPr>
    </w:p>
    <w:p w14:paraId="72B3849F">
      <w:pPr>
        <w:jc w:val="center"/>
        <w:rPr>
          <w:rFonts w:hint="eastAsia"/>
          <w:w w:val="100"/>
          <w:sz w:val="36"/>
          <w:szCs w:val="36"/>
        </w:rPr>
      </w:pPr>
    </w:p>
    <w:p w14:paraId="2B926E6B">
      <w:pPr>
        <w:jc w:val="center"/>
        <w:rPr>
          <w:rFonts w:hint="eastAsia"/>
          <w:w w:val="100"/>
          <w:sz w:val="36"/>
          <w:szCs w:val="36"/>
        </w:rPr>
      </w:pPr>
    </w:p>
    <w:p w14:paraId="20BB8A7A">
      <w:pPr>
        <w:jc w:val="center"/>
        <w:rPr>
          <w:rFonts w:hint="eastAsia"/>
          <w:w w:val="100"/>
          <w:sz w:val="36"/>
          <w:szCs w:val="36"/>
        </w:rPr>
      </w:pPr>
    </w:p>
    <w:p w14:paraId="12D282A1">
      <w:pPr>
        <w:jc w:val="center"/>
        <w:rPr>
          <w:rFonts w:hint="eastAsia"/>
          <w:w w:val="100"/>
          <w:sz w:val="36"/>
          <w:szCs w:val="36"/>
        </w:rPr>
      </w:pPr>
    </w:p>
    <w:p w14:paraId="45348189">
      <w:pPr>
        <w:jc w:val="center"/>
        <w:rPr>
          <w:rFonts w:hint="eastAsia"/>
          <w:w w:val="100"/>
          <w:sz w:val="36"/>
          <w:szCs w:val="36"/>
        </w:rPr>
      </w:pPr>
    </w:p>
    <w:p w14:paraId="75972650">
      <w:pPr>
        <w:jc w:val="center"/>
        <w:rPr>
          <w:rFonts w:hint="eastAsia"/>
          <w:w w:val="100"/>
          <w:sz w:val="36"/>
          <w:szCs w:val="36"/>
        </w:rPr>
      </w:pPr>
    </w:p>
    <w:p w14:paraId="369585AC">
      <w:pPr>
        <w:jc w:val="center"/>
        <w:rPr>
          <w:rFonts w:hint="eastAsia"/>
          <w:w w:val="100"/>
          <w:sz w:val="60"/>
          <w:szCs w:val="60"/>
        </w:rPr>
      </w:pPr>
      <w:r>
        <w:rPr>
          <w:w w:val="100"/>
          <w:sz w:val="60"/>
          <w:szCs w:val="60"/>
        </w:rPr>
        <w:t>2024年度</w:t>
      </w:r>
    </w:p>
    <w:p w14:paraId="2BF24D07">
      <w:pPr>
        <w:jc w:val="center"/>
        <w:rPr>
          <w:rFonts w:hint="eastAsia" w:eastAsia="黑体"/>
          <w:w w:val="100"/>
          <w:sz w:val="60"/>
          <w:szCs w:val="60"/>
          <w:lang w:eastAsia="zh-CN"/>
        </w:rPr>
      </w:pPr>
      <w:r>
        <w:rPr>
          <w:rFonts w:hint="eastAsia"/>
          <w:w w:val="100"/>
          <w:sz w:val="60"/>
          <w:szCs w:val="60"/>
          <w:lang w:eastAsia="zh-CN"/>
        </w:rPr>
        <w:t>怀化市接待服务中心</w:t>
      </w:r>
    </w:p>
    <w:p w14:paraId="79A91742">
      <w:pPr>
        <w:jc w:val="center"/>
        <w:rPr>
          <w:w w:val="100"/>
          <w:sz w:val="72"/>
          <w:szCs w:val="72"/>
        </w:rPr>
      </w:pPr>
      <w:r>
        <w:rPr>
          <w:w w:val="100"/>
          <w:sz w:val="60"/>
          <w:szCs w:val="60"/>
        </w:rPr>
        <w:t>决算公开说明</w:t>
      </w:r>
    </w:p>
    <w:p w14:paraId="73BFA7A4">
      <w:pPr>
        <w:widowControl/>
        <w:jc w:val="left"/>
        <w:rPr>
          <w:rFonts w:ascii="仿宋" w:hAnsi="仿宋" w:eastAsia="仿宋"/>
          <w:w w:val="100"/>
          <w:sz w:val="30"/>
          <w:szCs w:val="30"/>
        </w:rPr>
      </w:pPr>
      <w:r>
        <w:rPr>
          <w:rFonts w:ascii="仿宋" w:hAnsi="仿宋" w:eastAsia="仿宋"/>
          <w:w w:val="100"/>
          <w:sz w:val="30"/>
          <w:szCs w:val="30"/>
        </w:rPr>
        <w:br w:type="page"/>
      </w:r>
    </w:p>
    <w:p w14:paraId="5343813E">
      <w:pPr>
        <w:jc w:val="center"/>
        <w:rPr>
          <w:w w:val="100"/>
          <w:sz w:val="30"/>
          <w:szCs w:val="30"/>
        </w:rPr>
      </w:pPr>
      <w:r>
        <w:rPr>
          <w:w w:val="100"/>
          <w:sz w:val="30"/>
          <w:szCs w:val="30"/>
        </w:rPr>
        <w:t>目录</w:t>
      </w:r>
    </w:p>
    <w:p w14:paraId="7283DE39">
      <w:pPr>
        <w:rPr>
          <w:rFonts w:hint="eastAsia"/>
          <w:w w:val="100"/>
          <w:sz w:val="30"/>
          <w:szCs w:val="30"/>
        </w:rPr>
      </w:pPr>
      <w:r>
        <w:rPr>
          <w:w w:val="100"/>
          <w:sz w:val="30"/>
          <w:szCs w:val="30"/>
        </w:rPr>
        <w:t>第一部分</w:t>
      </w:r>
      <w:r>
        <w:rPr>
          <w:rFonts w:hint="eastAsia"/>
          <w:w w:val="100"/>
          <w:sz w:val="30"/>
          <w:szCs w:val="30"/>
        </w:rPr>
        <w:t xml:space="preserve"> 怀化市接待服务中心</w:t>
      </w:r>
      <w:r>
        <w:rPr>
          <w:w w:val="100"/>
          <w:sz w:val="30"/>
          <w:szCs w:val="30"/>
        </w:rPr>
        <w:t>概况</w:t>
      </w:r>
    </w:p>
    <w:p w14:paraId="7DACA4B1">
      <w:pPr>
        <w:rPr>
          <w:rFonts w:hint="eastAsia" w:ascii="仿宋" w:hAnsi="仿宋" w:eastAsia="仿宋"/>
          <w:w w:val="100"/>
          <w:sz w:val="30"/>
          <w:szCs w:val="30"/>
        </w:rPr>
      </w:pPr>
      <w:r>
        <w:rPr>
          <w:rFonts w:ascii="仿宋" w:hAnsi="仿宋" w:eastAsia="仿宋"/>
          <w:w w:val="100"/>
          <w:sz w:val="30"/>
          <w:szCs w:val="30"/>
        </w:rPr>
        <w:t>一、部门职责</w:t>
      </w:r>
    </w:p>
    <w:p w14:paraId="7CB29F82">
      <w:pPr>
        <w:rPr>
          <w:rFonts w:ascii="仿宋" w:hAnsi="仿宋" w:eastAsia="仿宋"/>
          <w:w w:val="100"/>
          <w:sz w:val="30"/>
          <w:szCs w:val="30"/>
        </w:rPr>
      </w:pPr>
      <w:r>
        <w:rPr>
          <w:rFonts w:ascii="仿宋" w:hAnsi="仿宋" w:eastAsia="仿宋"/>
          <w:w w:val="100"/>
          <w:sz w:val="30"/>
          <w:szCs w:val="30"/>
        </w:rPr>
        <w:t>二、机构设置及决算单位构成</w:t>
      </w:r>
    </w:p>
    <w:p w14:paraId="52D2D356">
      <w:pPr>
        <w:rPr>
          <w:rFonts w:hint="eastAsia"/>
          <w:w w:val="100"/>
          <w:sz w:val="30"/>
          <w:szCs w:val="30"/>
        </w:rPr>
      </w:pPr>
      <w:r>
        <w:rPr>
          <w:w w:val="100"/>
          <w:sz w:val="30"/>
          <w:szCs w:val="30"/>
        </w:rPr>
        <w:t>第二部分</w:t>
      </w:r>
      <w:r>
        <w:rPr>
          <w:rFonts w:hint="eastAsia"/>
          <w:w w:val="100"/>
          <w:sz w:val="30"/>
          <w:szCs w:val="30"/>
        </w:rPr>
        <w:t xml:space="preserve"> </w:t>
      </w:r>
      <w:r>
        <w:rPr>
          <w:w w:val="100"/>
          <w:sz w:val="30"/>
          <w:szCs w:val="30"/>
        </w:rPr>
        <w:t>部门决算表</w:t>
      </w:r>
    </w:p>
    <w:p w14:paraId="1C4B0E97">
      <w:pPr>
        <w:rPr>
          <w:rFonts w:ascii="仿宋" w:hAnsi="仿宋" w:eastAsia="仿宋"/>
          <w:w w:val="100"/>
          <w:sz w:val="30"/>
          <w:szCs w:val="30"/>
        </w:rPr>
      </w:pPr>
      <w:r>
        <w:rPr>
          <w:rFonts w:ascii="仿宋" w:hAnsi="仿宋" w:eastAsia="仿宋"/>
          <w:w w:val="100"/>
          <w:sz w:val="30"/>
          <w:szCs w:val="30"/>
        </w:rPr>
        <w:t>一、收入支出决算总表</w:t>
      </w:r>
      <w:r>
        <w:rPr>
          <w:rFonts w:ascii="仿宋" w:hAnsi="仿宋" w:eastAsia="仿宋"/>
          <w:w w:val="100"/>
          <w:sz w:val="30"/>
          <w:szCs w:val="30"/>
        </w:rPr>
        <w:br w:type="textWrapping"/>
      </w:r>
      <w:r>
        <w:rPr>
          <w:rFonts w:ascii="仿宋" w:hAnsi="仿宋" w:eastAsia="仿宋"/>
          <w:w w:val="100"/>
          <w:sz w:val="30"/>
          <w:szCs w:val="30"/>
        </w:rPr>
        <w:t>二、收入决算表</w:t>
      </w:r>
      <w:r>
        <w:rPr>
          <w:rFonts w:ascii="仿宋" w:hAnsi="仿宋" w:eastAsia="仿宋"/>
          <w:w w:val="100"/>
          <w:sz w:val="30"/>
          <w:szCs w:val="30"/>
        </w:rPr>
        <w:br w:type="textWrapping"/>
      </w:r>
      <w:r>
        <w:rPr>
          <w:rFonts w:ascii="仿宋" w:hAnsi="仿宋" w:eastAsia="仿宋"/>
          <w:w w:val="100"/>
          <w:sz w:val="30"/>
          <w:szCs w:val="30"/>
        </w:rPr>
        <w:t>三、支出决算表</w:t>
      </w:r>
      <w:r>
        <w:rPr>
          <w:rFonts w:ascii="仿宋" w:hAnsi="仿宋" w:eastAsia="仿宋"/>
          <w:w w:val="100"/>
          <w:sz w:val="30"/>
          <w:szCs w:val="30"/>
        </w:rPr>
        <w:br w:type="textWrapping"/>
      </w:r>
      <w:r>
        <w:rPr>
          <w:rFonts w:ascii="仿宋" w:hAnsi="仿宋" w:eastAsia="仿宋"/>
          <w:w w:val="100"/>
          <w:sz w:val="30"/>
          <w:szCs w:val="30"/>
        </w:rPr>
        <w:t>四、财政拨款收入支出决算总表</w:t>
      </w:r>
      <w:r>
        <w:rPr>
          <w:rFonts w:ascii="仿宋" w:hAnsi="仿宋" w:eastAsia="仿宋"/>
          <w:w w:val="100"/>
          <w:sz w:val="30"/>
          <w:szCs w:val="30"/>
        </w:rPr>
        <w:br w:type="textWrapping"/>
      </w:r>
      <w:r>
        <w:rPr>
          <w:rFonts w:ascii="仿宋" w:hAnsi="仿宋" w:eastAsia="仿宋"/>
          <w:w w:val="100"/>
          <w:sz w:val="30"/>
          <w:szCs w:val="30"/>
        </w:rPr>
        <w:t>五、一般公共预算财政拨款支出决算表</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六、一般公共预算财政拨款基本支出决算明细表</w:t>
      </w:r>
      <w:r>
        <w:rPr>
          <w:rFonts w:ascii="仿宋" w:hAnsi="仿宋" w:eastAsia="仿宋"/>
          <w:w w:val="100"/>
          <w:sz w:val="30"/>
          <w:szCs w:val="30"/>
        </w:rPr>
        <w:br w:type="textWrapping"/>
      </w:r>
      <w:r>
        <w:rPr>
          <w:rFonts w:ascii="仿宋" w:hAnsi="仿宋" w:eastAsia="仿宋"/>
          <w:w w:val="100"/>
          <w:sz w:val="30"/>
          <w:szCs w:val="30"/>
        </w:rPr>
        <w:t>七、政府性基金预算财政拨款收入支出决算表</w:t>
      </w:r>
      <w:r>
        <w:rPr>
          <w:rFonts w:ascii="仿宋" w:hAnsi="仿宋" w:eastAsia="仿宋"/>
          <w:w w:val="100"/>
          <w:sz w:val="30"/>
          <w:szCs w:val="30"/>
        </w:rPr>
        <w:br w:type="textWrapping"/>
      </w:r>
      <w:r>
        <w:rPr>
          <w:rFonts w:ascii="仿宋" w:hAnsi="仿宋" w:eastAsia="仿宋"/>
          <w:w w:val="100"/>
          <w:sz w:val="30"/>
          <w:szCs w:val="30"/>
        </w:rPr>
        <w:t>八、国有资本经营预算财政拨款支出决算表</w:t>
      </w:r>
      <w:r>
        <w:rPr>
          <w:rFonts w:ascii="仿宋" w:hAnsi="仿宋" w:eastAsia="仿宋"/>
          <w:w w:val="100"/>
          <w:sz w:val="30"/>
          <w:szCs w:val="30"/>
        </w:rPr>
        <w:br w:type="textWrapping"/>
      </w:r>
      <w:r>
        <w:rPr>
          <w:rFonts w:ascii="仿宋" w:hAnsi="仿宋" w:eastAsia="仿宋"/>
          <w:w w:val="100"/>
          <w:sz w:val="30"/>
          <w:szCs w:val="30"/>
        </w:rPr>
        <w:t>九、财政拨款“三公”经费支出决算表</w:t>
      </w:r>
    </w:p>
    <w:p w14:paraId="77F15396">
      <w:pPr>
        <w:rPr>
          <w:rFonts w:hint="eastAsia"/>
          <w:w w:val="100"/>
          <w:sz w:val="30"/>
          <w:szCs w:val="30"/>
        </w:rPr>
      </w:pPr>
      <w:r>
        <w:rPr>
          <w:w w:val="100"/>
          <w:sz w:val="30"/>
          <w:szCs w:val="30"/>
        </w:rPr>
        <w:t>第三部分</w:t>
      </w:r>
      <w:r>
        <w:rPr>
          <w:rFonts w:hint="eastAsia"/>
          <w:w w:val="100"/>
          <w:sz w:val="30"/>
          <w:szCs w:val="30"/>
        </w:rPr>
        <w:t xml:space="preserve"> </w:t>
      </w:r>
      <w:r>
        <w:rPr>
          <w:w w:val="100"/>
          <w:sz w:val="30"/>
          <w:szCs w:val="30"/>
        </w:rPr>
        <w:t>部门决算情况说明</w:t>
      </w:r>
    </w:p>
    <w:p w14:paraId="77801BBC">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一、收入支出决算总体情况说明</w:t>
      </w:r>
      <w:r>
        <w:rPr>
          <w:rFonts w:ascii="仿宋" w:hAnsi="仿宋" w:eastAsia="仿宋"/>
          <w:w w:val="100"/>
          <w:sz w:val="30"/>
          <w:szCs w:val="30"/>
        </w:rPr>
        <w:br w:type="textWrapping"/>
      </w:r>
      <w:r>
        <w:rPr>
          <w:rFonts w:ascii="仿宋" w:hAnsi="仿宋" w:eastAsia="仿宋"/>
          <w:w w:val="100"/>
          <w:sz w:val="30"/>
          <w:szCs w:val="30"/>
        </w:rPr>
        <w:t>二、收入决算情况说明</w:t>
      </w:r>
      <w:r>
        <w:rPr>
          <w:rFonts w:ascii="仿宋" w:hAnsi="仿宋" w:eastAsia="仿宋"/>
          <w:w w:val="100"/>
          <w:sz w:val="30"/>
          <w:szCs w:val="30"/>
        </w:rPr>
        <w:br w:type="textWrapping"/>
      </w:r>
      <w:r>
        <w:rPr>
          <w:rFonts w:ascii="仿宋" w:hAnsi="仿宋" w:eastAsia="仿宋"/>
          <w:w w:val="100"/>
          <w:sz w:val="30"/>
          <w:szCs w:val="30"/>
        </w:rPr>
        <w:t>三、支出决算情况说明</w:t>
      </w:r>
      <w:r>
        <w:rPr>
          <w:rFonts w:ascii="仿宋" w:hAnsi="仿宋" w:eastAsia="仿宋"/>
          <w:w w:val="100"/>
          <w:sz w:val="30"/>
          <w:szCs w:val="30"/>
        </w:rPr>
        <w:br w:type="textWrapping"/>
      </w:r>
      <w:r>
        <w:rPr>
          <w:rFonts w:ascii="仿宋" w:hAnsi="仿宋" w:eastAsia="仿宋"/>
          <w:w w:val="100"/>
          <w:sz w:val="30"/>
          <w:szCs w:val="30"/>
        </w:rPr>
        <w:t>四、财政拨款收入支出决算总体情况说明</w:t>
      </w:r>
      <w:r>
        <w:rPr>
          <w:rFonts w:ascii="仿宋" w:hAnsi="仿宋" w:eastAsia="仿宋"/>
          <w:w w:val="100"/>
          <w:sz w:val="30"/>
          <w:szCs w:val="30"/>
        </w:rPr>
        <w:br w:type="textWrapping"/>
      </w:r>
      <w:r>
        <w:rPr>
          <w:rFonts w:ascii="仿宋" w:hAnsi="仿宋" w:eastAsia="仿宋"/>
          <w:w w:val="100"/>
          <w:sz w:val="30"/>
          <w:szCs w:val="30"/>
        </w:rPr>
        <w:t>五、一般公共预算财政拨款支出决算情况说明</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六、一般公共预算财政拨款基本支出决算情况说明</w:t>
      </w:r>
      <w:r>
        <w:rPr>
          <w:rFonts w:ascii="仿宋" w:hAnsi="仿宋" w:eastAsia="仿宋"/>
          <w:w w:val="100"/>
          <w:sz w:val="30"/>
          <w:szCs w:val="30"/>
        </w:rPr>
        <w:br w:type="textWrapping"/>
      </w:r>
      <w:r>
        <w:rPr>
          <w:rFonts w:ascii="仿宋" w:hAnsi="仿宋" w:eastAsia="仿宋"/>
          <w:w w:val="100"/>
          <w:sz w:val="30"/>
          <w:szCs w:val="30"/>
        </w:rPr>
        <w:t>七、财政拨款“三公”经费支出决算情况说明</w:t>
      </w:r>
      <w:r>
        <w:rPr>
          <w:rFonts w:ascii="仿宋" w:hAnsi="仿宋" w:eastAsia="仿宋"/>
          <w:w w:val="100"/>
          <w:sz w:val="30"/>
          <w:szCs w:val="30"/>
        </w:rPr>
        <w:br w:type="textWrapping"/>
      </w:r>
      <w:r>
        <w:rPr>
          <w:rFonts w:ascii="仿宋" w:hAnsi="仿宋" w:eastAsia="仿宋"/>
          <w:w w:val="100"/>
          <w:sz w:val="30"/>
          <w:szCs w:val="30"/>
        </w:rPr>
        <w:t>八、政府性基金预算收入支出决算情况</w:t>
      </w:r>
      <w:r>
        <w:rPr>
          <w:rFonts w:ascii="仿宋" w:hAnsi="仿宋" w:eastAsia="仿宋"/>
          <w:w w:val="100"/>
          <w:sz w:val="30"/>
          <w:szCs w:val="30"/>
        </w:rPr>
        <w:br w:type="textWrapping"/>
      </w:r>
      <w:r>
        <w:rPr>
          <w:rFonts w:ascii="仿宋" w:hAnsi="仿宋" w:eastAsia="仿宋"/>
          <w:w w:val="100"/>
          <w:sz w:val="30"/>
          <w:szCs w:val="30"/>
        </w:rPr>
        <w:t>九、</w:t>
      </w:r>
      <w:r>
        <w:rPr>
          <w:rFonts w:hint="eastAsia" w:ascii="仿宋" w:hAnsi="仿宋" w:eastAsia="仿宋"/>
          <w:w w:val="100"/>
          <w:sz w:val="30"/>
          <w:szCs w:val="30"/>
        </w:rPr>
        <w:t>国有资本经营预算</w:t>
      </w:r>
      <w:r>
        <w:rPr>
          <w:rFonts w:ascii="仿宋" w:hAnsi="仿宋" w:eastAsia="仿宋"/>
          <w:w w:val="100"/>
          <w:sz w:val="30"/>
          <w:szCs w:val="30"/>
        </w:rPr>
        <w:t>收入支出决算情况</w:t>
      </w:r>
    </w:p>
    <w:p w14:paraId="1431793D">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w:t>
      </w:r>
      <w:r>
        <w:rPr>
          <w:rFonts w:ascii="仿宋" w:hAnsi="仿宋" w:eastAsia="仿宋"/>
          <w:w w:val="100"/>
          <w:sz w:val="30"/>
          <w:szCs w:val="30"/>
        </w:rPr>
        <w:t>关于机关运行经费支出说明</w:t>
      </w:r>
    </w:p>
    <w:p w14:paraId="30D58E2B">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一</w:t>
      </w:r>
      <w:r>
        <w:rPr>
          <w:rFonts w:ascii="仿宋" w:hAnsi="仿宋" w:eastAsia="仿宋"/>
          <w:w w:val="100"/>
          <w:sz w:val="30"/>
          <w:szCs w:val="30"/>
        </w:rPr>
        <w:t>、一般性支出情况说明</w:t>
      </w:r>
    </w:p>
    <w:p w14:paraId="5449848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二</w:t>
      </w:r>
      <w:r>
        <w:rPr>
          <w:rFonts w:ascii="仿宋" w:hAnsi="仿宋" w:eastAsia="仿宋"/>
          <w:w w:val="100"/>
          <w:sz w:val="30"/>
          <w:szCs w:val="30"/>
        </w:rPr>
        <w:t>、关于政府采购支出说明</w:t>
      </w:r>
    </w:p>
    <w:p w14:paraId="5F6C5A2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三</w:t>
      </w:r>
      <w:r>
        <w:rPr>
          <w:rFonts w:ascii="仿宋" w:hAnsi="仿宋" w:eastAsia="仿宋"/>
          <w:w w:val="100"/>
          <w:sz w:val="30"/>
          <w:szCs w:val="30"/>
        </w:rPr>
        <w:t>、关于国有资产占用情况说明</w:t>
      </w:r>
    </w:p>
    <w:p w14:paraId="25384B5F">
      <w:pPr>
        <w:rPr>
          <w:rFonts w:ascii="仿宋" w:hAnsi="仿宋" w:eastAsia="仿宋"/>
          <w:w w:val="100"/>
          <w:sz w:val="30"/>
          <w:szCs w:val="30"/>
        </w:rPr>
      </w:pPr>
      <w:r>
        <w:rPr>
          <w:rFonts w:hint="eastAsia" w:ascii="仿宋" w:hAnsi="仿宋" w:eastAsia="仿宋"/>
          <w:w w:val="100"/>
          <w:sz w:val="30"/>
          <w:szCs w:val="30"/>
        </w:rPr>
        <w:t>十四、关于2024年度预算绩效管理情况的说明</w:t>
      </w:r>
    </w:p>
    <w:p w14:paraId="3B98444E">
      <w:pPr>
        <w:rPr>
          <w:w w:val="100"/>
          <w:sz w:val="30"/>
          <w:szCs w:val="30"/>
        </w:rPr>
      </w:pPr>
      <w:r>
        <w:rPr>
          <w:w w:val="100"/>
          <w:sz w:val="30"/>
          <w:szCs w:val="30"/>
        </w:rPr>
        <w:t>第四部分</w:t>
      </w:r>
      <w:r>
        <w:rPr>
          <w:rFonts w:hint="eastAsia"/>
          <w:w w:val="100"/>
          <w:sz w:val="30"/>
          <w:szCs w:val="30"/>
        </w:rPr>
        <w:t xml:space="preserve"> </w:t>
      </w:r>
      <w:r>
        <w:rPr>
          <w:w w:val="100"/>
          <w:sz w:val="30"/>
          <w:szCs w:val="30"/>
        </w:rPr>
        <w:t>名词解释</w:t>
      </w:r>
    </w:p>
    <w:p w14:paraId="591EFE64">
      <w:pPr>
        <w:rPr>
          <w:w w:val="100"/>
          <w:sz w:val="30"/>
          <w:szCs w:val="30"/>
        </w:rPr>
      </w:pPr>
      <w:r>
        <w:rPr>
          <w:w w:val="100"/>
          <w:sz w:val="30"/>
          <w:szCs w:val="30"/>
        </w:rPr>
        <w:t>第五部分</w:t>
      </w:r>
      <w:r>
        <w:rPr>
          <w:rFonts w:hint="eastAsia"/>
          <w:w w:val="100"/>
          <w:sz w:val="30"/>
          <w:szCs w:val="30"/>
        </w:rPr>
        <w:t xml:space="preserve"> </w:t>
      </w:r>
      <w:r>
        <w:rPr>
          <w:w w:val="100"/>
          <w:sz w:val="30"/>
          <w:szCs w:val="30"/>
        </w:rPr>
        <w:t>附件</w:t>
      </w:r>
    </w:p>
    <w:p w14:paraId="752F21BA">
      <w:pPr>
        <w:widowControl/>
        <w:jc w:val="left"/>
        <w:rPr>
          <w:w w:val="100"/>
          <w:sz w:val="30"/>
          <w:szCs w:val="30"/>
        </w:rPr>
      </w:pPr>
      <w:r>
        <w:rPr>
          <w:w w:val="100"/>
          <w:sz w:val="30"/>
          <w:szCs w:val="30"/>
        </w:rPr>
        <w:br w:type="page"/>
      </w:r>
    </w:p>
    <w:p w14:paraId="3BD2468E">
      <w:pPr>
        <w:rPr>
          <w:w w:val="100"/>
          <w:sz w:val="30"/>
          <w:szCs w:val="30"/>
        </w:rPr>
      </w:pPr>
    </w:p>
    <w:p w14:paraId="563B8606">
      <w:pPr>
        <w:jc w:val="center"/>
        <w:rPr>
          <w:rFonts w:hint="eastAsia"/>
          <w:w w:val="100"/>
          <w:sz w:val="52"/>
          <w:szCs w:val="52"/>
        </w:rPr>
      </w:pPr>
      <w:r>
        <w:rPr>
          <w:w w:val="100"/>
          <w:sz w:val="52"/>
          <w:szCs w:val="52"/>
        </w:rPr>
        <w:t>第一部分</w:t>
      </w:r>
    </w:p>
    <w:p w14:paraId="51C7B760">
      <w:pPr>
        <w:jc w:val="center"/>
        <w:rPr>
          <w:w w:val="100"/>
          <w:sz w:val="32"/>
          <w:szCs w:val="30"/>
        </w:rPr>
      </w:pPr>
      <w:r>
        <w:rPr>
          <w:rFonts w:hint="eastAsia"/>
          <w:w w:val="100"/>
          <w:sz w:val="52"/>
          <w:szCs w:val="52"/>
          <w:lang w:eastAsia="zh-CN"/>
        </w:rPr>
        <w:t>怀化市接待服务中心</w:t>
      </w:r>
      <w:r>
        <w:rPr>
          <w:w w:val="100"/>
          <w:sz w:val="52"/>
          <w:szCs w:val="52"/>
        </w:rPr>
        <w:t>概况</w:t>
      </w:r>
    </w:p>
    <w:p w14:paraId="04ED358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一、部门职责</w:t>
      </w:r>
    </w:p>
    <w:p w14:paraId="104CE50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怀化市接待服务中心作为承担全市重要公务接待任务的机构，主要职责包括：</w:t>
      </w:r>
    </w:p>
    <w:p w14:paraId="07AF9DA5">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588" w:firstLineChars="196"/>
        <w:jc w:val="both"/>
        <w:textAlignment w:val="auto"/>
        <w:outlineLvl w:val="9"/>
        <w:rPr>
          <w:rFonts w:hint="eastAsia" w:ascii="仿宋" w:hAnsi="仿宋" w:eastAsia="仿宋" w:cs="仿宋"/>
          <w:b w:val="0"/>
          <w:bCs w:val="0"/>
          <w:w w:val="100"/>
          <w:sz w:val="30"/>
          <w:szCs w:val="30"/>
          <w:lang w:eastAsia="zh-CN"/>
        </w:rPr>
      </w:pPr>
      <w:r>
        <w:rPr>
          <w:rFonts w:hint="eastAsia" w:ascii="仿宋" w:hAnsi="仿宋" w:eastAsia="仿宋" w:cs="仿宋"/>
          <w:b w:val="0"/>
          <w:bCs w:val="0"/>
          <w:w w:val="100"/>
          <w:sz w:val="30"/>
          <w:szCs w:val="30"/>
          <w:lang w:eastAsia="zh-CN"/>
        </w:rPr>
        <w:t>1、负责市委、市人大、市政府、市政协、怀化军分区以及相对应的上级单位副厅级以上领导在怀期间公务活动的接待服务工作。</w:t>
      </w:r>
    </w:p>
    <w:p w14:paraId="4CCC6DFD">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588" w:firstLineChars="196"/>
        <w:jc w:val="both"/>
        <w:textAlignment w:val="auto"/>
        <w:outlineLvl w:val="9"/>
        <w:rPr>
          <w:rFonts w:hint="eastAsia" w:ascii="仿宋" w:hAnsi="仿宋" w:eastAsia="仿宋" w:cs="仿宋"/>
          <w:b w:val="0"/>
          <w:bCs w:val="0"/>
          <w:w w:val="100"/>
          <w:sz w:val="30"/>
          <w:szCs w:val="30"/>
          <w:lang w:eastAsia="zh-CN"/>
        </w:rPr>
      </w:pPr>
      <w:r>
        <w:rPr>
          <w:rFonts w:hint="eastAsia" w:ascii="仿宋" w:hAnsi="仿宋" w:eastAsia="仿宋" w:cs="仿宋"/>
          <w:b w:val="0"/>
          <w:bCs w:val="0"/>
          <w:w w:val="100"/>
          <w:sz w:val="30"/>
          <w:szCs w:val="30"/>
          <w:lang w:eastAsia="zh-CN"/>
        </w:rPr>
        <w:t>2、市纪委、市委组织部、市委宣传部、市委统战部、市政法委以及相对应的上级单位副厅级以上领导在怀期间公务活动的接待服务工作。市直各单位相对应的上级单位副厅级以上领导来怀期间公务活动的接待服务工作；省内外各兄弟地州市在职副厅级以上领导来怀期间公务活动的接待服务工作。</w:t>
      </w:r>
    </w:p>
    <w:p w14:paraId="0AB933B7">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588" w:firstLineChars="196"/>
        <w:jc w:val="both"/>
        <w:textAlignment w:val="auto"/>
        <w:outlineLvl w:val="9"/>
        <w:rPr>
          <w:rFonts w:hint="eastAsia" w:ascii="仿宋" w:hAnsi="仿宋" w:eastAsia="仿宋" w:cs="仿宋"/>
          <w:b w:val="0"/>
          <w:bCs w:val="0"/>
          <w:w w:val="100"/>
          <w:sz w:val="30"/>
          <w:szCs w:val="30"/>
          <w:lang w:eastAsia="zh-CN"/>
        </w:rPr>
      </w:pPr>
      <w:r>
        <w:rPr>
          <w:rFonts w:hint="eastAsia" w:ascii="仿宋" w:hAnsi="仿宋" w:eastAsia="仿宋" w:cs="仿宋"/>
          <w:b w:val="0"/>
          <w:bCs w:val="0"/>
          <w:w w:val="100"/>
          <w:sz w:val="30"/>
          <w:szCs w:val="30"/>
          <w:lang w:eastAsia="zh-CN"/>
        </w:rPr>
        <w:t>4、中央、省级组织的重要检查（工作）团组来怀期间接待服务工作；市委、市政府领导邀请的重要来宾在怀期间服务工作，指导和协调全市各部门单位主要接待活动。</w:t>
      </w:r>
    </w:p>
    <w:p w14:paraId="1978374F">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588" w:firstLineChars="196"/>
        <w:jc w:val="both"/>
        <w:textAlignment w:val="auto"/>
        <w:outlineLvl w:val="9"/>
        <w:rPr>
          <w:rFonts w:hint="eastAsia" w:ascii="仿宋" w:hAnsi="仿宋" w:eastAsia="仿宋" w:cs="仿宋"/>
          <w:b w:val="0"/>
          <w:bCs w:val="0"/>
          <w:w w:val="100"/>
          <w:sz w:val="30"/>
          <w:szCs w:val="30"/>
          <w:lang w:eastAsia="zh-CN"/>
        </w:rPr>
      </w:pPr>
      <w:r>
        <w:rPr>
          <w:rFonts w:hint="eastAsia" w:ascii="仿宋" w:hAnsi="仿宋" w:eastAsia="仿宋" w:cs="仿宋"/>
          <w:b w:val="0"/>
          <w:bCs w:val="0"/>
          <w:w w:val="100"/>
          <w:sz w:val="30"/>
          <w:szCs w:val="30"/>
          <w:lang w:eastAsia="zh-CN"/>
        </w:rPr>
        <w:t>5、参与中央、省、市在怀召开的大型会议及举办的重大活动的接待工作与会务服务。</w:t>
      </w:r>
    </w:p>
    <w:p w14:paraId="1827643D">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588" w:firstLineChars="196"/>
        <w:jc w:val="both"/>
        <w:textAlignment w:val="auto"/>
        <w:outlineLvl w:val="9"/>
        <w:rPr>
          <w:rFonts w:hint="eastAsia" w:ascii="仿宋" w:hAnsi="仿宋" w:eastAsia="仿宋" w:cs="仿宋"/>
          <w:b w:val="0"/>
          <w:bCs w:val="0"/>
          <w:w w:val="100"/>
          <w:sz w:val="30"/>
          <w:szCs w:val="30"/>
          <w:lang w:eastAsia="zh-CN"/>
        </w:rPr>
      </w:pPr>
      <w:r>
        <w:rPr>
          <w:rFonts w:hint="eastAsia" w:ascii="仿宋" w:hAnsi="仿宋" w:eastAsia="仿宋" w:cs="仿宋"/>
          <w:b w:val="0"/>
          <w:bCs w:val="0"/>
          <w:w w:val="100"/>
          <w:sz w:val="30"/>
          <w:szCs w:val="30"/>
          <w:lang w:eastAsia="zh-CN"/>
        </w:rPr>
        <w:t>6、各县（市、区）重宾接待工作的业务培训和指导；所属事业单位接待服务工作的业务指导和培训工作。</w:t>
      </w:r>
    </w:p>
    <w:p w14:paraId="37BBE409">
      <w:pPr>
        <w:ind w:left="0" w:leftChars="0" w:firstLine="879" w:firstLineChars="293"/>
        <w:jc w:val="both"/>
        <w:rPr>
          <w:rFonts w:hint="eastAsia" w:ascii="仿宋" w:hAnsi="仿宋" w:eastAsia="仿宋" w:cs="仿宋"/>
          <w:w w:val="100"/>
          <w:sz w:val="30"/>
          <w:szCs w:val="30"/>
        </w:rPr>
      </w:pPr>
      <w:r>
        <w:rPr>
          <w:rFonts w:hint="eastAsia" w:ascii="仿宋" w:hAnsi="仿宋" w:eastAsia="仿宋" w:cs="仿宋"/>
          <w:b w:val="0"/>
          <w:bCs w:val="0"/>
          <w:w w:val="100"/>
          <w:sz w:val="30"/>
          <w:szCs w:val="30"/>
          <w:lang w:eastAsia="zh-CN"/>
        </w:rPr>
        <w:t>7、完成市委、市政府交办的其他接待任务。</w:t>
      </w:r>
    </w:p>
    <w:p w14:paraId="5B3C165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二、机构设置及决算单位构成</w:t>
      </w:r>
    </w:p>
    <w:p w14:paraId="1C82EA1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（一）内设机构设置</w:t>
      </w:r>
    </w:p>
    <w:p w14:paraId="291AE75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怀化市接待服务中心为一级部门预算单位，内设3</w:t>
      </w:r>
      <w:bookmarkStart w:id="0" w:name="_GoBack"/>
      <w:bookmarkEnd w:id="0"/>
      <w:r>
        <w:rPr>
          <w:rFonts w:hint="eastAsia" w:ascii="仿宋" w:hAnsi="仿宋" w:eastAsia="仿宋" w:cs="仿宋"/>
          <w:w w:val="100"/>
          <w:sz w:val="30"/>
          <w:szCs w:val="30"/>
          <w:lang w:val="en-US" w:eastAsia="zh-CN"/>
        </w:rPr>
        <w:t>个科室：</w:t>
      </w:r>
    </w:p>
    <w:p w14:paraId="6870455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综合部：负责日常行政、人事、后勤保障及公文处理等工作，统筹协调中心内部事务。</w:t>
      </w:r>
    </w:p>
    <w:p w14:paraId="5FD8B72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接待一部：承担市委、市人大、市政府、市政协等主要领导相关的重宾接待任务，制定具体接待方案并组织实施。</w:t>
      </w:r>
    </w:p>
    <w:p w14:paraId="78AB6A1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接待二部（含财务室）：负责财务核算、资金管理、预算执行等工作，同时承担部分重宾接待及接待经费结算工作。</w:t>
      </w:r>
    </w:p>
    <w:p w14:paraId="6FF7B3A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（二）决算单位构成</w:t>
      </w:r>
    </w:p>
    <w:p w14:paraId="62FACCB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2024怀化市接待服务中心年部门决算汇总公开单位仅包含怀化市接待服务中心本级，无下属二级决算单位，所有收支及资产情况均纳入本级决算统一核算与公开。</w:t>
      </w:r>
    </w:p>
    <w:p w14:paraId="711F5296">
      <w:pPr>
        <w:ind w:left="0" w:leftChars="0" w:firstLine="879" w:firstLineChars="293"/>
        <w:rPr>
          <w:rFonts w:hint="eastAsia" w:ascii="仿宋" w:hAnsi="仿宋" w:eastAsia="仿宋" w:cs="仿宋"/>
          <w:w w:val="100"/>
          <w:sz w:val="30"/>
          <w:szCs w:val="30"/>
        </w:rPr>
      </w:pPr>
    </w:p>
    <w:p w14:paraId="37675FD8">
      <w:pPr>
        <w:ind w:left="0" w:leftChars="0" w:firstLine="879" w:firstLineChars="293"/>
        <w:rPr>
          <w:rFonts w:hint="eastAsia" w:ascii="仿宋" w:hAnsi="仿宋" w:eastAsia="仿宋" w:cs="仿宋"/>
          <w:w w:val="100"/>
          <w:sz w:val="30"/>
          <w:szCs w:val="30"/>
        </w:rPr>
        <w:sectPr>
          <w:pgSz w:w="11906" w:h="16838"/>
          <w:pgMar w:top="1440" w:right="1800" w:bottom="1440" w:left="1800" w:header="851" w:footer="992" w:gutter="0"/>
          <w:cols w:space="425" w:num="1"/>
          <w:docGrid w:type="lines" w:linePitch="312" w:charSpace="0"/>
        </w:sectPr>
      </w:pPr>
    </w:p>
    <w:p w14:paraId="257C2974">
      <w:pPr>
        <w:ind w:firstLine="680" w:firstLineChars="189"/>
        <w:jc w:val="center"/>
        <w:rPr>
          <w:rFonts w:hint="eastAsia" w:ascii="黑体" w:hAnsi="黑体" w:eastAsia="黑体" w:cs="黑体"/>
          <w:w w:val="100"/>
          <w:sz w:val="36"/>
          <w:szCs w:val="36"/>
        </w:rPr>
      </w:pPr>
      <w:r>
        <w:rPr>
          <w:rFonts w:hint="eastAsia" w:ascii="黑体" w:hAnsi="黑体" w:eastAsia="黑体" w:cs="黑体"/>
          <w:w w:val="100"/>
          <w:sz w:val="36"/>
          <w:szCs w:val="36"/>
        </w:rPr>
        <w:t>第二部分 部门决算表</w:t>
      </w:r>
    </w:p>
    <w:p w14:paraId="07180F14">
      <w:pPr>
        <w:ind w:firstLine="680" w:firstLineChars="189"/>
        <w:jc w:val="right"/>
        <w:rPr>
          <w:rFonts w:ascii="仿宋" w:hAnsi="仿宋" w:eastAsia="仿宋"/>
          <w:w w:val="100"/>
          <w:sz w:val="30"/>
          <w:szCs w:val="30"/>
        </w:rPr>
      </w:pPr>
      <w:r>
        <w:rPr>
          <w:rFonts w:hint="eastAsia" w:ascii="黑体" w:hAnsi="黑体" w:eastAsia="黑体" w:cs="黑体"/>
          <w:w w:val="100"/>
          <w:sz w:val="36"/>
          <w:szCs w:val="36"/>
        </w:rPr>
        <w:t>收入支出决算总表</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（公开01表）</w:t>
      </w:r>
    </w:p>
    <w:p w14:paraId="5344DF79">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5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325"/>
        <w:gridCol w:w="1248"/>
        <w:gridCol w:w="1583"/>
        <w:gridCol w:w="4999"/>
        <w:gridCol w:w="1248"/>
        <w:gridCol w:w="1105"/>
      </w:tblGrid>
      <w:tr w14:paraId="35B8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1583"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AAB42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1105"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1560D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67BC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05D1E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608F46">
            <w:pPr>
              <w:keepNext w:val="0"/>
              <w:keepLines w:val="0"/>
              <w:widowControl/>
              <w:suppressLineNumbers w:val="0"/>
              <w:snapToGrid w:val="0"/>
              <w:jc w:val="center"/>
              <w:textAlignment w:val="center"/>
              <w:rPr>
                <w:rFonts w:ascii="宋体" w:eastAsia="宋体"/>
                <w:b/>
                <w:w w:val="100"/>
                <w:sz w:val="22"/>
              </w:rPr>
            </w:pPr>
            <w:r>
              <w:rPr>
                <w:rFonts w:hint="eastAsia" w:ascii="宋体" w:hAnsi="宋体" w:eastAsia="宋体" w:cs="宋体"/>
                <w:b/>
                <w:i w:val="0"/>
                <w:iCs w:val="0"/>
                <w:color w:val="000000"/>
                <w:w w:val="100"/>
                <w:kern w:val="0"/>
                <w:sz w:val="22"/>
                <w:szCs w:val="22"/>
                <w:u w:val="none"/>
                <w:lang w:val="en-US" w:eastAsia="zh-CN" w:bidi="ar"/>
              </w:rPr>
              <w:t>行次</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8B820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476CA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766DF8">
            <w:pPr>
              <w:keepNext w:val="0"/>
              <w:keepLines w:val="0"/>
              <w:widowControl/>
              <w:suppressLineNumbers w:val="0"/>
              <w:snapToGrid w:val="0"/>
              <w:jc w:val="center"/>
              <w:textAlignment w:val="center"/>
              <w:rPr>
                <w:rFonts w:ascii="宋体" w:eastAsia="宋体"/>
                <w:b/>
                <w:w w:val="100"/>
                <w:sz w:val="22"/>
              </w:rPr>
            </w:pPr>
            <w:r>
              <w:rPr>
                <w:rFonts w:hint="eastAsia" w:ascii="宋体" w:hAnsi="宋体" w:eastAsia="宋体" w:cs="宋体"/>
                <w:b/>
                <w:i w:val="0"/>
                <w:iCs w:val="0"/>
                <w:color w:val="000000"/>
                <w:w w:val="100"/>
                <w:kern w:val="0"/>
                <w:sz w:val="22"/>
                <w:szCs w:val="22"/>
                <w:u w:val="none"/>
                <w:lang w:val="en-US" w:eastAsia="zh-CN" w:bidi="ar"/>
              </w:rPr>
              <w:t>行次</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D51C6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金额</w:t>
            </w:r>
          </w:p>
        </w:tc>
      </w:tr>
      <w:tr w14:paraId="2808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FB519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1EDA40">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　</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54C7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1</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9226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1DAC9C">
            <w:pPr>
              <w:keepNext w:val="0"/>
              <w:keepLines w:val="0"/>
              <w:widowControl/>
              <w:suppressLineNumbers w:val="0"/>
              <w:snapToGrid w:val="0"/>
              <w:jc w:val="center"/>
              <w:textAlignment w:val="center"/>
              <w:rPr>
                <w:rFonts w:ascii="宋体" w:eastAsia="宋体"/>
                <w:w w:val="100"/>
                <w:sz w:val="22"/>
              </w:rPr>
            </w:pP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C792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2</w:t>
            </w:r>
          </w:p>
        </w:tc>
      </w:tr>
      <w:tr w14:paraId="2671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C2C7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一、一般公共预算财政拨款收入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A86193">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8BE5E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1A49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B78CD0">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31</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09A03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441.24</w:t>
            </w:r>
          </w:p>
        </w:tc>
      </w:tr>
      <w:tr w14:paraId="5660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C06E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2E5A6D">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350CA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212B4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F10832">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32</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E17E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675B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F8AA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9E4BE6">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C9B9C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41FD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7F1738">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33</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14BD2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276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1E6A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四、上级补助收入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863E16">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51D4F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9348E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98173C">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34</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15247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2FF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019D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五、事业收入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F2BFE8">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288C5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3C0B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C54E66">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35</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DBC4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27CE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153D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六、经营收入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F5DF4F">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6</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FB5DE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475E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6AD03">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36</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BAC61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6ED1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6255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七、附属单位上缴收入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B72845">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7</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4AD5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924F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D1DAD9">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37</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7F0C4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E04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9DE7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八、其他收入</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EC2520">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8</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55A79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1E88D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38905F">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38</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BBB64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D83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EEDC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A67659">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9</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4F5E7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C026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605634">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39</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FE33C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766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24A5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F2ABB6">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10</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1F6F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0C8F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38B447">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40</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0510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1A51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D2E4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537A80">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11</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E9238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B22E9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E85CC3">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41</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E26BA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2515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9F6D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FDBD74">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12</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4FEC9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9F56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0CC946">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42</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A7D14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196A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216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429BA4">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13</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9D10E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1DEB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695CDC">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43</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8BBF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73E2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E35A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AD62A7">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14</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6049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63B13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57F18">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44</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5DEE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9CF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769CC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42D28A">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15</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A3E1D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6509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CD1BDA">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45</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A8DF5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5EF7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6C8D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B34CDF">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16</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91A11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ADBD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747141">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46</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4C832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2381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B4088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E3182D">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17</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087ED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0F1B1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A903A1">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47</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43B2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3A5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2CEA0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6A6CB5">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18</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139A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B9CE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8EA76B">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48</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13CCA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7FAA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94FDE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0E2579">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19</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508AF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25BB8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4799DA">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49</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5DC0A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1D01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A7E1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F654D7">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20</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BB489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30742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271942">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50</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DA5C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416B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6E53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365A19">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21</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54E27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DD492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E0861B">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51</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FE74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314B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062C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BFC402">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22</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13940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6AB7E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E6ABD3">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52</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F943C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0E2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BA686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42B12A">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23</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B820E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B151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1BF5BC">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53</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37A0C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0C45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741461">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1"/>
                <w:u w:val="none"/>
              </w:rPr>
            </w:pPr>
            <w:r>
              <w:rPr>
                <w:rFonts w:hint="eastAsia" w:ascii="宋体" w:hAnsi="宋体" w:eastAsia="宋体" w:cs="宋体"/>
                <w:b/>
                <w:bCs/>
                <w:i w:val="0"/>
                <w:iCs w:val="0"/>
                <w:color w:val="000000"/>
                <w:w w:val="100"/>
                <w:kern w:val="0"/>
                <w:sz w:val="22"/>
                <w:szCs w:val="20"/>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28B18A">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0"/>
                <w:u w:val="none"/>
                <w:lang w:val="en-US" w:eastAsia="zh-CN" w:bidi="ar"/>
              </w:rPr>
              <w:t>24</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517E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0"/>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317F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0AEB4A">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54</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65CCF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6DAE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0FDD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0"/>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EB4E46">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0"/>
                <w:u w:val="none"/>
                <w:lang w:val="en-US" w:eastAsia="zh-CN" w:bidi="ar"/>
              </w:rPr>
              <w:t>25</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38E81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0"/>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5AE76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85DCC9">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55</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71430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14B3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F3AB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0"/>
                <w:u w:val="none"/>
                <w:lang w:val="en-US" w:eastAsia="zh-CN" w:bidi="ar"/>
              </w:rPr>
              <w:t>　</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2AF900">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0"/>
                <w:u w:val="none"/>
                <w:lang w:val="en-US" w:eastAsia="zh-CN" w:bidi="ar"/>
              </w:rPr>
              <w:t>26</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DD39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0"/>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B8B0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二十六、抗疫特别国债安排的支出</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5D4699">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56</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41109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52BC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A15411">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1"/>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490BAA">
            <w:pPr>
              <w:keepNext w:val="0"/>
              <w:keepLines w:val="0"/>
              <w:widowControl/>
              <w:suppressLineNumbers w:val="0"/>
              <w:snapToGrid w:val="0"/>
              <w:jc w:val="center"/>
              <w:textAlignment w:val="center"/>
              <w:rPr>
                <w:rFonts w:ascii="宋体" w:eastAsia="宋体"/>
                <w:b/>
                <w:w w:val="100"/>
                <w:sz w:val="22"/>
              </w:rPr>
            </w:pPr>
            <w:r>
              <w:rPr>
                <w:rFonts w:hint="eastAsia" w:ascii="宋体" w:hAnsi="宋体" w:eastAsia="宋体" w:cs="宋体"/>
                <w:b/>
                <w:i w:val="0"/>
                <w:iCs w:val="0"/>
                <w:color w:val="000000"/>
                <w:w w:val="100"/>
                <w:kern w:val="0"/>
                <w:sz w:val="22"/>
                <w:szCs w:val="22"/>
                <w:u w:val="none"/>
                <w:lang w:val="en-US" w:eastAsia="zh-CN" w:bidi="ar"/>
              </w:rPr>
              <w:t>27</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202775">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441.24</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81D3D6">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1"/>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27706D">
            <w:pPr>
              <w:keepNext w:val="0"/>
              <w:keepLines w:val="0"/>
              <w:widowControl/>
              <w:suppressLineNumbers w:val="0"/>
              <w:snapToGrid w:val="0"/>
              <w:jc w:val="center"/>
              <w:textAlignment w:val="center"/>
              <w:rPr>
                <w:rFonts w:ascii="宋体" w:eastAsia="宋体"/>
                <w:b/>
                <w:w w:val="100"/>
                <w:sz w:val="22"/>
              </w:rPr>
            </w:pPr>
            <w:r>
              <w:rPr>
                <w:rFonts w:hint="eastAsia" w:ascii="宋体" w:hAnsi="宋体" w:eastAsia="宋体" w:cs="宋体"/>
                <w:b/>
                <w:i w:val="0"/>
                <w:iCs w:val="0"/>
                <w:color w:val="000000"/>
                <w:w w:val="100"/>
                <w:kern w:val="0"/>
                <w:sz w:val="22"/>
                <w:szCs w:val="22"/>
                <w:u w:val="none"/>
                <w:lang w:val="en-US" w:eastAsia="zh-CN" w:bidi="ar"/>
              </w:rPr>
              <w:t>57</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73FD89">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441.24</w:t>
            </w:r>
          </w:p>
        </w:tc>
      </w:tr>
      <w:tr w14:paraId="683C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A698E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使用非财政拨款结余（含专用结余）</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4AA573">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28</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B6B1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A97C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结余分配</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25FA63">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58</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6DE2D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2AFE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29467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年初结转和结余</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F564D1">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29</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B9949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13C6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年末结转和结余</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31A981">
            <w:pPr>
              <w:keepNext w:val="0"/>
              <w:keepLines w:val="0"/>
              <w:widowControl/>
              <w:suppressLineNumbers w:val="0"/>
              <w:snapToGrid w:val="0"/>
              <w:jc w:val="center"/>
              <w:textAlignment w:val="center"/>
              <w:rPr>
                <w:rFonts w:ascii="宋体" w:eastAsia="宋体"/>
                <w:w w:val="100"/>
                <w:sz w:val="22"/>
              </w:rPr>
            </w:pPr>
            <w:r>
              <w:rPr>
                <w:rFonts w:hint="eastAsia" w:ascii="宋体" w:hAnsi="宋体" w:eastAsia="宋体" w:cs="宋体"/>
                <w:i w:val="0"/>
                <w:iCs w:val="0"/>
                <w:color w:val="000000"/>
                <w:w w:val="100"/>
                <w:kern w:val="0"/>
                <w:sz w:val="22"/>
                <w:szCs w:val="22"/>
                <w:u w:val="none"/>
                <w:lang w:val="en-US" w:eastAsia="zh-CN" w:bidi="ar"/>
              </w:rPr>
              <w:t>59</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3709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1"/>
                <w:u w:val="none"/>
              </w:rPr>
            </w:pPr>
            <w:r>
              <w:rPr>
                <w:rFonts w:hint="eastAsia" w:ascii="宋体" w:hAnsi="宋体" w:eastAsia="宋体" w:cs="宋体"/>
                <w:i w:val="0"/>
                <w:iCs w:val="0"/>
                <w:color w:val="000000"/>
                <w:w w:val="100"/>
                <w:kern w:val="0"/>
                <w:sz w:val="22"/>
                <w:szCs w:val="22"/>
                <w:u w:val="none"/>
                <w:lang w:val="en-US" w:eastAsia="zh-CN" w:bidi="ar"/>
              </w:rPr>
              <w:t>　</w:t>
            </w:r>
          </w:p>
        </w:tc>
      </w:tr>
      <w:tr w14:paraId="2F81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32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80701C">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1"/>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596439">
            <w:pPr>
              <w:keepNext w:val="0"/>
              <w:keepLines w:val="0"/>
              <w:widowControl/>
              <w:suppressLineNumbers w:val="0"/>
              <w:snapToGrid w:val="0"/>
              <w:jc w:val="center"/>
              <w:textAlignment w:val="center"/>
              <w:rPr>
                <w:rFonts w:ascii="宋体" w:eastAsia="宋体"/>
                <w:b/>
                <w:w w:val="100"/>
                <w:sz w:val="22"/>
              </w:rPr>
            </w:pPr>
            <w:r>
              <w:rPr>
                <w:rFonts w:hint="eastAsia" w:ascii="宋体" w:hAnsi="宋体" w:eastAsia="宋体" w:cs="宋体"/>
                <w:b/>
                <w:i w:val="0"/>
                <w:iCs w:val="0"/>
                <w:color w:val="000000"/>
                <w:w w:val="100"/>
                <w:kern w:val="0"/>
                <w:sz w:val="22"/>
                <w:szCs w:val="22"/>
                <w:u w:val="none"/>
                <w:lang w:val="en-US" w:eastAsia="zh-CN" w:bidi="ar"/>
              </w:rPr>
              <w:t>30</w:t>
            </w:r>
          </w:p>
        </w:tc>
        <w:tc>
          <w:tcPr>
            <w:tcW w:w="158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5D39F6">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441.24</w:t>
            </w:r>
          </w:p>
        </w:tc>
        <w:tc>
          <w:tcPr>
            <w:tcW w:w="499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49773E">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1"/>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12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BC70BD">
            <w:pPr>
              <w:keepNext w:val="0"/>
              <w:keepLines w:val="0"/>
              <w:widowControl/>
              <w:suppressLineNumbers w:val="0"/>
              <w:snapToGrid w:val="0"/>
              <w:jc w:val="center"/>
              <w:textAlignment w:val="center"/>
              <w:rPr>
                <w:rFonts w:ascii="宋体" w:eastAsia="宋体"/>
                <w:b/>
                <w:w w:val="100"/>
                <w:sz w:val="22"/>
              </w:rPr>
            </w:pPr>
            <w:r>
              <w:rPr>
                <w:rFonts w:hint="eastAsia" w:ascii="宋体" w:hAnsi="宋体" w:eastAsia="宋体" w:cs="宋体"/>
                <w:b/>
                <w:i w:val="0"/>
                <w:iCs w:val="0"/>
                <w:color w:val="000000"/>
                <w:w w:val="100"/>
                <w:kern w:val="0"/>
                <w:sz w:val="22"/>
                <w:szCs w:val="22"/>
                <w:u w:val="none"/>
                <w:lang w:val="en-US" w:eastAsia="zh-CN" w:bidi="ar"/>
              </w:rPr>
              <w:t>60</w:t>
            </w:r>
          </w:p>
        </w:tc>
        <w:tc>
          <w:tcPr>
            <w:tcW w:w="11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2BEAAF">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1"/>
                <w:u w:val="none"/>
              </w:rPr>
            </w:pPr>
            <w:r>
              <w:rPr>
                <w:rFonts w:hint="eastAsia" w:ascii="宋体" w:hAnsi="宋体" w:eastAsia="宋体" w:cs="宋体"/>
                <w:b/>
                <w:i w:val="0"/>
                <w:iCs w:val="0"/>
                <w:color w:val="000000"/>
                <w:w w:val="100"/>
                <w:kern w:val="0"/>
                <w:sz w:val="22"/>
                <w:szCs w:val="22"/>
                <w:u w:val="none"/>
                <w:lang w:val="en-US" w:eastAsia="zh-CN" w:bidi="ar"/>
              </w:rPr>
              <w:t>441.24</w:t>
            </w:r>
          </w:p>
        </w:tc>
      </w:tr>
    </w:tbl>
    <w:p w14:paraId="52599E0F">
      <w:pPr>
        <w:rPr>
          <w:rFonts w:ascii="仿宋" w:hAnsi="仿宋" w:eastAsia="仿宋"/>
          <w:w w:val="100"/>
          <w:sz w:val="21"/>
          <w:szCs w:val="21"/>
        </w:rPr>
      </w:pPr>
    </w:p>
    <w:p w14:paraId="3560AB8B">
      <w:pPr>
        <w:ind w:firstLine="566" w:firstLineChars="236"/>
        <w:rPr>
          <w:rFonts w:ascii="仿宋" w:hAnsi="仿宋" w:eastAsia="仿宋"/>
          <w:w w:val="100"/>
          <w:sz w:val="24"/>
          <w:szCs w:val="24"/>
        </w:rPr>
      </w:pPr>
      <w:r>
        <w:rPr>
          <w:rFonts w:ascii="仿宋" w:hAnsi="仿宋" w:eastAsia="仿宋"/>
          <w:w w:val="100"/>
          <w:sz w:val="24"/>
          <w:szCs w:val="24"/>
        </w:rPr>
        <w:t>注：1.本表反映部门本年度的总收支和年末结转结余情况。</w:t>
      </w:r>
    </w:p>
    <w:p w14:paraId="5547B788">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2.本套报表金额单位转换时可能存在尾数误差。</w:t>
      </w:r>
    </w:p>
    <w:p w14:paraId="6C08ACC4">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收入决算表</w:t>
      </w:r>
      <w:r>
        <w:rPr>
          <w:rFonts w:hint="eastAsia" w:ascii="黑体" w:hAnsi="黑体" w:eastAsia="黑体" w:cs="黑体"/>
          <w:w w:val="100"/>
          <w:sz w:val="36"/>
          <w:szCs w:val="36"/>
          <w:lang w:val="en-US" w:eastAsia="zh-CN"/>
        </w:rPr>
        <w:t xml:space="preserve">  </w:t>
      </w:r>
      <w:r>
        <w:rPr>
          <w:rFonts w:hint="eastAsia" w:cs="黑体"/>
          <w:w w:val="100"/>
          <w:sz w:val="36"/>
          <w:szCs w:val="36"/>
          <w:lang w:val="en-US" w:eastAsia="zh-CN"/>
        </w:rPr>
        <w:t xml:space="preserve">   </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（公开02表）</w:t>
      </w:r>
    </w:p>
    <w:p w14:paraId="7DC2A1B4">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733"/>
        <w:gridCol w:w="3674"/>
        <w:gridCol w:w="1786"/>
        <w:gridCol w:w="1786"/>
        <w:gridCol w:w="1107"/>
        <w:gridCol w:w="890"/>
        <w:gridCol w:w="890"/>
        <w:gridCol w:w="1318"/>
        <w:gridCol w:w="894"/>
      </w:tblGrid>
      <w:tr w14:paraId="7C46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367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0D22F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78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17F7326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本年收入合计</w:t>
            </w:r>
          </w:p>
        </w:tc>
        <w:tc>
          <w:tcPr>
            <w:tcW w:w="178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6CE74E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财政拨款收入</w:t>
            </w:r>
          </w:p>
        </w:tc>
        <w:tc>
          <w:tcPr>
            <w:tcW w:w="1107"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0AD6ADD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上级补助收入</w:t>
            </w:r>
          </w:p>
        </w:tc>
        <w:tc>
          <w:tcPr>
            <w:tcW w:w="89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7A5DD86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事业收入</w:t>
            </w:r>
          </w:p>
        </w:tc>
        <w:tc>
          <w:tcPr>
            <w:tcW w:w="890"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5182F6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经营收入</w:t>
            </w:r>
          </w:p>
        </w:tc>
        <w:tc>
          <w:tcPr>
            <w:tcW w:w="131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7F2B1EC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附属单位上缴收入</w:t>
            </w:r>
          </w:p>
        </w:tc>
        <w:tc>
          <w:tcPr>
            <w:tcW w:w="894"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D40341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其他收入</w:t>
            </w:r>
          </w:p>
        </w:tc>
      </w:tr>
      <w:tr w14:paraId="2753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733"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0D4D0AB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674"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7B95535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78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074957D">
            <w:pPr>
              <w:snapToGrid w:val="0"/>
              <w:jc w:val="center"/>
              <w:rPr>
                <w:rFonts w:hint="eastAsia" w:ascii="宋体" w:hAnsi="宋体" w:eastAsia="宋体" w:cs="宋体"/>
                <w:b/>
                <w:i w:val="0"/>
                <w:iCs w:val="0"/>
                <w:color w:val="000000"/>
                <w:w w:val="100"/>
                <w:sz w:val="22"/>
                <w:szCs w:val="22"/>
                <w:u w:val="none"/>
                <w:lang w:eastAsia="zh-CN"/>
              </w:rPr>
            </w:pPr>
          </w:p>
        </w:tc>
        <w:tc>
          <w:tcPr>
            <w:tcW w:w="178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264CA79">
            <w:pPr>
              <w:snapToGrid w:val="0"/>
              <w:jc w:val="center"/>
              <w:rPr>
                <w:rFonts w:hint="eastAsia" w:ascii="宋体" w:hAnsi="宋体" w:eastAsia="宋体" w:cs="宋体"/>
                <w:b/>
                <w:i w:val="0"/>
                <w:iCs w:val="0"/>
                <w:color w:val="000000"/>
                <w:w w:val="100"/>
                <w:sz w:val="22"/>
                <w:szCs w:val="22"/>
                <w:u w:val="none"/>
                <w:lang w:eastAsia="zh-CN"/>
              </w:rPr>
            </w:pPr>
          </w:p>
        </w:tc>
        <w:tc>
          <w:tcPr>
            <w:tcW w:w="110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9888F36">
            <w:pPr>
              <w:snapToGrid w:val="0"/>
              <w:jc w:val="center"/>
              <w:rPr>
                <w:rFonts w:hint="eastAsia" w:ascii="宋体" w:hAnsi="宋体" w:eastAsia="宋体" w:cs="宋体"/>
                <w:b/>
                <w:i w:val="0"/>
                <w:iCs w:val="0"/>
                <w:color w:val="000000"/>
                <w:w w:val="100"/>
                <w:sz w:val="22"/>
                <w:szCs w:val="22"/>
                <w:u w:val="none"/>
                <w:lang w:eastAsia="zh-CN"/>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6821550">
            <w:pPr>
              <w:snapToGrid w:val="0"/>
              <w:jc w:val="center"/>
              <w:rPr>
                <w:rFonts w:hint="eastAsia" w:ascii="宋体" w:hAnsi="宋体" w:eastAsia="宋体" w:cs="宋体"/>
                <w:b/>
                <w:i w:val="0"/>
                <w:iCs w:val="0"/>
                <w:color w:val="000000"/>
                <w:w w:val="100"/>
                <w:sz w:val="22"/>
                <w:szCs w:val="22"/>
                <w:u w:val="none"/>
                <w:lang w:eastAsia="zh-CN"/>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E888696">
            <w:pPr>
              <w:snapToGrid w:val="0"/>
              <w:jc w:val="center"/>
              <w:rPr>
                <w:rFonts w:hint="eastAsia" w:ascii="宋体" w:hAnsi="宋体" w:eastAsia="宋体" w:cs="宋体"/>
                <w:b/>
                <w:i w:val="0"/>
                <w:iCs w:val="0"/>
                <w:color w:val="000000"/>
                <w:w w:val="100"/>
                <w:sz w:val="22"/>
                <w:szCs w:val="22"/>
                <w:u w:val="none"/>
                <w:lang w:eastAsia="zh-CN"/>
              </w:rPr>
            </w:pPr>
          </w:p>
        </w:tc>
        <w:tc>
          <w:tcPr>
            <w:tcW w:w="131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D752243">
            <w:pPr>
              <w:snapToGrid w:val="0"/>
              <w:jc w:val="center"/>
              <w:rPr>
                <w:rFonts w:hint="eastAsia" w:ascii="宋体" w:hAnsi="宋体" w:eastAsia="宋体" w:cs="宋体"/>
                <w:b/>
                <w:i w:val="0"/>
                <w:iCs w:val="0"/>
                <w:color w:val="000000"/>
                <w:w w:val="100"/>
                <w:sz w:val="22"/>
                <w:szCs w:val="22"/>
                <w:u w:val="none"/>
                <w:lang w:eastAsia="zh-CN"/>
              </w:rPr>
            </w:pPr>
          </w:p>
        </w:tc>
        <w:tc>
          <w:tcPr>
            <w:tcW w:w="894"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3759EFF">
            <w:pPr>
              <w:snapToGrid w:val="0"/>
              <w:jc w:val="center"/>
              <w:rPr>
                <w:rFonts w:hint="eastAsia" w:ascii="宋体" w:hAnsi="宋体" w:eastAsia="宋体" w:cs="宋体"/>
                <w:b/>
                <w:i w:val="0"/>
                <w:iCs w:val="0"/>
                <w:color w:val="000000"/>
                <w:w w:val="100"/>
                <w:sz w:val="22"/>
                <w:szCs w:val="22"/>
                <w:u w:val="none"/>
                <w:lang w:eastAsia="zh-CN"/>
              </w:rPr>
            </w:pPr>
          </w:p>
        </w:tc>
      </w:tr>
      <w:tr w14:paraId="0D51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733"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3F20A10">
            <w:pPr>
              <w:snapToGrid w:val="0"/>
              <w:jc w:val="center"/>
              <w:rPr>
                <w:rFonts w:hint="eastAsia" w:ascii="宋体" w:hAnsi="宋体" w:eastAsia="宋体" w:cs="宋体"/>
                <w:b/>
                <w:i w:val="0"/>
                <w:iCs w:val="0"/>
                <w:color w:val="000000"/>
                <w:w w:val="100"/>
                <w:sz w:val="22"/>
                <w:szCs w:val="22"/>
                <w:u w:val="none"/>
                <w:lang w:eastAsia="zh-CN"/>
              </w:rPr>
            </w:pPr>
          </w:p>
        </w:tc>
        <w:tc>
          <w:tcPr>
            <w:tcW w:w="3674"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108E56DE">
            <w:pPr>
              <w:snapToGrid w:val="0"/>
              <w:jc w:val="center"/>
              <w:rPr>
                <w:rFonts w:hint="eastAsia" w:ascii="宋体" w:hAnsi="宋体" w:eastAsia="宋体" w:cs="宋体"/>
                <w:b/>
                <w:i w:val="0"/>
                <w:iCs w:val="0"/>
                <w:color w:val="000000"/>
                <w:w w:val="100"/>
                <w:sz w:val="22"/>
                <w:szCs w:val="22"/>
                <w:u w:val="none"/>
                <w:lang w:eastAsia="zh-CN"/>
              </w:rPr>
            </w:pPr>
          </w:p>
        </w:tc>
        <w:tc>
          <w:tcPr>
            <w:tcW w:w="178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98F47D9">
            <w:pPr>
              <w:snapToGrid w:val="0"/>
              <w:jc w:val="right"/>
              <w:rPr>
                <w:rFonts w:hint="eastAsia" w:ascii="宋体" w:hAnsi="宋体" w:eastAsia="宋体" w:cs="宋体"/>
                <w:b/>
                <w:i w:val="0"/>
                <w:iCs w:val="0"/>
                <w:color w:val="000000"/>
                <w:w w:val="100"/>
                <w:sz w:val="22"/>
                <w:szCs w:val="22"/>
                <w:u w:val="none"/>
                <w:lang w:eastAsia="zh-CN"/>
              </w:rPr>
            </w:pPr>
          </w:p>
        </w:tc>
        <w:tc>
          <w:tcPr>
            <w:tcW w:w="178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DD4357F">
            <w:pPr>
              <w:snapToGrid w:val="0"/>
              <w:jc w:val="right"/>
              <w:rPr>
                <w:rFonts w:hint="eastAsia" w:ascii="宋体" w:hAnsi="宋体" w:eastAsia="宋体" w:cs="宋体"/>
                <w:b/>
                <w:i w:val="0"/>
                <w:iCs w:val="0"/>
                <w:color w:val="000000"/>
                <w:w w:val="100"/>
                <w:sz w:val="22"/>
                <w:szCs w:val="22"/>
                <w:u w:val="none"/>
                <w:lang w:eastAsia="zh-CN"/>
              </w:rPr>
            </w:pPr>
          </w:p>
        </w:tc>
        <w:tc>
          <w:tcPr>
            <w:tcW w:w="110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B4A5E94">
            <w:pPr>
              <w:snapToGrid w:val="0"/>
              <w:jc w:val="center"/>
              <w:rPr>
                <w:rFonts w:hint="eastAsia" w:ascii="宋体" w:hAnsi="宋体" w:eastAsia="宋体" w:cs="宋体"/>
                <w:b/>
                <w:i w:val="0"/>
                <w:iCs w:val="0"/>
                <w:color w:val="000000"/>
                <w:w w:val="100"/>
                <w:sz w:val="22"/>
                <w:szCs w:val="22"/>
                <w:u w:val="none"/>
                <w:lang w:eastAsia="zh-CN"/>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92DEEB0">
            <w:pPr>
              <w:snapToGrid w:val="0"/>
              <w:jc w:val="center"/>
              <w:rPr>
                <w:rFonts w:hint="eastAsia" w:ascii="宋体" w:hAnsi="宋体" w:eastAsia="宋体" w:cs="宋体"/>
                <w:b/>
                <w:i w:val="0"/>
                <w:iCs w:val="0"/>
                <w:color w:val="000000"/>
                <w:w w:val="100"/>
                <w:sz w:val="22"/>
                <w:szCs w:val="22"/>
                <w:u w:val="none"/>
                <w:lang w:eastAsia="zh-CN"/>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18AEF65">
            <w:pPr>
              <w:snapToGrid w:val="0"/>
              <w:jc w:val="center"/>
              <w:rPr>
                <w:rFonts w:hint="eastAsia" w:ascii="宋体" w:hAnsi="宋体" w:eastAsia="宋体" w:cs="宋体"/>
                <w:b/>
                <w:i w:val="0"/>
                <w:iCs w:val="0"/>
                <w:color w:val="000000"/>
                <w:w w:val="100"/>
                <w:sz w:val="22"/>
                <w:szCs w:val="22"/>
                <w:u w:val="none"/>
                <w:lang w:eastAsia="zh-CN"/>
              </w:rPr>
            </w:pPr>
          </w:p>
        </w:tc>
        <w:tc>
          <w:tcPr>
            <w:tcW w:w="131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AE293BD">
            <w:pPr>
              <w:snapToGrid w:val="0"/>
              <w:jc w:val="center"/>
              <w:rPr>
                <w:rFonts w:hint="eastAsia" w:ascii="宋体" w:hAnsi="宋体" w:eastAsia="宋体" w:cs="宋体"/>
                <w:b/>
                <w:i w:val="0"/>
                <w:iCs w:val="0"/>
                <w:color w:val="000000"/>
                <w:w w:val="100"/>
                <w:sz w:val="22"/>
                <w:szCs w:val="22"/>
                <w:u w:val="none"/>
                <w:lang w:eastAsia="zh-CN"/>
              </w:rPr>
            </w:pPr>
          </w:p>
        </w:tc>
        <w:tc>
          <w:tcPr>
            <w:tcW w:w="894"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396B11C">
            <w:pPr>
              <w:snapToGrid w:val="0"/>
              <w:jc w:val="center"/>
              <w:rPr>
                <w:rFonts w:hint="eastAsia" w:ascii="宋体" w:hAnsi="宋体" w:eastAsia="宋体" w:cs="宋体"/>
                <w:b/>
                <w:i w:val="0"/>
                <w:iCs w:val="0"/>
                <w:color w:val="000000"/>
                <w:w w:val="100"/>
                <w:sz w:val="22"/>
                <w:szCs w:val="22"/>
                <w:u w:val="none"/>
                <w:lang w:eastAsia="zh-CN"/>
              </w:rPr>
            </w:pPr>
          </w:p>
        </w:tc>
      </w:tr>
      <w:tr w14:paraId="5A47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733"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A377861">
            <w:pPr>
              <w:snapToGrid w:val="0"/>
              <w:jc w:val="center"/>
              <w:rPr>
                <w:rFonts w:hint="eastAsia" w:ascii="宋体" w:hAnsi="宋体" w:eastAsia="宋体" w:cs="宋体"/>
                <w:b/>
                <w:i w:val="0"/>
                <w:iCs w:val="0"/>
                <w:color w:val="000000"/>
                <w:w w:val="100"/>
                <w:sz w:val="22"/>
                <w:szCs w:val="22"/>
                <w:u w:val="none"/>
                <w:lang w:eastAsia="zh-CN"/>
              </w:rPr>
            </w:pPr>
          </w:p>
        </w:tc>
        <w:tc>
          <w:tcPr>
            <w:tcW w:w="3674"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0CF53175">
            <w:pPr>
              <w:snapToGrid w:val="0"/>
              <w:jc w:val="center"/>
              <w:rPr>
                <w:rFonts w:hint="eastAsia" w:ascii="宋体" w:hAnsi="宋体" w:eastAsia="宋体" w:cs="宋体"/>
                <w:b/>
                <w:i w:val="0"/>
                <w:iCs w:val="0"/>
                <w:color w:val="000000"/>
                <w:w w:val="100"/>
                <w:sz w:val="22"/>
                <w:szCs w:val="22"/>
                <w:u w:val="none"/>
                <w:lang w:eastAsia="zh-CN"/>
              </w:rPr>
            </w:pPr>
          </w:p>
        </w:tc>
        <w:tc>
          <w:tcPr>
            <w:tcW w:w="178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AA07E81">
            <w:pPr>
              <w:snapToGrid w:val="0"/>
              <w:jc w:val="right"/>
              <w:rPr>
                <w:rFonts w:hint="eastAsia" w:ascii="宋体" w:hAnsi="宋体" w:eastAsia="宋体" w:cs="宋体"/>
                <w:b/>
                <w:i w:val="0"/>
                <w:iCs w:val="0"/>
                <w:color w:val="000000"/>
                <w:w w:val="100"/>
                <w:sz w:val="22"/>
                <w:szCs w:val="22"/>
                <w:u w:val="none"/>
                <w:lang w:eastAsia="zh-CN"/>
              </w:rPr>
            </w:pPr>
          </w:p>
        </w:tc>
        <w:tc>
          <w:tcPr>
            <w:tcW w:w="178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BF0CC89">
            <w:pPr>
              <w:snapToGrid w:val="0"/>
              <w:jc w:val="right"/>
              <w:rPr>
                <w:rFonts w:hint="eastAsia" w:ascii="宋体" w:hAnsi="宋体" w:eastAsia="宋体" w:cs="宋体"/>
                <w:b/>
                <w:i w:val="0"/>
                <w:iCs w:val="0"/>
                <w:color w:val="000000"/>
                <w:w w:val="100"/>
                <w:sz w:val="22"/>
                <w:szCs w:val="22"/>
                <w:u w:val="none"/>
                <w:lang w:eastAsia="zh-CN"/>
              </w:rPr>
            </w:pPr>
          </w:p>
        </w:tc>
        <w:tc>
          <w:tcPr>
            <w:tcW w:w="110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DDCD06B">
            <w:pPr>
              <w:snapToGrid w:val="0"/>
              <w:jc w:val="center"/>
              <w:rPr>
                <w:rFonts w:hint="eastAsia" w:ascii="宋体" w:hAnsi="宋体" w:eastAsia="宋体" w:cs="宋体"/>
                <w:b/>
                <w:i w:val="0"/>
                <w:iCs w:val="0"/>
                <w:color w:val="000000"/>
                <w:w w:val="100"/>
                <w:sz w:val="22"/>
                <w:szCs w:val="22"/>
                <w:u w:val="none"/>
                <w:lang w:eastAsia="zh-CN"/>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B60325F">
            <w:pPr>
              <w:snapToGrid w:val="0"/>
              <w:jc w:val="center"/>
              <w:rPr>
                <w:rFonts w:hint="eastAsia" w:ascii="宋体" w:hAnsi="宋体" w:eastAsia="宋体" w:cs="宋体"/>
                <w:b/>
                <w:i w:val="0"/>
                <w:iCs w:val="0"/>
                <w:color w:val="000000"/>
                <w:w w:val="100"/>
                <w:sz w:val="22"/>
                <w:szCs w:val="22"/>
                <w:u w:val="none"/>
                <w:lang w:eastAsia="zh-CN"/>
              </w:rPr>
            </w:pPr>
          </w:p>
        </w:tc>
        <w:tc>
          <w:tcPr>
            <w:tcW w:w="890"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CB95219">
            <w:pPr>
              <w:snapToGrid w:val="0"/>
              <w:jc w:val="center"/>
              <w:rPr>
                <w:rFonts w:hint="eastAsia" w:ascii="宋体" w:hAnsi="宋体" w:eastAsia="宋体" w:cs="宋体"/>
                <w:b/>
                <w:i w:val="0"/>
                <w:iCs w:val="0"/>
                <w:color w:val="000000"/>
                <w:w w:val="100"/>
                <w:sz w:val="22"/>
                <w:szCs w:val="22"/>
                <w:u w:val="none"/>
                <w:lang w:eastAsia="zh-CN"/>
              </w:rPr>
            </w:pPr>
          </w:p>
        </w:tc>
        <w:tc>
          <w:tcPr>
            <w:tcW w:w="131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FBCD463">
            <w:pPr>
              <w:snapToGrid w:val="0"/>
              <w:jc w:val="center"/>
              <w:rPr>
                <w:rFonts w:hint="eastAsia" w:ascii="宋体" w:hAnsi="宋体" w:eastAsia="宋体" w:cs="宋体"/>
                <w:b/>
                <w:i w:val="0"/>
                <w:iCs w:val="0"/>
                <w:color w:val="000000"/>
                <w:w w:val="100"/>
                <w:sz w:val="22"/>
                <w:szCs w:val="22"/>
                <w:u w:val="none"/>
                <w:lang w:eastAsia="zh-CN"/>
              </w:rPr>
            </w:pPr>
          </w:p>
        </w:tc>
        <w:tc>
          <w:tcPr>
            <w:tcW w:w="894"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D1925B6">
            <w:pPr>
              <w:snapToGrid w:val="0"/>
              <w:jc w:val="center"/>
              <w:rPr>
                <w:rFonts w:hint="eastAsia" w:ascii="宋体" w:hAnsi="宋体" w:eastAsia="宋体" w:cs="宋体"/>
                <w:b/>
                <w:i w:val="0"/>
                <w:iCs w:val="0"/>
                <w:color w:val="000000"/>
                <w:w w:val="100"/>
                <w:sz w:val="22"/>
                <w:szCs w:val="22"/>
                <w:u w:val="none"/>
                <w:lang w:eastAsia="zh-CN"/>
              </w:rPr>
            </w:pPr>
          </w:p>
        </w:tc>
      </w:tr>
      <w:tr w14:paraId="1F11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7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F4749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786" w:type="dxa"/>
            <w:tcBorders>
              <w:top w:val="nil"/>
              <w:left w:val="nil"/>
              <w:bottom w:val="single" w:color="D4D4D4" w:sz="4" w:space="0"/>
              <w:right w:val="single" w:color="D4D4D4" w:sz="4" w:space="0"/>
            </w:tcBorders>
            <w:shd w:val="clear" w:color="000000" w:fill="F1F1F1"/>
            <w:vAlign w:val="center"/>
          </w:tcPr>
          <w:p w14:paraId="75D0A6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786" w:type="dxa"/>
            <w:tcBorders>
              <w:top w:val="nil"/>
              <w:left w:val="nil"/>
              <w:bottom w:val="single" w:color="D4D4D4" w:sz="4" w:space="0"/>
              <w:right w:val="single" w:color="D4D4D4" w:sz="4" w:space="0"/>
            </w:tcBorders>
            <w:shd w:val="clear" w:color="000000" w:fill="F1F1F1"/>
            <w:vAlign w:val="center"/>
          </w:tcPr>
          <w:p w14:paraId="30AE013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07" w:type="dxa"/>
            <w:tcBorders>
              <w:top w:val="nil"/>
              <w:left w:val="nil"/>
              <w:bottom w:val="single" w:color="D4D4D4" w:sz="4" w:space="0"/>
              <w:right w:val="single" w:color="D4D4D4" w:sz="4" w:space="0"/>
            </w:tcBorders>
            <w:shd w:val="clear" w:color="000000" w:fill="F1F1F1"/>
            <w:vAlign w:val="center"/>
          </w:tcPr>
          <w:p w14:paraId="0BC857E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890" w:type="dxa"/>
            <w:tcBorders>
              <w:top w:val="nil"/>
              <w:left w:val="nil"/>
              <w:bottom w:val="single" w:color="D4D4D4" w:sz="4" w:space="0"/>
              <w:right w:val="single" w:color="D4D4D4" w:sz="4" w:space="0"/>
            </w:tcBorders>
            <w:shd w:val="clear" w:color="000000" w:fill="F1F1F1"/>
            <w:vAlign w:val="center"/>
          </w:tcPr>
          <w:p w14:paraId="2F4687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890" w:type="dxa"/>
            <w:tcBorders>
              <w:top w:val="nil"/>
              <w:left w:val="nil"/>
              <w:bottom w:val="single" w:color="D4D4D4" w:sz="4" w:space="0"/>
              <w:right w:val="single" w:color="D4D4D4" w:sz="4" w:space="0"/>
            </w:tcBorders>
            <w:shd w:val="clear" w:color="000000" w:fill="F1F1F1"/>
            <w:vAlign w:val="center"/>
          </w:tcPr>
          <w:p w14:paraId="0AB8CF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318" w:type="dxa"/>
            <w:tcBorders>
              <w:top w:val="nil"/>
              <w:left w:val="nil"/>
              <w:bottom w:val="single" w:color="D4D4D4" w:sz="4" w:space="0"/>
              <w:right w:val="single" w:color="D4D4D4" w:sz="4" w:space="0"/>
            </w:tcBorders>
            <w:shd w:val="clear" w:color="000000" w:fill="F1F1F1"/>
            <w:vAlign w:val="center"/>
          </w:tcPr>
          <w:p w14:paraId="74D6B2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894" w:type="dxa"/>
            <w:tcBorders>
              <w:top w:val="nil"/>
              <w:left w:val="nil"/>
              <w:bottom w:val="single" w:color="D4D4D4" w:sz="4" w:space="0"/>
              <w:right w:val="single" w:color="D4D4D4" w:sz="4" w:space="0"/>
            </w:tcBorders>
            <w:shd w:val="clear" w:color="000000" w:fill="F1F1F1"/>
            <w:vAlign w:val="center"/>
          </w:tcPr>
          <w:p w14:paraId="5D507B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r>
      <w:tr w14:paraId="5CB9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74"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74450B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786" w:type="dxa"/>
            <w:tcBorders>
              <w:top w:val="nil"/>
              <w:left w:val="nil"/>
              <w:bottom w:val="single" w:color="D4D4D4" w:sz="4" w:space="0"/>
              <w:right w:val="single" w:color="D4D4D4" w:sz="4" w:space="0"/>
            </w:tcBorders>
            <w:shd w:val="clear" w:color="000000" w:fill="FFFFFF"/>
            <w:noWrap/>
            <w:vAlign w:val="center"/>
          </w:tcPr>
          <w:p w14:paraId="077E81AD">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441.24</w:t>
            </w:r>
          </w:p>
        </w:tc>
        <w:tc>
          <w:tcPr>
            <w:tcW w:w="1786" w:type="dxa"/>
            <w:tcBorders>
              <w:top w:val="nil"/>
              <w:left w:val="nil"/>
              <w:bottom w:val="single" w:color="D4D4D4" w:sz="4" w:space="0"/>
              <w:right w:val="single" w:color="D4D4D4" w:sz="4" w:space="0"/>
            </w:tcBorders>
            <w:shd w:val="clear" w:color="000000" w:fill="FFFFFF"/>
            <w:noWrap/>
            <w:vAlign w:val="center"/>
          </w:tcPr>
          <w:p w14:paraId="16761372">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441.24</w:t>
            </w:r>
          </w:p>
        </w:tc>
        <w:tc>
          <w:tcPr>
            <w:tcW w:w="1107" w:type="dxa"/>
            <w:tcBorders>
              <w:top w:val="nil"/>
              <w:left w:val="nil"/>
              <w:bottom w:val="single" w:color="D4D4D4" w:sz="4" w:space="0"/>
              <w:right w:val="single" w:color="D4D4D4" w:sz="4" w:space="0"/>
            </w:tcBorders>
            <w:shd w:val="clear" w:color="000000" w:fill="FFFFFF"/>
            <w:noWrap/>
            <w:vAlign w:val="center"/>
          </w:tcPr>
          <w:p w14:paraId="1A1565CE">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6942217F">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6B7A1A58">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318" w:type="dxa"/>
            <w:tcBorders>
              <w:top w:val="nil"/>
              <w:left w:val="nil"/>
              <w:bottom w:val="single" w:color="D4D4D4" w:sz="4" w:space="0"/>
              <w:right w:val="single" w:color="D4D4D4" w:sz="4" w:space="0"/>
            </w:tcBorders>
            <w:shd w:val="clear" w:color="000000" w:fill="FFFFFF"/>
            <w:noWrap/>
            <w:vAlign w:val="center"/>
          </w:tcPr>
          <w:p w14:paraId="3957DA94">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894" w:type="dxa"/>
            <w:tcBorders>
              <w:top w:val="nil"/>
              <w:left w:val="nil"/>
              <w:bottom w:val="single" w:color="D4D4D4" w:sz="4" w:space="0"/>
              <w:right w:val="single" w:color="D4D4D4" w:sz="4" w:space="0"/>
            </w:tcBorders>
            <w:shd w:val="clear" w:color="000000" w:fill="FFFFFF"/>
            <w:noWrap/>
            <w:vAlign w:val="center"/>
          </w:tcPr>
          <w:p w14:paraId="3E5F8638">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14:paraId="7F6D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733"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6B0D0B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2010301</w:t>
            </w:r>
          </w:p>
        </w:tc>
        <w:tc>
          <w:tcPr>
            <w:tcW w:w="3674" w:type="dxa"/>
            <w:tcBorders>
              <w:top w:val="nil"/>
              <w:left w:val="nil"/>
              <w:bottom w:val="single" w:color="D4D4D4" w:sz="4" w:space="0"/>
              <w:right w:val="single" w:color="D4D4D4" w:sz="4" w:space="0"/>
            </w:tcBorders>
            <w:shd w:val="clear" w:color="000000" w:fill="FFFFFF"/>
            <w:noWrap/>
            <w:vAlign w:val="center"/>
          </w:tcPr>
          <w:p w14:paraId="00BED36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786" w:type="dxa"/>
            <w:tcBorders>
              <w:top w:val="nil"/>
              <w:left w:val="nil"/>
              <w:bottom w:val="single" w:color="D4D4D4" w:sz="4" w:space="0"/>
              <w:right w:val="single" w:color="D4D4D4" w:sz="4" w:space="0"/>
            </w:tcBorders>
            <w:shd w:val="clear" w:color="000000" w:fill="FFFFFF"/>
            <w:noWrap/>
            <w:vAlign w:val="center"/>
          </w:tcPr>
          <w:p w14:paraId="028B6BB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139.98</w:t>
            </w:r>
          </w:p>
        </w:tc>
        <w:tc>
          <w:tcPr>
            <w:tcW w:w="1786" w:type="dxa"/>
            <w:tcBorders>
              <w:top w:val="nil"/>
              <w:left w:val="nil"/>
              <w:bottom w:val="single" w:color="D4D4D4" w:sz="4" w:space="0"/>
              <w:right w:val="single" w:color="D4D4D4" w:sz="4" w:space="0"/>
            </w:tcBorders>
            <w:shd w:val="clear" w:color="000000" w:fill="FFFFFF"/>
            <w:noWrap/>
            <w:vAlign w:val="center"/>
          </w:tcPr>
          <w:p w14:paraId="34A9FEF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139.98</w:t>
            </w:r>
          </w:p>
        </w:tc>
        <w:tc>
          <w:tcPr>
            <w:tcW w:w="1107" w:type="dxa"/>
            <w:tcBorders>
              <w:top w:val="nil"/>
              <w:left w:val="nil"/>
              <w:bottom w:val="single" w:color="D4D4D4" w:sz="4" w:space="0"/>
              <w:right w:val="single" w:color="D4D4D4" w:sz="4" w:space="0"/>
            </w:tcBorders>
            <w:shd w:val="clear" w:color="000000" w:fill="FFFFFF"/>
            <w:noWrap/>
            <w:vAlign w:val="center"/>
          </w:tcPr>
          <w:p w14:paraId="69A732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2073F77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068FEF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318" w:type="dxa"/>
            <w:tcBorders>
              <w:top w:val="nil"/>
              <w:left w:val="nil"/>
              <w:bottom w:val="single" w:color="D4D4D4" w:sz="4" w:space="0"/>
              <w:right w:val="single" w:color="D4D4D4" w:sz="4" w:space="0"/>
            </w:tcBorders>
            <w:shd w:val="clear" w:color="000000" w:fill="FFFFFF"/>
            <w:noWrap/>
            <w:vAlign w:val="center"/>
          </w:tcPr>
          <w:p w14:paraId="68261D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4" w:type="dxa"/>
            <w:tcBorders>
              <w:top w:val="nil"/>
              <w:left w:val="nil"/>
              <w:bottom w:val="single" w:color="D4D4D4" w:sz="4" w:space="0"/>
              <w:right w:val="single" w:color="D4D4D4" w:sz="4" w:space="0"/>
            </w:tcBorders>
            <w:shd w:val="clear" w:color="000000" w:fill="FFFFFF"/>
            <w:noWrap/>
            <w:vAlign w:val="center"/>
          </w:tcPr>
          <w:p w14:paraId="58F8304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D29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733"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037911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2013101</w:t>
            </w:r>
          </w:p>
        </w:tc>
        <w:tc>
          <w:tcPr>
            <w:tcW w:w="3674" w:type="dxa"/>
            <w:tcBorders>
              <w:top w:val="nil"/>
              <w:left w:val="nil"/>
              <w:bottom w:val="single" w:color="D4D4D4" w:sz="4" w:space="0"/>
              <w:right w:val="single" w:color="D4D4D4" w:sz="4" w:space="0"/>
            </w:tcBorders>
            <w:shd w:val="clear" w:color="000000" w:fill="FFFFFF"/>
            <w:noWrap/>
            <w:vAlign w:val="center"/>
          </w:tcPr>
          <w:p w14:paraId="43608D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786" w:type="dxa"/>
            <w:tcBorders>
              <w:top w:val="nil"/>
              <w:left w:val="nil"/>
              <w:bottom w:val="single" w:color="D4D4D4" w:sz="4" w:space="0"/>
              <w:right w:val="single" w:color="D4D4D4" w:sz="4" w:space="0"/>
            </w:tcBorders>
            <w:shd w:val="clear" w:color="000000" w:fill="FFFFFF"/>
            <w:noWrap/>
            <w:vAlign w:val="center"/>
          </w:tcPr>
          <w:p w14:paraId="11D6FA4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105.64</w:t>
            </w:r>
          </w:p>
        </w:tc>
        <w:tc>
          <w:tcPr>
            <w:tcW w:w="1786" w:type="dxa"/>
            <w:tcBorders>
              <w:top w:val="nil"/>
              <w:left w:val="nil"/>
              <w:bottom w:val="single" w:color="D4D4D4" w:sz="4" w:space="0"/>
              <w:right w:val="single" w:color="D4D4D4" w:sz="4" w:space="0"/>
            </w:tcBorders>
            <w:shd w:val="clear" w:color="000000" w:fill="FFFFFF"/>
            <w:noWrap/>
            <w:vAlign w:val="center"/>
          </w:tcPr>
          <w:p w14:paraId="7FD0522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105.64</w:t>
            </w:r>
          </w:p>
        </w:tc>
        <w:tc>
          <w:tcPr>
            <w:tcW w:w="1107" w:type="dxa"/>
            <w:tcBorders>
              <w:top w:val="nil"/>
              <w:left w:val="nil"/>
              <w:bottom w:val="single" w:color="D4D4D4" w:sz="4" w:space="0"/>
              <w:right w:val="single" w:color="D4D4D4" w:sz="4" w:space="0"/>
            </w:tcBorders>
            <w:shd w:val="clear" w:color="000000" w:fill="FFFFFF"/>
            <w:noWrap/>
            <w:vAlign w:val="center"/>
          </w:tcPr>
          <w:p w14:paraId="0D5E54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2EC334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4A1E7D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318" w:type="dxa"/>
            <w:tcBorders>
              <w:top w:val="nil"/>
              <w:left w:val="nil"/>
              <w:bottom w:val="single" w:color="D4D4D4" w:sz="4" w:space="0"/>
              <w:right w:val="single" w:color="D4D4D4" w:sz="4" w:space="0"/>
            </w:tcBorders>
            <w:shd w:val="clear" w:color="000000" w:fill="FFFFFF"/>
            <w:noWrap/>
            <w:vAlign w:val="center"/>
          </w:tcPr>
          <w:p w14:paraId="68F6B6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4" w:type="dxa"/>
            <w:tcBorders>
              <w:top w:val="nil"/>
              <w:left w:val="nil"/>
              <w:bottom w:val="single" w:color="D4D4D4" w:sz="4" w:space="0"/>
              <w:right w:val="single" w:color="D4D4D4" w:sz="4" w:space="0"/>
            </w:tcBorders>
            <w:shd w:val="clear" w:color="000000" w:fill="FFFFFF"/>
            <w:noWrap/>
            <w:vAlign w:val="center"/>
          </w:tcPr>
          <w:p w14:paraId="0198D1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CDB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733"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82B0E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2013102</w:t>
            </w:r>
          </w:p>
        </w:tc>
        <w:tc>
          <w:tcPr>
            <w:tcW w:w="3674" w:type="dxa"/>
            <w:tcBorders>
              <w:top w:val="nil"/>
              <w:left w:val="nil"/>
              <w:bottom w:val="single" w:color="D4D4D4" w:sz="4" w:space="0"/>
              <w:right w:val="single" w:color="D4D4D4" w:sz="4" w:space="0"/>
            </w:tcBorders>
            <w:shd w:val="clear" w:color="000000" w:fill="FFFFFF"/>
            <w:noWrap/>
            <w:vAlign w:val="center"/>
          </w:tcPr>
          <w:p w14:paraId="4F476F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一般行政管理事务</w:t>
            </w:r>
          </w:p>
        </w:tc>
        <w:tc>
          <w:tcPr>
            <w:tcW w:w="1786" w:type="dxa"/>
            <w:tcBorders>
              <w:top w:val="nil"/>
              <w:left w:val="nil"/>
              <w:bottom w:val="single" w:color="D4D4D4" w:sz="4" w:space="0"/>
              <w:right w:val="single" w:color="D4D4D4" w:sz="4" w:space="0"/>
            </w:tcBorders>
            <w:shd w:val="clear" w:color="000000" w:fill="FFFFFF"/>
            <w:noWrap/>
            <w:vAlign w:val="center"/>
          </w:tcPr>
          <w:p w14:paraId="5992B6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195.62</w:t>
            </w:r>
          </w:p>
        </w:tc>
        <w:tc>
          <w:tcPr>
            <w:tcW w:w="1786" w:type="dxa"/>
            <w:tcBorders>
              <w:top w:val="nil"/>
              <w:left w:val="nil"/>
              <w:bottom w:val="single" w:color="D4D4D4" w:sz="4" w:space="0"/>
              <w:right w:val="single" w:color="D4D4D4" w:sz="4" w:space="0"/>
            </w:tcBorders>
            <w:shd w:val="clear" w:color="000000" w:fill="FFFFFF"/>
            <w:noWrap/>
            <w:vAlign w:val="center"/>
          </w:tcPr>
          <w:p w14:paraId="46418D5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195.62</w:t>
            </w:r>
          </w:p>
        </w:tc>
        <w:tc>
          <w:tcPr>
            <w:tcW w:w="1107" w:type="dxa"/>
            <w:tcBorders>
              <w:top w:val="nil"/>
              <w:left w:val="nil"/>
              <w:bottom w:val="single" w:color="D4D4D4" w:sz="4" w:space="0"/>
              <w:right w:val="single" w:color="D4D4D4" w:sz="4" w:space="0"/>
            </w:tcBorders>
            <w:shd w:val="clear" w:color="000000" w:fill="FFFFFF"/>
            <w:noWrap/>
            <w:vAlign w:val="center"/>
          </w:tcPr>
          <w:p w14:paraId="65C6E6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42AFC6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0" w:type="dxa"/>
            <w:tcBorders>
              <w:top w:val="nil"/>
              <w:left w:val="nil"/>
              <w:bottom w:val="single" w:color="D4D4D4" w:sz="4" w:space="0"/>
              <w:right w:val="single" w:color="D4D4D4" w:sz="4" w:space="0"/>
            </w:tcBorders>
            <w:shd w:val="clear" w:color="000000" w:fill="FFFFFF"/>
            <w:noWrap/>
            <w:vAlign w:val="center"/>
          </w:tcPr>
          <w:p w14:paraId="43F4BAB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318" w:type="dxa"/>
            <w:tcBorders>
              <w:top w:val="nil"/>
              <w:left w:val="nil"/>
              <w:bottom w:val="single" w:color="D4D4D4" w:sz="4" w:space="0"/>
              <w:right w:val="single" w:color="D4D4D4" w:sz="4" w:space="0"/>
            </w:tcBorders>
            <w:shd w:val="clear" w:color="000000" w:fill="FFFFFF"/>
            <w:noWrap/>
            <w:vAlign w:val="center"/>
          </w:tcPr>
          <w:p w14:paraId="63FC1CC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94" w:type="dxa"/>
            <w:tcBorders>
              <w:top w:val="nil"/>
              <w:left w:val="nil"/>
              <w:bottom w:val="single" w:color="D4D4D4" w:sz="4" w:space="0"/>
              <w:right w:val="single" w:color="D4D4D4" w:sz="4" w:space="0"/>
            </w:tcBorders>
            <w:shd w:val="clear" w:color="000000" w:fill="FFFFFF"/>
            <w:noWrap/>
            <w:vAlign w:val="center"/>
          </w:tcPr>
          <w:p w14:paraId="448B983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613C302C">
      <w:pPr>
        <w:ind w:firstLine="566" w:firstLineChars="236"/>
        <w:rPr>
          <w:rFonts w:ascii="仿宋" w:hAnsi="仿宋" w:eastAsia="仿宋"/>
          <w:w w:val="100"/>
          <w:sz w:val="24"/>
          <w:szCs w:val="24"/>
        </w:rPr>
      </w:pPr>
      <w:r>
        <w:rPr>
          <w:rFonts w:ascii="仿宋" w:hAnsi="仿宋" w:eastAsia="仿宋"/>
          <w:w w:val="100"/>
          <w:sz w:val="24"/>
          <w:szCs w:val="24"/>
        </w:rPr>
        <w:t>注：本表反映部门本年度取得的各项收入情况。</w:t>
      </w:r>
    </w:p>
    <w:p w14:paraId="2CE66E3D">
      <w:pPr>
        <w:widowControl/>
        <w:jc w:val="left"/>
        <w:rPr>
          <w:rFonts w:ascii="仿宋" w:hAnsi="仿宋" w:eastAsia="仿宋"/>
          <w:w w:val="100"/>
          <w:sz w:val="30"/>
          <w:szCs w:val="30"/>
        </w:rPr>
      </w:pPr>
      <w:r>
        <w:rPr>
          <w:rFonts w:ascii="仿宋" w:hAnsi="仿宋" w:eastAsia="仿宋"/>
          <w:w w:val="100"/>
          <w:sz w:val="30"/>
          <w:szCs w:val="30"/>
        </w:rPr>
        <w:br w:type="page"/>
      </w:r>
    </w:p>
    <w:p w14:paraId="76F7D394">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支出决算表</w:t>
      </w:r>
      <w:r>
        <w:rPr>
          <w:rFonts w:hint="eastAsia" w:cs="黑体"/>
          <w:w w:val="100"/>
          <w:sz w:val="36"/>
          <w:szCs w:val="36"/>
          <w:lang w:val="en-US" w:eastAsia="zh-CN"/>
        </w:rPr>
        <w:t xml:space="preserve">                      </w:t>
      </w:r>
      <w:r>
        <w:rPr>
          <w:rFonts w:ascii="仿宋" w:hAnsi="仿宋" w:eastAsia="仿宋"/>
          <w:w w:val="100"/>
          <w:sz w:val="30"/>
          <w:szCs w:val="30"/>
        </w:rPr>
        <w:t>（公开03表）</w:t>
      </w:r>
    </w:p>
    <w:p w14:paraId="22D041BE">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299"/>
        <w:gridCol w:w="2435"/>
        <w:gridCol w:w="1866"/>
        <w:gridCol w:w="1299"/>
        <w:gridCol w:w="1299"/>
        <w:gridCol w:w="1866"/>
        <w:gridCol w:w="1299"/>
        <w:gridCol w:w="2717"/>
      </w:tblGrid>
      <w:tr w14:paraId="5032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blHeader/>
          <w:jc w:val="center"/>
        </w:trPr>
        <w:tc>
          <w:tcPr>
            <w:tcW w:w="243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24AD3E3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86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27BCB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本年支出合计</w:t>
            </w:r>
          </w:p>
        </w:tc>
        <w:tc>
          <w:tcPr>
            <w:tcW w:w="129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172A3FE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29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60B3D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186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61295A9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上缴上级支出</w:t>
            </w:r>
          </w:p>
        </w:tc>
        <w:tc>
          <w:tcPr>
            <w:tcW w:w="129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AAA9F6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经营支出</w:t>
            </w:r>
          </w:p>
        </w:tc>
        <w:tc>
          <w:tcPr>
            <w:tcW w:w="2717"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0AB7CBE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对附属单位补助支出</w:t>
            </w:r>
          </w:p>
        </w:tc>
      </w:tr>
      <w:tr w14:paraId="3542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29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6012847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2435"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3CE30C7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6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02429F4">
            <w:pPr>
              <w:snapToGrid w:val="0"/>
              <w:jc w:val="center"/>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2FDCB5C">
            <w:pPr>
              <w:snapToGrid w:val="0"/>
              <w:jc w:val="center"/>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6C97805">
            <w:pPr>
              <w:snapToGrid w:val="0"/>
              <w:jc w:val="center"/>
              <w:rPr>
                <w:rFonts w:hint="eastAsia" w:ascii="宋体" w:hAnsi="宋体" w:eastAsia="宋体" w:cs="宋体"/>
                <w:b/>
                <w:i w:val="0"/>
                <w:iCs w:val="0"/>
                <w:color w:val="000000"/>
                <w:w w:val="100"/>
                <w:sz w:val="22"/>
                <w:szCs w:val="22"/>
                <w:u w:val="none"/>
                <w:lang w:eastAsia="zh-CN"/>
              </w:rPr>
            </w:pPr>
          </w:p>
        </w:tc>
        <w:tc>
          <w:tcPr>
            <w:tcW w:w="186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3D669C1">
            <w:pPr>
              <w:snapToGrid w:val="0"/>
              <w:jc w:val="center"/>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D0D24F9">
            <w:pPr>
              <w:snapToGrid w:val="0"/>
              <w:jc w:val="center"/>
              <w:rPr>
                <w:rFonts w:hint="eastAsia" w:ascii="宋体" w:hAnsi="宋体" w:eastAsia="宋体" w:cs="宋体"/>
                <w:b/>
                <w:i w:val="0"/>
                <w:iCs w:val="0"/>
                <w:color w:val="000000"/>
                <w:w w:val="100"/>
                <w:sz w:val="22"/>
                <w:szCs w:val="22"/>
                <w:u w:val="none"/>
                <w:lang w:eastAsia="zh-CN"/>
              </w:rPr>
            </w:pPr>
          </w:p>
        </w:tc>
        <w:tc>
          <w:tcPr>
            <w:tcW w:w="271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1048FCD">
            <w:pPr>
              <w:snapToGrid w:val="0"/>
              <w:jc w:val="center"/>
              <w:rPr>
                <w:rFonts w:hint="eastAsia" w:ascii="宋体" w:hAnsi="宋体" w:eastAsia="宋体" w:cs="宋体"/>
                <w:b/>
                <w:i w:val="0"/>
                <w:iCs w:val="0"/>
                <w:color w:val="000000"/>
                <w:w w:val="100"/>
                <w:sz w:val="22"/>
                <w:szCs w:val="22"/>
                <w:u w:val="none"/>
                <w:lang w:eastAsia="zh-CN"/>
              </w:rPr>
            </w:pPr>
          </w:p>
        </w:tc>
      </w:tr>
      <w:tr w14:paraId="69D0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E15A30F">
            <w:pPr>
              <w:snapToGrid w:val="0"/>
              <w:jc w:val="center"/>
              <w:rPr>
                <w:rFonts w:hint="eastAsia" w:ascii="宋体" w:hAnsi="宋体" w:eastAsia="宋体" w:cs="宋体"/>
                <w:b/>
                <w:i w:val="0"/>
                <w:iCs w:val="0"/>
                <w:color w:val="000000"/>
                <w:w w:val="100"/>
                <w:sz w:val="22"/>
                <w:szCs w:val="22"/>
                <w:u w:val="none"/>
                <w:lang w:eastAsia="zh-CN"/>
              </w:rPr>
            </w:pPr>
          </w:p>
        </w:tc>
        <w:tc>
          <w:tcPr>
            <w:tcW w:w="2435"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0BCAE2F1">
            <w:pPr>
              <w:snapToGrid w:val="0"/>
              <w:jc w:val="center"/>
              <w:rPr>
                <w:rFonts w:hint="eastAsia" w:ascii="宋体" w:hAnsi="宋体" w:eastAsia="宋体" w:cs="宋体"/>
                <w:b/>
                <w:i w:val="0"/>
                <w:iCs w:val="0"/>
                <w:color w:val="000000"/>
                <w:w w:val="100"/>
                <w:sz w:val="22"/>
                <w:szCs w:val="22"/>
                <w:u w:val="none"/>
                <w:lang w:eastAsia="zh-CN"/>
              </w:rPr>
            </w:pPr>
          </w:p>
        </w:tc>
        <w:tc>
          <w:tcPr>
            <w:tcW w:w="186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FFEF3CE">
            <w:pPr>
              <w:snapToGrid w:val="0"/>
              <w:jc w:val="right"/>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E82BD07">
            <w:pPr>
              <w:snapToGrid w:val="0"/>
              <w:jc w:val="right"/>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9DD6093">
            <w:pPr>
              <w:snapToGrid w:val="0"/>
              <w:jc w:val="right"/>
              <w:rPr>
                <w:rFonts w:hint="eastAsia" w:ascii="宋体" w:hAnsi="宋体" w:eastAsia="宋体" w:cs="宋体"/>
                <w:b/>
                <w:i w:val="0"/>
                <w:iCs w:val="0"/>
                <w:color w:val="000000"/>
                <w:w w:val="100"/>
                <w:sz w:val="22"/>
                <w:szCs w:val="22"/>
                <w:u w:val="none"/>
                <w:lang w:eastAsia="zh-CN"/>
              </w:rPr>
            </w:pPr>
          </w:p>
        </w:tc>
        <w:tc>
          <w:tcPr>
            <w:tcW w:w="186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A23D998">
            <w:pPr>
              <w:snapToGrid w:val="0"/>
              <w:jc w:val="center"/>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CD0822A">
            <w:pPr>
              <w:snapToGrid w:val="0"/>
              <w:jc w:val="center"/>
              <w:rPr>
                <w:rFonts w:hint="eastAsia" w:ascii="宋体" w:hAnsi="宋体" w:eastAsia="宋体" w:cs="宋体"/>
                <w:b/>
                <w:i w:val="0"/>
                <w:iCs w:val="0"/>
                <w:color w:val="000000"/>
                <w:w w:val="100"/>
                <w:sz w:val="22"/>
                <w:szCs w:val="22"/>
                <w:u w:val="none"/>
                <w:lang w:eastAsia="zh-CN"/>
              </w:rPr>
            </w:pPr>
          </w:p>
        </w:tc>
        <w:tc>
          <w:tcPr>
            <w:tcW w:w="271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DEFD2E9">
            <w:pPr>
              <w:snapToGrid w:val="0"/>
              <w:jc w:val="center"/>
              <w:rPr>
                <w:rFonts w:hint="eastAsia" w:ascii="宋体" w:hAnsi="宋体" w:eastAsia="宋体" w:cs="宋体"/>
                <w:b/>
                <w:i w:val="0"/>
                <w:iCs w:val="0"/>
                <w:color w:val="000000"/>
                <w:w w:val="100"/>
                <w:sz w:val="22"/>
                <w:szCs w:val="22"/>
                <w:u w:val="none"/>
                <w:lang w:eastAsia="zh-CN"/>
              </w:rPr>
            </w:pPr>
          </w:p>
        </w:tc>
      </w:tr>
      <w:tr w14:paraId="63D0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7D4B819">
            <w:pPr>
              <w:snapToGrid w:val="0"/>
              <w:jc w:val="center"/>
              <w:rPr>
                <w:rFonts w:hint="eastAsia" w:ascii="宋体" w:hAnsi="宋体" w:eastAsia="宋体" w:cs="宋体"/>
                <w:b/>
                <w:i w:val="0"/>
                <w:iCs w:val="0"/>
                <w:color w:val="000000"/>
                <w:w w:val="100"/>
                <w:sz w:val="22"/>
                <w:szCs w:val="22"/>
                <w:u w:val="none"/>
                <w:lang w:eastAsia="zh-CN"/>
              </w:rPr>
            </w:pPr>
          </w:p>
        </w:tc>
        <w:tc>
          <w:tcPr>
            <w:tcW w:w="2435"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4D1B46A7">
            <w:pPr>
              <w:snapToGrid w:val="0"/>
              <w:jc w:val="center"/>
              <w:rPr>
                <w:rFonts w:hint="eastAsia" w:ascii="宋体" w:hAnsi="宋体" w:eastAsia="宋体" w:cs="宋体"/>
                <w:b/>
                <w:i w:val="0"/>
                <w:iCs w:val="0"/>
                <w:color w:val="000000"/>
                <w:w w:val="100"/>
                <w:sz w:val="22"/>
                <w:szCs w:val="22"/>
                <w:u w:val="none"/>
                <w:lang w:eastAsia="zh-CN"/>
              </w:rPr>
            </w:pPr>
          </w:p>
        </w:tc>
        <w:tc>
          <w:tcPr>
            <w:tcW w:w="186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58444D9">
            <w:pPr>
              <w:snapToGrid w:val="0"/>
              <w:jc w:val="right"/>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4349D47">
            <w:pPr>
              <w:snapToGrid w:val="0"/>
              <w:jc w:val="right"/>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00277BC">
            <w:pPr>
              <w:snapToGrid w:val="0"/>
              <w:jc w:val="right"/>
              <w:rPr>
                <w:rFonts w:hint="eastAsia" w:ascii="宋体" w:hAnsi="宋体" w:eastAsia="宋体" w:cs="宋体"/>
                <w:b/>
                <w:i w:val="0"/>
                <w:iCs w:val="0"/>
                <w:color w:val="000000"/>
                <w:w w:val="100"/>
                <w:sz w:val="22"/>
                <w:szCs w:val="22"/>
                <w:u w:val="none"/>
                <w:lang w:eastAsia="zh-CN"/>
              </w:rPr>
            </w:pPr>
          </w:p>
        </w:tc>
        <w:tc>
          <w:tcPr>
            <w:tcW w:w="186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CAD0BC7">
            <w:pPr>
              <w:snapToGrid w:val="0"/>
              <w:jc w:val="center"/>
              <w:rPr>
                <w:rFonts w:hint="eastAsia" w:ascii="宋体" w:hAnsi="宋体" w:eastAsia="宋体" w:cs="宋体"/>
                <w:b/>
                <w:i w:val="0"/>
                <w:iCs w:val="0"/>
                <w:color w:val="000000"/>
                <w:w w:val="100"/>
                <w:sz w:val="22"/>
                <w:szCs w:val="22"/>
                <w:u w:val="none"/>
                <w:lang w:eastAsia="zh-CN"/>
              </w:rPr>
            </w:pPr>
          </w:p>
        </w:tc>
        <w:tc>
          <w:tcPr>
            <w:tcW w:w="129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892C0C5">
            <w:pPr>
              <w:snapToGrid w:val="0"/>
              <w:jc w:val="center"/>
              <w:rPr>
                <w:rFonts w:hint="eastAsia" w:ascii="宋体" w:hAnsi="宋体" w:eastAsia="宋体" w:cs="宋体"/>
                <w:b/>
                <w:i w:val="0"/>
                <w:iCs w:val="0"/>
                <w:color w:val="000000"/>
                <w:w w:val="100"/>
                <w:sz w:val="22"/>
                <w:szCs w:val="22"/>
                <w:u w:val="none"/>
                <w:lang w:eastAsia="zh-CN"/>
              </w:rPr>
            </w:pPr>
          </w:p>
        </w:tc>
        <w:tc>
          <w:tcPr>
            <w:tcW w:w="271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0028419">
            <w:pPr>
              <w:snapToGrid w:val="0"/>
              <w:jc w:val="center"/>
              <w:rPr>
                <w:rFonts w:hint="eastAsia" w:ascii="宋体" w:hAnsi="宋体" w:eastAsia="宋体" w:cs="宋体"/>
                <w:b/>
                <w:i w:val="0"/>
                <w:iCs w:val="0"/>
                <w:color w:val="000000"/>
                <w:w w:val="100"/>
                <w:sz w:val="22"/>
                <w:szCs w:val="22"/>
                <w:u w:val="none"/>
                <w:lang w:eastAsia="zh-CN"/>
              </w:rPr>
            </w:pPr>
          </w:p>
        </w:tc>
      </w:tr>
      <w:tr w14:paraId="7976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43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0931079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66" w:type="dxa"/>
            <w:tcBorders>
              <w:top w:val="nil"/>
              <w:left w:val="nil"/>
              <w:bottom w:val="single" w:color="D4D4D4" w:sz="4" w:space="0"/>
              <w:right w:val="single" w:color="D4D4D4" w:sz="4" w:space="0"/>
            </w:tcBorders>
            <w:shd w:val="clear" w:color="000000" w:fill="F1F1F1"/>
            <w:vAlign w:val="center"/>
          </w:tcPr>
          <w:p w14:paraId="6D2380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299" w:type="dxa"/>
            <w:tcBorders>
              <w:top w:val="nil"/>
              <w:left w:val="nil"/>
              <w:bottom w:val="single" w:color="D4D4D4" w:sz="4" w:space="0"/>
              <w:right w:val="single" w:color="D4D4D4" w:sz="4" w:space="0"/>
            </w:tcBorders>
            <w:shd w:val="clear" w:color="000000" w:fill="F1F1F1"/>
            <w:vAlign w:val="center"/>
          </w:tcPr>
          <w:p w14:paraId="6133F5E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299" w:type="dxa"/>
            <w:tcBorders>
              <w:top w:val="nil"/>
              <w:left w:val="nil"/>
              <w:bottom w:val="single" w:color="D4D4D4" w:sz="4" w:space="0"/>
              <w:right w:val="single" w:color="D4D4D4" w:sz="4" w:space="0"/>
            </w:tcBorders>
            <w:shd w:val="clear" w:color="000000" w:fill="F1F1F1"/>
            <w:vAlign w:val="center"/>
          </w:tcPr>
          <w:p w14:paraId="700417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866" w:type="dxa"/>
            <w:tcBorders>
              <w:top w:val="nil"/>
              <w:left w:val="nil"/>
              <w:bottom w:val="single" w:color="D4D4D4" w:sz="4" w:space="0"/>
              <w:right w:val="single" w:color="D4D4D4" w:sz="4" w:space="0"/>
            </w:tcBorders>
            <w:shd w:val="clear" w:color="000000" w:fill="F1F1F1"/>
            <w:vAlign w:val="center"/>
          </w:tcPr>
          <w:p w14:paraId="62BA233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299" w:type="dxa"/>
            <w:tcBorders>
              <w:top w:val="nil"/>
              <w:left w:val="nil"/>
              <w:bottom w:val="single" w:color="D4D4D4" w:sz="4" w:space="0"/>
              <w:right w:val="single" w:color="D4D4D4" w:sz="4" w:space="0"/>
            </w:tcBorders>
            <w:shd w:val="clear" w:color="000000" w:fill="F1F1F1"/>
            <w:vAlign w:val="center"/>
          </w:tcPr>
          <w:p w14:paraId="311C3B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717" w:type="dxa"/>
            <w:tcBorders>
              <w:top w:val="nil"/>
              <w:left w:val="nil"/>
              <w:bottom w:val="single" w:color="D4D4D4" w:sz="4" w:space="0"/>
              <w:right w:val="single" w:color="D4D4D4" w:sz="4" w:space="0"/>
            </w:tcBorders>
            <w:shd w:val="clear" w:color="000000" w:fill="F1F1F1"/>
            <w:vAlign w:val="center"/>
          </w:tcPr>
          <w:p w14:paraId="12BAA44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47EF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243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7E5E72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66" w:type="dxa"/>
            <w:tcBorders>
              <w:top w:val="nil"/>
              <w:left w:val="nil"/>
              <w:bottom w:val="single" w:color="D4D4D4" w:sz="4" w:space="0"/>
              <w:right w:val="single" w:color="D4D4D4" w:sz="4" w:space="0"/>
            </w:tcBorders>
            <w:shd w:val="clear" w:color="000000" w:fill="FFFFFF"/>
            <w:noWrap/>
            <w:vAlign w:val="center"/>
          </w:tcPr>
          <w:p w14:paraId="4DCABE71">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441.24</w:t>
            </w:r>
          </w:p>
        </w:tc>
        <w:tc>
          <w:tcPr>
            <w:tcW w:w="1299" w:type="dxa"/>
            <w:tcBorders>
              <w:top w:val="nil"/>
              <w:left w:val="nil"/>
              <w:bottom w:val="single" w:color="D4D4D4" w:sz="4" w:space="0"/>
              <w:right w:val="single" w:color="D4D4D4" w:sz="4" w:space="0"/>
            </w:tcBorders>
            <w:shd w:val="clear" w:color="000000" w:fill="FFFFFF"/>
            <w:noWrap/>
            <w:vAlign w:val="center"/>
          </w:tcPr>
          <w:p w14:paraId="5EA2C114">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245.62</w:t>
            </w:r>
          </w:p>
        </w:tc>
        <w:tc>
          <w:tcPr>
            <w:tcW w:w="1299" w:type="dxa"/>
            <w:tcBorders>
              <w:top w:val="nil"/>
              <w:left w:val="nil"/>
              <w:bottom w:val="single" w:color="D4D4D4" w:sz="4" w:space="0"/>
              <w:right w:val="single" w:color="D4D4D4" w:sz="4" w:space="0"/>
            </w:tcBorders>
            <w:shd w:val="clear" w:color="000000" w:fill="FFFFFF"/>
            <w:noWrap/>
            <w:vAlign w:val="center"/>
          </w:tcPr>
          <w:p w14:paraId="4EACCB41">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195.62</w:t>
            </w:r>
          </w:p>
        </w:tc>
        <w:tc>
          <w:tcPr>
            <w:tcW w:w="1866" w:type="dxa"/>
            <w:tcBorders>
              <w:top w:val="nil"/>
              <w:left w:val="nil"/>
              <w:bottom w:val="single" w:color="D4D4D4" w:sz="4" w:space="0"/>
              <w:right w:val="single" w:color="D4D4D4" w:sz="4" w:space="0"/>
            </w:tcBorders>
            <w:shd w:val="clear" w:color="000000" w:fill="FFFFFF"/>
            <w:noWrap/>
            <w:vAlign w:val="center"/>
          </w:tcPr>
          <w:p w14:paraId="283FF96D">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299" w:type="dxa"/>
            <w:tcBorders>
              <w:top w:val="nil"/>
              <w:left w:val="nil"/>
              <w:bottom w:val="single" w:color="D4D4D4" w:sz="4" w:space="0"/>
              <w:right w:val="single" w:color="D4D4D4" w:sz="4" w:space="0"/>
            </w:tcBorders>
            <w:shd w:val="clear" w:color="000000" w:fill="FFFFFF"/>
            <w:noWrap/>
            <w:vAlign w:val="center"/>
          </w:tcPr>
          <w:p w14:paraId="02523208">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2717" w:type="dxa"/>
            <w:tcBorders>
              <w:top w:val="nil"/>
              <w:left w:val="nil"/>
              <w:bottom w:val="single" w:color="D4D4D4" w:sz="4" w:space="0"/>
              <w:right w:val="single" w:color="D4D4D4" w:sz="4" w:space="0"/>
            </w:tcBorders>
            <w:shd w:val="clear" w:color="000000" w:fill="FFFFFF"/>
            <w:noWrap/>
            <w:vAlign w:val="center"/>
          </w:tcPr>
          <w:p w14:paraId="21B5F85C">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14:paraId="0C9C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108FEC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2010301</w:t>
            </w:r>
          </w:p>
        </w:tc>
        <w:tc>
          <w:tcPr>
            <w:tcW w:w="2435" w:type="dxa"/>
            <w:tcBorders>
              <w:top w:val="nil"/>
              <w:left w:val="nil"/>
              <w:bottom w:val="single" w:color="D4D4D4" w:sz="4" w:space="0"/>
              <w:right w:val="single" w:color="D4D4D4" w:sz="4" w:space="0"/>
            </w:tcBorders>
            <w:shd w:val="clear" w:color="000000" w:fill="FFFFFF"/>
            <w:noWrap/>
            <w:vAlign w:val="center"/>
          </w:tcPr>
          <w:p w14:paraId="7D8B1E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866" w:type="dxa"/>
            <w:tcBorders>
              <w:top w:val="nil"/>
              <w:left w:val="nil"/>
              <w:bottom w:val="single" w:color="D4D4D4" w:sz="4" w:space="0"/>
              <w:right w:val="single" w:color="D4D4D4" w:sz="4" w:space="0"/>
            </w:tcBorders>
            <w:shd w:val="clear" w:color="000000" w:fill="FFFFFF"/>
            <w:noWrap/>
            <w:vAlign w:val="center"/>
          </w:tcPr>
          <w:p w14:paraId="0BD3379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139.98</w:t>
            </w:r>
          </w:p>
        </w:tc>
        <w:tc>
          <w:tcPr>
            <w:tcW w:w="1299" w:type="dxa"/>
            <w:tcBorders>
              <w:top w:val="nil"/>
              <w:left w:val="nil"/>
              <w:bottom w:val="single" w:color="D4D4D4" w:sz="4" w:space="0"/>
              <w:right w:val="single" w:color="D4D4D4" w:sz="4" w:space="0"/>
            </w:tcBorders>
            <w:shd w:val="clear" w:color="000000" w:fill="FFFFFF"/>
            <w:noWrap/>
            <w:vAlign w:val="center"/>
          </w:tcPr>
          <w:p w14:paraId="7A64A88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139.98</w:t>
            </w:r>
          </w:p>
        </w:tc>
        <w:tc>
          <w:tcPr>
            <w:tcW w:w="1299" w:type="dxa"/>
            <w:tcBorders>
              <w:top w:val="nil"/>
              <w:left w:val="nil"/>
              <w:bottom w:val="single" w:color="D4D4D4" w:sz="4" w:space="0"/>
              <w:right w:val="single" w:color="D4D4D4" w:sz="4" w:space="0"/>
            </w:tcBorders>
            <w:shd w:val="clear" w:color="000000" w:fill="FFFFFF"/>
            <w:noWrap/>
            <w:vAlign w:val="center"/>
          </w:tcPr>
          <w:p w14:paraId="20782E5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66" w:type="dxa"/>
            <w:tcBorders>
              <w:top w:val="nil"/>
              <w:left w:val="nil"/>
              <w:bottom w:val="single" w:color="D4D4D4" w:sz="4" w:space="0"/>
              <w:right w:val="single" w:color="D4D4D4" w:sz="4" w:space="0"/>
            </w:tcBorders>
            <w:shd w:val="clear" w:color="000000" w:fill="FFFFFF"/>
            <w:noWrap/>
            <w:vAlign w:val="center"/>
          </w:tcPr>
          <w:p w14:paraId="2BEF6A6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299" w:type="dxa"/>
            <w:tcBorders>
              <w:top w:val="nil"/>
              <w:left w:val="nil"/>
              <w:bottom w:val="single" w:color="D4D4D4" w:sz="4" w:space="0"/>
              <w:right w:val="single" w:color="D4D4D4" w:sz="4" w:space="0"/>
            </w:tcBorders>
            <w:shd w:val="clear" w:color="000000" w:fill="FFFFFF"/>
            <w:noWrap/>
            <w:vAlign w:val="center"/>
          </w:tcPr>
          <w:p w14:paraId="7DD724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717" w:type="dxa"/>
            <w:tcBorders>
              <w:top w:val="nil"/>
              <w:left w:val="nil"/>
              <w:bottom w:val="single" w:color="D4D4D4" w:sz="4" w:space="0"/>
              <w:right w:val="single" w:color="D4D4D4" w:sz="4" w:space="0"/>
            </w:tcBorders>
            <w:shd w:val="clear" w:color="000000" w:fill="FFFFFF"/>
            <w:noWrap/>
            <w:vAlign w:val="center"/>
          </w:tcPr>
          <w:p w14:paraId="4C6A8E0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4F1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55F0A2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2013101</w:t>
            </w:r>
          </w:p>
        </w:tc>
        <w:tc>
          <w:tcPr>
            <w:tcW w:w="2435" w:type="dxa"/>
            <w:tcBorders>
              <w:top w:val="nil"/>
              <w:left w:val="nil"/>
              <w:bottom w:val="single" w:color="D4D4D4" w:sz="4" w:space="0"/>
              <w:right w:val="single" w:color="D4D4D4" w:sz="4" w:space="0"/>
            </w:tcBorders>
            <w:shd w:val="clear" w:color="000000" w:fill="FFFFFF"/>
            <w:noWrap/>
            <w:vAlign w:val="center"/>
          </w:tcPr>
          <w:p w14:paraId="04A027E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866" w:type="dxa"/>
            <w:tcBorders>
              <w:top w:val="nil"/>
              <w:left w:val="nil"/>
              <w:bottom w:val="single" w:color="D4D4D4" w:sz="4" w:space="0"/>
              <w:right w:val="single" w:color="D4D4D4" w:sz="4" w:space="0"/>
            </w:tcBorders>
            <w:shd w:val="clear" w:color="000000" w:fill="FFFFFF"/>
            <w:noWrap/>
            <w:vAlign w:val="center"/>
          </w:tcPr>
          <w:p w14:paraId="6EF126E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105.64</w:t>
            </w:r>
          </w:p>
        </w:tc>
        <w:tc>
          <w:tcPr>
            <w:tcW w:w="1299" w:type="dxa"/>
            <w:tcBorders>
              <w:top w:val="nil"/>
              <w:left w:val="nil"/>
              <w:bottom w:val="single" w:color="D4D4D4" w:sz="4" w:space="0"/>
              <w:right w:val="single" w:color="D4D4D4" w:sz="4" w:space="0"/>
            </w:tcBorders>
            <w:shd w:val="clear" w:color="000000" w:fill="FFFFFF"/>
            <w:noWrap/>
            <w:vAlign w:val="center"/>
          </w:tcPr>
          <w:p w14:paraId="4CC72AA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105.64</w:t>
            </w:r>
          </w:p>
        </w:tc>
        <w:tc>
          <w:tcPr>
            <w:tcW w:w="1299" w:type="dxa"/>
            <w:tcBorders>
              <w:top w:val="nil"/>
              <w:left w:val="nil"/>
              <w:bottom w:val="single" w:color="D4D4D4" w:sz="4" w:space="0"/>
              <w:right w:val="single" w:color="D4D4D4" w:sz="4" w:space="0"/>
            </w:tcBorders>
            <w:shd w:val="clear" w:color="000000" w:fill="FFFFFF"/>
            <w:noWrap/>
            <w:vAlign w:val="center"/>
          </w:tcPr>
          <w:p w14:paraId="4F16858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866" w:type="dxa"/>
            <w:tcBorders>
              <w:top w:val="nil"/>
              <w:left w:val="nil"/>
              <w:bottom w:val="single" w:color="D4D4D4" w:sz="4" w:space="0"/>
              <w:right w:val="single" w:color="D4D4D4" w:sz="4" w:space="0"/>
            </w:tcBorders>
            <w:shd w:val="clear" w:color="000000" w:fill="FFFFFF"/>
            <w:noWrap/>
            <w:vAlign w:val="center"/>
          </w:tcPr>
          <w:p w14:paraId="37737C7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299" w:type="dxa"/>
            <w:tcBorders>
              <w:top w:val="nil"/>
              <w:left w:val="nil"/>
              <w:bottom w:val="single" w:color="D4D4D4" w:sz="4" w:space="0"/>
              <w:right w:val="single" w:color="D4D4D4" w:sz="4" w:space="0"/>
            </w:tcBorders>
            <w:shd w:val="clear" w:color="000000" w:fill="FFFFFF"/>
            <w:noWrap/>
            <w:vAlign w:val="center"/>
          </w:tcPr>
          <w:p w14:paraId="3D340D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717" w:type="dxa"/>
            <w:tcBorders>
              <w:top w:val="nil"/>
              <w:left w:val="nil"/>
              <w:bottom w:val="single" w:color="D4D4D4" w:sz="4" w:space="0"/>
              <w:right w:val="single" w:color="D4D4D4" w:sz="4" w:space="0"/>
            </w:tcBorders>
            <w:shd w:val="clear" w:color="000000" w:fill="FFFFFF"/>
            <w:noWrap/>
            <w:vAlign w:val="center"/>
          </w:tcPr>
          <w:p w14:paraId="3EE214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CE8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9"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48F0EE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2013102</w:t>
            </w:r>
          </w:p>
        </w:tc>
        <w:tc>
          <w:tcPr>
            <w:tcW w:w="2435" w:type="dxa"/>
            <w:tcBorders>
              <w:top w:val="nil"/>
              <w:left w:val="nil"/>
              <w:bottom w:val="single" w:color="D4D4D4" w:sz="4" w:space="0"/>
              <w:right w:val="single" w:color="D4D4D4" w:sz="4" w:space="0"/>
            </w:tcBorders>
            <w:shd w:val="clear" w:color="000000" w:fill="FFFFFF"/>
            <w:noWrap/>
            <w:vAlign w:val="center"/>
          </w:tcPr>
          <w:p w14:paraId="6A8C23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一般行政管理事务</w:t>
            </w:r>
          </w:p>
        </w:tc>
        <w:tc>
          <w:tcPr>
            <w:tcW w:w="1866" w:type="dxa"/>
            <w:tcBorders>
              <w:top w:val="nil"/>
              <w:left w:val="nil"/>
              <w:bottom w:val="single" w:color="D4D4D4" w:sz="4" w:space="0"/>
              <w:right w:val="single" w:color="D4D4D4" w:sz="4" w:space="0"/>
            </w:tcBorders>
            <w:shd w:val="clear" w:color="000000" w:fill="FFFFFF"/>
            <w:noWrap/>
            <w:vAlign w:val="center"/>
          </w:tcPr>
          <w:p w14:paraId="555F5F7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195.62</w:t>
            </w:r>
          </w:p>
        </w:tc>
        <w:tc>
          <w:tcPr>
            <w:tcW w:w="1299" w:type="dxa"/>
            <w:tcBorders>
              <w:top w:val="nil"/>
              <w:left w:val="nil"/>
              <w:bottom w:val="single" w:color="D4D4D4" w:sz="4" w:space="0"/>
              <w:right w:val="single" w:color="D4D4D4" w:sz="4" w:space="0"/>
            </w:tcBorders>
            <w:shd w:val="clear" w:color="000000" w:fill="FFFFFF"/>
            <w:noWrap/>
            <w:vAlign w:val="center"/>
          </w:tcPr>
          <w:p w14:paraId="3B0C97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299" w:type="dxa"/>
            <w:tcBorders>
              <w:top w:val="nil"/>
              <w:left w:val="nil"/>
              <w:bottom w:val="single" w:color="D4D4D4" w:sz="4" w:space="0"/>
              <w:right w:val="single" w:color="D4D4D4" w:sz="4" w:space="0"/>
            </w:tcBorders>
            <w:shd w:val="clear" w:color="000000" w:fill="FFFFFF"/>
            <w:noWrap/>
            <w:vAlign w:val="center"/>
          </w:tcPr>
          <w:p w14:paraId="0DB1019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195.62</w:t>
            </w:r>
          </w:p>
        </w:tc>
        <w:tc>
          <w:tcPr>
            <w:tcW w:w="1866" w:type="dxa"/>
            <w:tcBorders>
              <w:top w:val="nil"/>
              <w:left w:val="nil"/>
              <w:bottom w:val="single" w:color="D4D4D4" w:sz="4" w:space="0"/>
              <w:right w:val="single" w:color="D4D4D4" w:sz="4" w:space="0"/>
            </w:tcBorders>
            <w:shd w:val="clear" w:color="000000" w:fill="FFFFFF"/>
            <w:noWrap/>
            <w:vAlign w:val="center"/>
          </w:tcPr>
          <w:p w14:paraId="4BC0E7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299" w:type="dxa"/>
            <w:tcBorders>
              <w:top w:val="nil"/>
              <w:left w:val="nil"/>
              <w:bottom w:val="single" w:color="D4D4D4" w:sz="4" w:space="0"/>
              <w:right w:val="single" w:color="D4D4D4" w:sz="4" w:space="0"/>
            </w:tcBorders>
            <w:shd w:val="clear" w:color="000000" w:fill="FFFFFF"/>
            <w:noWrap/>
            <w:vAlign w:val="center"/>
          </w:tcPr>
          <w:p w14:paraId="68A84B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717" w:type="dxa"/>
            <w:tcBorders>
              <w:top w:val="nil"/>
              <w:left w:val="nil"/>
              <w:bottom w:val="single" w:color="D4D4D4" w:sz="4" w:space="0"/>
              <w:right w:val="single" w:color="D4D4D4" w:sz="4" w:space="0"/>
            </w:tcBorders>
            <w:shd w:val="clear" w:color="000000" w:fill="FFFFFF"/>
            <w:noWrap/>
            <w:vAlign w:val="center"/>
          </w:tcPr>
          <w:p w14:paraId="0845158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6F4F4FAB">
      <w:pPr>
        <w:ind w:firstLine="566" w:firstLineChars="236"/>
        <w:rPr>
          <w:rFonts w:ascii="仿宋" w:hAnsi="仿宋" w:eastAsia="仿宋"/>
          <w:w w:val="100"/>
          <w:sz w:val="24"/>
          <w:szCs w:val="24"/>
        </w:rPr>
      </w:pPr>
      <w:r>
        <w:rPr>
          <w:rFonts w:ascii="仿宋" w:hAnsi="仿宋" w:eastAsia="仿宋"/>
          <w:w w:val="100"/>
          <w:sz w:val="24"/>
          <w:szCs w:val="24"/>
        </w:rPr>
        <w:t>注：本表反映部门本年度各项支出情况。</w:t>
      </w:r>
    </w:p>
    <w:p w14:paraId="7E6C50BA">
      <w:pPr>
        <w:widowControl/>
        <w:jc w:val="left"/>
        <w:rPr>
          <w:rFonts w:ascii="仿宋" w:hAnsi="仿宋" w:eastAsia="仿宋"/>
          <w:w w:val="100"/>
          <w:sz w:val="30"/>
          <w:szCs w:val="30"/>
        </w:rPr>
      </w:pPr>
      <w:r>
        <w:rPr>
          <w:rFonts w:ascii="仿宋" w:hAnsi="仿宋" w:eastAsia="仿宋"/>
          <w:w w:val="100"/>
          <w:sz w:val="30"/>
          <w:szCs w:val="30"/>
        </w:rPr>
        <w:br w:type="page"/>
      </w:r>
    </w:p>
    <w:p w14:paraId="571628B9">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财政拨款收入支出决算总表</w:t>
      </w:r>
      <w:r>
        <w:rPr>
          <w:rFonts w:hint="eastAsia" w:cs="黑体"/>
          <w:w w:val="100"/>
          <w:sz w:val="36"/>
          <w:szCs w:val="36"/>
          <w:lang w:val="en-US" w:eastAsia="zh-CN"/>
        </w:rPr>
        <w:t xml:space="preserve">               </w:t>
      </w:r>
      <w:r>
        <w:rPr>
          <w:rFonts w:ascii="仿宋" w:hAnsi="仿宋" w:eastAsia="仿宋"/>
          <w:w w:val="100"/>
          <w:sz w:val="30"/>
          <w:szCs w:val="30"/>
        </w:rPr>
        <w:t>（公开04表）</w:t>
      </w:r>
    </w:p>
    <w:p w14:paraId="6F02A4FF">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228"/>
        <w:gridCol w:w="470"/>
        <w:gridCol w:w="792"/>
        <w:gridCol w:w="3448"/>
        <w:gridCol w:w="470"/>
        <w:gridCol w:w="792"/>
        <w:gridCol w:w="1637"/>
        <w:gridCol w:w="1558"/>
        <w:gridCol w:w="1687"/>
      </w:tblGrid>
      <w:tr w14:paraId="0C96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792"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55DEE32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1687" w:type="dxa"/>
            <w:gridSpan w:val="6"/>
            <w:tcBorders>
              <w:top w:val="single" w:color="D4D4D4" w:sz="4" w:space="0"/>
              <w:left w:val="nil"/>
              <w:bottom w:val="single" w:color="D4D4D4" w:sz="4" w:space="0"/>
              <w:right w:val="single" w:color="D4D4D4" w:sz="4" w:space="0"/>
            </w:tcBorders>
            <w:shd w:val="clear" w:color="000000" w:fill="F1F1F1"/>
            <w:noWrap/>
            <w:vAlign w:val="center"/>
          </w:tcPr>
          <w:p w14:paraId="6C17483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4908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228" w:type="dxa"/>
            <w:vMerge w:val="restart"/>
            <w:tcBorders>
              <w:top w:val="nil"/>
              <w:left w:val="single" w:color="D4D4D4" w:sz="4" w:space="0"/>
              <w:bottom w:val="single" w:color="D4D4D4" w:sz="4" w:space="0"/>
              <w:right w:val="single" w:color="D4D4D4" w:sz="4" w:space="0"/>
            </w:tcBorders>
            <w:shd w:val="clear" w:color="000000" w:fill="F1F1F1"/>
            <w:vAlign w:val="center"/>
          </w:tcPr>
          <w:p w14:paraId="3049C28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14:paraId="3B3B950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vAlign w:val="center"/>
          </w:tcPr>
          <w:p w14:paraId="027046B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3448" w:type="dxa"/>
            <w:vMerge w:val="restart"/>
            <w:tcBorders>
              <w:top w:val="nil"/>
              <w:left w:val="single" w:color="D4D4D4" w:sz="4" w:space="0"/>
              <w:bottom w:val="single" w:color="D4D4D4" w:sz="4" w:space="0"/>
              <w:right w:val="single" w:color="D4D4D4" w:sz="4" w:space="0"/>
            </w:tcBorders>
            <w:shd w:val="clear" w:color="000000" w:fill="F1F1F1"/>
            <w:vAlign w:val="center"/>
          </w:tcPr>
          <w:p w14:paraId="005F5C7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14:paraId="36598CE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2F90BE6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1637" w:type="dxa"/>
            <w:vMerge w:val="restart"/>
            <w:tcBorders>
              <w:top w:val="nil"/>
              <w:left w:val="single" w:color="D4D4D4" w:sz="4" w:space="0"/>
              <w:bottom w:val="single" w:color="D4D4D4" w:sz="4" w:space="0"/>
              <w:right w:val="single" w:color="D4D4D4" w:sz="4" w:space="0"/>
            </w:tcBorders>
            <w:shd w:val="clear" w:color="000000" w:fill="F1F1F1"/>
            <w:vAlign w:val="center"/>
          </w:tcPr>
          <w:p w14:paraId="063BE85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一般公共预算财政拨款</w:t>
            </w:r>
          </w:p>
        </w:tc>
        <w:tc>
          <w:tcPr>
            <w:tcW w:w="1558" w:type="dxa"/>
            <w:vMerge w:val="restart"/>
            <w:tcBorders>
              <w:top w:val="nil"/>
              <w:left w:val="single" w:color="D4D4D4" w:sz="4" w:space="0"/>
              <w:bottom w:val="single" w:color="D4D4D4" w:sz="4" w:space="0"/>
              <w:right w:val="single" w:color="D4D4D4" w:sz="4" w:space="0"/>
            </w:tcBorders>
            <w:shd w:val="clear" w:color="000000" w:fill="F1F1F1"/>
            <w:vAlign w:val="center"/>
          </w:tcPr>
          <w:p w14:paraId="5DAA151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政府性基金预算财政拨款</w:t>
            </w:r>
          </w:p>
        </w:tc>
        <w:tc>
          <w:tcPr>
            <w:tcW w:w="1687" w:type="dxa"/>
            <w:vMerge w:val="restart"/>
            <w:tcBorders>
              <w:top w:val="nil"/>
              <w:left w:val="single" w:color="D4D4D4" w:sz="4" w:space="0"/>
              <w:bottom w:val="single" w:color="D4D4D4" w:sz="4" w:space="0"/>
              <w:right w:val="single" w:color="D4D4D4" w:sz="4" w:space="0"/>
            </w:tcBorders>
            <w:shd w:val="clear" w:color="000000" w:fill="F1F1F1"/>
            <w:vAlign w:val="center"/>
          </w:tcPr>
          <w:p w14:paraId="3A2BDCE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国有资本经营预算财政拨款</w:t>
            </w:r>
          </w:p>
        </w:tc>
      </w:tr>
      <w:tr w14:paraId="65D3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228" w:type="dxa"/>
            <w:vMerge w:val="continue"/>
            <w:tcBorders>
              <w:top w:val="nil"/>
              <w:left w:val="single" w:color="D4D4D4" w:sz="4" w:space="0"/>
              <w:bottom w:val="single" w:color="D4D4D4" w:sz="4" w:space="0"/>
              <w:right w:val="single" w:color="D4D4D4" w:sz="4" w:space="0"/>
            </w:tcBorders>
            <w:shd w:val="clear" w:color="000000" w:fill="F1F1F1"/>
            <w:vAlign w:val="center"/>
          </w:tcPr>
          <w:p w14:paraId="010CD155">
            <w:pPr>
              <w:snapToGrid w:val="0"/>
              <w:jc w:val="center"/>
              <w:rPr>
                <w:rFonts w:hint="eastAsia" w:ascii="宋体" w:hAnsi="宋体" w:eastAsia="宋体" w:cs="宋体"/>
                <w:b/>
                <w:i w:val="0"/>
                <w:iCs w:val="0"/>
                <w:color w:val="000000"/>
                <w:w w:val="100"/>
                <w:sz w:val="22"/>
                <w:szCs w:val="22"/>
                <w:u w:val="none"/>
                <w:lang w:eastAsia="zh-CN"/>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14:paraId="170DC9D0">
            <w:pPr>
              <w:snapToGrid w:val="0"/>
              <w:jc w:val="center"/>
              <w:rPr>
                <w:rFonts w:hint="eastAsia" w:ascii="宋体" w:hAnsi="宋体" w:eastAsia="宋体" w:cs="宋体"/>
                <w:b/>
                <w:i w:val="0"/>
                <w:iCs w:val="0"/>
                <w:color w:val="000000"/>
                <w:w w:val="100"/>
                <w:sz w:val="22"/>
                <w:szCs w:val="22"/>
                <w:u w:val="none"/>
                <w:lang w:eastAsia="zh-CN"/>
              </w:rPr>
            </w:pPr>
          </w:p>
        </w:tc>
        <w:tc>
          <w:tcPr>
            <w:tcW w:w="792" w:type="dxa"/>
            <w:vMerge w:val="continue"/>
            <w:tcBorders>
              <w:top w:val="nil"/>
              <w:left w:val="single" w:color="D4D4D4" w:sz="4" w:space="0"/>
              <w:bottom w:val="single" w:color="D4D4D4" w:sz="4" w:space="0"/>
              <w:right w:val="single" w:color="D4D4D4" w:sz="4" w:space="0"/>
            </w:tcBorders>
            <w:shd w:val="clear" w:color="000000" w:fill="F1F1F1"/>
            <w:vAlign w:val="center"/>
          </w:tcPr>
          <w:p w14:paraId="52626D28">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nil"/>
              <w:left w:val="single" w:color="D4D4D4" w:sz="4" w:space="0"/>
              <w:bottom w:val="single" w:color="D4D4D4" w:sz="4" w:space="0"/>
              <w:right w:val="single" w:color="D4D4D4" w:sz="4" w:space="0"/>
            </w:tcBorders>
            <w:shd w:val="clear" w:color="000000" w:fill="F1F1F1"/>
            <w:vAlign w:val="center"/>
          </w:tcPr>
          <w:p w14:paraId="1CDD283F">
            <w:pPr>
              <w:snapToGrid w:val="0"/>
              <w:jc w:val="center"/>
              <w:rPr>
                <w:rFonts w:hint="eastAsia" w:ascii="宋体" w:hAnsi="宋体" w:eastAsia="宋体" w:cs="宋体"/>
                <w:b/>
                <w:i w:val="0"/>
                <w:iCs w:val="0"/>
                <w:color w:val="000000"/>
                <w:w w:val="100"/>
                <w:sz w:val="22"/>
                <w:szCs w:val="22"/>
                <w:u w:val="none"/>
                <w:lang w:eastAsia="zh-CN"/>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14:paraId="63FD420F">
            <w:pPr>
              <w:snapToGrid w:val="0"/>
              <w:jc w:val="center"/>
              <w:rPr>
                <w:rFonts w:hint="eastAsia" w:ascii="宋体" w:hAnsi="宋体" w:eastAsia="宋体" w:cs="宋体"/>
                <w:b/>
                <w:i w:val="0"/>
                <w:iCs w:val="0"/>
                <w:color w:val="000000"/>
                <w:w w:val="100"/>
                <w:sz w:val="22"/>
                <w:szCs w:val="22"/>
                <w:u w:val="none"/>
                <w:lang w:eastAsia="zh-CN"/>
              </w:rPr>
            </w:pPr>
          </w:p>
        </w:tc>
        <w:tc>
          <w:tcPr>
            <w:tcW w:w="792"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28AABEB0">
            <w:pPr>
              <w:snapToGrid w:val="0"/>
              <w:jc w:val="right"/>
              <w:rPr>
                <w:rFonts w:hint="eastAsia" w:ascii="宋体" w:hAnsi="宋体" w:eastAsia="宋体" w:cs="宋体"/>
                <w:b/>
                <w:i w:val="0"/>
                <w:iCs w:val="0"/>
                <w:color w:val="000000"/>
                <w:w w:val="100"/>
                <w:sz w:val="22"/>
                <w:szCs w:val="22"/>
                <w:u w:val="none"/>
                <w:lang w:eastAsia="zh-CN"/>
              </w:rPr>
            </w:pPr>
          </w:p>
        </w:tc>
        <w:tc>
          <w:tcPr>
            <w:tcW w:w="1637" w:type="dxa"/>
            <w:vMerge w:val="continue"/>
            <w:tcBorders>
              <w:top w:val="nil"/>
              <w:left w:val="single" w:color="D4D4D4" w:sz="4" w:space="0"/>
              <w:bottom w:val="single" w:color="D4D4D4" w:sz="4" w:space="0"/>
              <w:right w:val="single" w:color="D4D4D4" w:sz="4" w:space="0"/>
            </w:tcBorders>
            <w:shd w:val="clear" w:color="000000" w:fill="F1F1F1"/>
            <w:vAlign w:val="center"/>
          </w:tcPr>
          <w:p w14:paraId="685F67AB">
            <w:pPr>
              <w:snapToGrid w:val="0"/>
              <w:jc w:val="right"/>
              <w:rPr>
                <w:rFonts w:hint="eastAsia" w:ascii="宋体" w:hAnsi="宋体" w:eastAsia="宋体" w:cs="宋体"/>
                <w:b/>
                <w:i w:val="0"/>
                <w:iCs w:val="0"/>
                <w:color w:val="000000"/>
                <w:w w:val="100"/>
                <w:sz w:val="22"/>
                <w:szCs w:val="22"/>
                <w:u w:val="none"/>
                <w:lang w:eastAsia="zh-CN"/>
              </w:rPr>
            </w:pPr>
          </w:p>
        </w:tc>
        <w:tc>
          <w:tcPr>
            <w:tcW w:w="1558" w:type="dxa"/>
            <w:vMerge w:val="continue"/>
            <w:tcBorders>
              <w:top w:val="nil"/>
              <w:left w:val="single" w:color="D4D4D4" w:sz="4" w:space="0"/>
              <w:bottom w:val="single" w:color="D4D4D4" w:sz="4" w:space="0"/>
              <w:right w:val="single" w:color="D4D4D4" w:sz="4" w:space="0"/>
            </w:tcBorders>
            <w:shd w:val="clear" w:color="000000" w:fill="F1F1F1"/>
            <w:vAlign w:val="center"/>
          </w:tcPr>
          <w:p w14:paraId="3BF72259">
            <w:pPr>
              <w:snapToGrid w:val="0"/>
              <w:jc w:val="center"/>
              <w:rPr>
                <w:rFonts w:hint="eastAsia" w:ascii="宋体" w:hAnsi="宋体" w:eastAsia="宋体" w:cs="宋体"/>
                <w:b/>
                <w:i w:val="0"/>
                <w:iCs w:val="0"/>
                <w:color w:val="000000"/>
                <w:w w:val="100"/>
                <w:sz w:val="22"/>
                <w:szCs w:val="22"/>
                <w:u w:val="none"/>
                <w:lang w:eastAsia="zh-CN"/>
              </w:rPr>
            </w:pPr>
          </w:p>
        </w:tc>
        <w:tc>
          <w:tcPr>
            <w:tcW w:w="1687" w:type="dxa"/>
            <w:vMerge w:val="continue"/>
            <w:tcBorders>
              <w:top w:val="nil"/>
              <w:left w:val="single" w:color="D4D4D4" w:sz="4" w:space="0"/>
              <w:bottom w:val="single" w:color="D4D4D4" w:sz="4" w:space="0"/>
              <w:right w:val="single" w:color="D4D4D4" w:sz="4" w:space="0"/>
            </w:tcBorders>
            <w:shd w:val="clear" w:color="000000" w:fill="F1F1F1"/>
            <w:vAlign w:val="center"/>
          </w:tcPr>
          <w:p w14:paraId="2A00DB85">
            <w:pPr>
              <w:snapToGrid w:val="0"/>
              <w:jc w:val="center"/>
              <w:rPr>
                <w:rFonts w:hint="eastAsia" w:ascii="宋体" w:hAnsi="宋体" w:eastAsia="宋体" w:cs="宋体"/>
                <w:b/>
                <w:i w:val="0"/>
                <w:iCs w:val="0"/>
                <w:color w:val="000000"/>
                <w:w w:val="100"/>
                <w:sz w:val="22"/>
                <w:szCs w:val="22"/>
                <w:u w:val="none"/>
                <w:lang w:eastAsia="zh-CN"/>
              </w:rPr>
            </w:pPr>
          </w:p>
        </w:tc>
      </w:tr>
      <w:tr w14:paraId="3E21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A0CD2F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000000" w:fill="F1F1F1"/>
            <w:noWrap/>
            <w:vAlign w:val="center"/>
          </w:tcPr>
          <w:p w14:paraId="6BB870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92" w:type="dxa"/>
            <w:tcBorders>
              <w:top w:val="nil"/>
              <w:left w:val="nil"/>
              <w:bottom w:val="single" w:color="D4D4D4" w:sz="4" w:space="0"/>
              <w:right w:val="single" w:color="D4D4D4" w:sz="4" w:space="0"/>
            </w:tcBorders>
            <w:shd w:val="clear" w:color="000000" w:fill="F1F1F1"/>
            <w:noWrap/>
            <w:vAlign w:val="center"/>
          </w:tcPr>
          <w:p w14:paraId="63E1433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448" w:type="dxa"/>
            <w:tcBorders>
              <w:top w:val="nil"/>
              <w:left w:val="nil"/>
              <w:bottom w:val="single" w:color="D4D4D4" w:sz="4" w:space="0"/>
              <w:right w:val="single" w:color="D4D4D4" w:sz="4" w:space="0"/>
            </w:tcBorders>
            <w:shd w:val="clear" w:color="000000" w:fill="F1F1F1"/>
            <w:noWrap/>
            <w:vAlign w:val="center"/>
          </w:tcPr>
          <w:p w14:paraId="2CEA21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000000" w:fill="F1F1F1"/>
            <w:noWrap/>
            <w:vAlign w:val="center"/>
          </w:tcPr>
          <w:p w14:paraId="2D68FC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92" w:type="dxa"/>
            <w:tcBorders>
              <w:top w:val="nil"/>
              <w:left w:val="nil"/>
              <w:bottom w:val="single" w:color="D4D4D4" w:sz="4" w:space="0"/>
              <w:right w:val="single" w:color="D4D4D4" w:sz="4" w:space="0"/>
            </w:tcBorders>
            <w:shd w:val="clear" w:color="000000" w:fill="F1F1F1"/>
            <w:noWrap/>
            <w:vAlign w:val="center"/>
          </w:tcPr>
          <w:p w14:paraId="58A751C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637" w:type="dxa"/>
            <w:tcBorders>
              <w:top w:val="nil"/>
              <w:left w:val="nil"/>
              <w:bottom w:val="single" w:color="D4D4D4" w:sz="4" w:space="0"/>
              <w:right w:val="single" w:color="D4D4D4" w:sz="4" w:space="0"/>
            </w:tcBorders>
            <w:shd w:val="clear" w:color="000000" w:fill="F1F1F1"/>
            <w:noWrap/>
            <w:vAlign w:val="center"/>
          </w:tcPr>
          <w:p w14:paraId="06505D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558" w:type="dxa"/>
            <w:tcBorders>
              <w:top w:val="nil"/>
              <w:left w:val="nil"/>
              <w:bottom w:val="single" w:color="D4D4D4" w:sz="4" w:space="0"/>
              <w:right w:val="single" w:color="D4D4D4" w:sz="4" w:space="0"/>
            </w:tcBorders>
            <w:shd w:val="clear" w:color="000000" w:fill="F1F1F1"/>
            <w:noWrap/>
            <w:vAlign w:val="center"/>
          </w:tcPr>
          <w:p w14:paraId="085BAE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87" w:type="dxa"/>
            <w:tcBorders>
              <w:top w:val="nil"/>
              <w:left w:val="nil"/>
              <w:bottom w:val="single" w:color="D4D4D4" w:sz="4" w:space="0"/>
              <w:right w:val="single" w:color="D4D4D4" w:sz="4" w:space="0"/>
            </w:tcBorders>
            <w:shd w:val="clear" w:color="000000" w:fill="F1F1F1"/>
            <w:noWrap/>
            <w:vAlign w:val="center"/>
          </w:tcPr>
          <w:p w14:paraId="09A548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r>
      <w:tr w14:paraId="5D2A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EF5B2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27EEDA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792" w:type="dxa"/>
            <w:tcBorders>
              <w:top w:val="nil"/>
              <w:left w:val="nil"/>
              <w:bottom w:val="single" w:color="D4D4D4" w:sz="4" w:space="0"/>
              <w:right w:val="single" w:color="D4D4D4" w:sz="4" w:space="0"/>
            </w:tcBorders>
            <w:shd w:val="clear" w:color="000000" w:fill="FFFFFF"/>
            <w:noWrap/>
            <w:vAlign w:val="center"/>
          </w:tcPr>
          <w:p w14:paraId="026756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3448" w:type="dxa"/>
            <w:tcBorders>
              <w:top w:val="nil"/>
              <w:left w:val="nil"/>
              <w:bottom w:val="single" w:color="D4D4D4" w:sz="4" w:space="0"/>
              <w:right w:val="single" w:color="D4D4D4" w:sz="4" w:space="0"/>
            </w:tcBorders>
            <w:shd w:val="clear" w:color="000000" w:fill="F1F1F1"/>
            <w:noWrap/>
            <w:vAlign w:val="center"/>
          </w:tcPr>
          <w:p w14:paraId="01139A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470" w:type="dxa"/>
            <w:tcBorders>
              <w:top w:val="nil"/>
              <w:left w:val="nil"/>
              <w:bottom w:val="single" w:color="D4D4D4" w:sz="4" w:space="0"/>
              <w:right w:val="single" w:color="D4D4D4" w:sz="4" w:space="0"/>
            </w:tcBorders>
            <w:shd w:val="clear" w:color="000000" w:fill="F1F1F1"/>
            <w:noWrap/>
            <w:vAlign w:val="center"/>
          </w:tcPr>
          <w:p w14:paraId="6A4CE62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792" w:type="dxa"/>
            <w:tcBorders>
              <w:top w:val="nil"/>
              <w:left w:val="nil"/>
              <w:bottom w:val="single" w:color="D4D4D4" w:sz="4" w:space="0"/>
              <w:right w:val="single" w:color="D4D4D4" w:sz="4" w:space="0"/>
            </w:tcBorders>
            <w:shd w:val="clear" w:color="000000" w:fill="FFFFFF"/>
            <w:noWrap/>
            <w:vAlign w:val="center"/>
          </w:tcPr>
          <w:p w14:paraId="1C6DE89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1637" w:type="dxa"/>
            <w:tcBorders>
              <w:top w:val="nil"/>
              <w:left w:val="nil"/>
              <w:bottom w:val="single" w:color="D4D4D4" w:sz="4" w:space="0"/>
              <w:right w:val="single" w:color="D4D4D4" w:sz="4" w:space="0"/>
            </w:tcBorders>
            <w:shd w:val="clear" w:color="000000" w:fill="FFFFFF"/>
            <w:noWrap/>
            <w:vAlign w:val="center"/>
          </w:tcPr>
          <w:p w14:paraId="70CB820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1558" w:type="dxa"/>
            <w:tcBorders>
              <w:top w:val="nil"/>
              <w:left w:val="nil"/>
              <w:bottom w:val="single" w:color="D4D4D4" w:sz="4" w:space="0"/>
              <w:right w:val="single" w:color="D4D4D4" w:sz="4" w:space="0"/>
            </w:tcBorders>
            <w:shd w:val="clear" w:color="000000" w:fill="FFFFFF"/>
            <w:noWrap/>
            <w:vAlign w:val="center"/>
          </w:tcPr>
          <w:p w14:paraId="527B69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6721F0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18E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EFB97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6E7F86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792" w:type="dxa"/>
            <w:tcBorders>
              <w:top w:val="nil"/>
              <w:left w:val="nil"/>
              <w:bottom w:val="single" w:color="D4D4D4" w:sz="4" w:space="0"/>
              <w:right w:val="single" w:color="D4D4D4" w:sz="4" w:space="0"/>
            </w:tcBorders>
            <w:shd w:val="clear" w:color="000000" w:fill="FFFFFF"/>
            <w:noWrap/>
            <w:vAlign w:val="center"/>
          </w:tcPr>
          <w:p w14:paraId="3A031C5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6B75F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470" w:type="dxa"/>
            <w:tcBorders>
              <w:top w:val="nil"/>
              <w:left w:val="nil"/>
              <w:bottom w:val="single" w:color="D4D4D4" w:sz="4" w:space="0"/>
              <w:right w:val="single" w:color="D4D4D4" w:sz="4" w:space="0"/>
            </w:tcBorders>
            <w:shd w:val="clear" w:color="000000" w:fill="F1F1F1"/>
            <w:noWrap/>
            <w:vAlign w:val="center"/>
          </w:tcPr>
          <w:p w14:paraId="63DF260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792" w:type="dxa"/>
            <w:tcBorders>
              <w:top w:val="nil"/>
              <w:left w:val="nil"/>
              <w:bottom w:val="single" w:color="D4D4D4" w:sz="4" w:space="0"/>
              <w:right w:val="single" w:color="D4D4D4" w:sz="4" w:space="0"/>
            </w:tcBorders>
            <w:shd w:val="clear" w:color="000000" w:fill="FFFFFF"/>
            <w:noWrap/>
            <w:vAlign w:val="center"/>
          </w:tcPr>
          <w:p w14:paraId="529BA78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07B2E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E1BA3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235D9E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87F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A4093E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4E9B6E5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792" w:type="dxa"/>
            <w:tcBorders>
              <w:top w:val="nil"/>
              <w:left w:val="nil"/>
              <w:bottom w:val="single" w:color="D4D4D4" w:sz="4" w:space="0"/>
              <w:right w:val="single" w:color="D4D4D4" w:sz="4" w:space="0"/>
            </w:tcBorders>
            <w:shd w:val="clear" w:color="000000" w:fill="FFFFFF"/>
            <w:noWrap/>
            <w:vAlign w:val="center"/>
          </w:tcPr>
          <w:p w14:paraId="038F62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8EE3E6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470" w:type="dxa"/>
            <w:tcBorders>
              <w:top w:val="nil"/>
              <w:left w:val="nil"/>
              <w:bottom w:val="single" w:color="D4D4D4" w:sz="4" w:space="0"/>
              <w:right w:val="single" w:color="D4D4D4" w:sz="4" w:space="0"/>
            </w:tcBorders>
            <w:shd w:val="clear" w:color="000000" w:fill="F1F1F1"/>
            <w:noWrap/>
            <w:vAlign w:val="center"/>
          </w:tcPr>
          <w:p w14:paraId="34C59A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792" w:type="dxa"/>
            <w:tcBorders>
              <w:top w:val="nil"/>
              <w:left w:val="nil"/>
              <w:bottom w:val="single" w:color="D4D4D4" w:sz="4" w:space="0"/>
              <w:right w:val="single" w:color="D4D4D4" w:sz="4" w:space="0"/>
            </w:tcBorders>
            <w:shd w:val="clear" w:color="000000" w:fill="FFFFFF"/>
            <w:noWrap/>
            <w:vAlign w:val="center"/>
          </w:tcPr>
          <w:p w14:paraId="7B0B14D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C0740D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9D9BAD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179B564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264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DB7CFD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82E3A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792" w:type="dxa"/>
            <w:tcBorders>
              <w:top w:val="nil"/>
              <w:left w:val="nil"/>
              <w:bottom w:val="single" w:color="D4D4D4" w:sz="4" w:space="0"/>
              <w:right w:val="single" w:color="D4D4D4" w:sz="4" w:space="0"/>
            </w:tcBorders>
            <w:shd w:val="clear" w:color="000000" w:fill="FFFFFF"/>
            <w:noWrap/>
            <w:vAlign w:val="center"/>
          </w:tcPr>
          <w:p w14:paraId="0841D67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E58CE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470" w:type="dxa"/>
            <w:tcBorders>
              <w:top w:val="nil"/>
              <w:left w:val="nil"/>
              <w:bottom w:val="single" w:color="D4D4D4" w:sz="4" w:space="0"/>
              <w:right w:val="single" w:color="D4D4D4" w:sz="4" w:space="0"/>
            </w:tcBorders>
            <w:shd w:val="clear" w:color="000000" w:fill="F1F1F1"/>
            <w:noWrap/>
            <w:vAlign w:val="center"/>
          </w:tcPr>
          <w:p w14:paraId="4D44FF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792" w:type="dxa"/>
            <w:tcBorders>
              <w:top w:val="nil"/>
              <w:left w:val="nil"/>
              <w:bottom w:val="single" w:color="D4D4D4" w:sz="4" w:space="0"/>
              <w:right w:val="single" w:color="D4D4D4" w:sz="4" w:space="0"/>
            </w:tcBorders>
            <w:shd w:val="clear" w:color="000000" w:fill="FFFFFF"/>
            <w:noWrap/>
            <w:vAlign w:val="center"/>
          </w:tcPr>
          <w:p w14:paraId="1363E8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5EE34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0A3B0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220ECA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90B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348E7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795A8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792" w:type="dxa"/>
            <w:tcBorders>
              <w:top w:val="nil"/>
              <w:left w:val="nil"/>
              <w:bottom w:val="single" w:color="D4D4D4" w:sz="4" w:space="0"/>
              <w:right w:val="single" w:color="D4D4D4" w:sz="4" w:space="0"/>
            </w:tcBorders>
            <w:shd w:val="clear" w:color="000000" w:fill="FFFFFF"/>
            <w:noWrap/>
            <w:vAlign w:val="center"/>
          </w:tcPr>
          <w:p w14:paraId="39A97E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A0038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470" w:type="dxa"/>
            <w:tcBorders>
              <w:top w:val="nil"/>
              <w:left w:val="nil"/>
              <w:bottom w:val="single" w:color="D4D4D4" w:sz="4" w:space="0"/>
              <w:right w:val="single" w:color="D4D4D4" w:sz="4" w:space="0"/>
            </w:tcBorders>
            <w:shd w:val="clear" w:color="000000" w:fill="F1F1F1"/>
            <w:noWrap/>
            <w:vAlign w:val="center"/>
          </w:tcPr>
          <w:p w14:paraId="794C5F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792" w:type="dxa"/>
            <w:tcBorders>
              <w:top w:val="nil"/>
              <w:left w:val="nil"/>
              <w:bottom w:val="single" w:color="D4D4D4" w:sz="4" w:space="0"/>
              <w:right w:val="single" w:color="D4D4D4" w:sz="4" w:space="0"/>
            </w:tcBorders>
            <w:shd w:val="clear" w:color="000000" w:fill="FFFFFF"/>
            <w:noWrap/>
            <w:vAlign w:val="center"/>
          </w:tcPr>
          <w:p w14:paraId="6298AE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6DD0F1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BD736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70620E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717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EFE48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48A4C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792" w:type="dxa"/>
            <w:tcBorders>
              <w:top w:val="nil"/>
              <w:left w:val="nil"/>
              <w:bottom w:val="single" w:color="D4D4D4" w:sz="4" w:space="0"/>
              <w:right w:val="single" w:color="D4D4D4" w:sz="4" w:space="0"/>
            </w:tcBorders>
            <w:shd w:val="clear" w:color="000000" w:fill="FFFFFF"/>
            <w:noWrap/>
            <w:vAlign w:val="center"/>
          </w:tcPr>
          <w:p w14:paraId="584EC69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873B0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470" w:type="dxa"/>
            <w:tcBorders>
              <w:top w:val="nil"/>
              <w:left w:val="nil"/>
              <w:bottom w:val="single" w:color="D4D4D4" w:sz="4" w:space="0"/>
              <w:right w:val="single" w:color="D4D4D4" w:sz="4" w:space="0"/>
            </w:tcBorders>
            <w:shd w:val="clear" w:color="000000" w:fill="F1F1F1"/>
            <w:noWrap/>
            <w:vAlign w:val="center"/>
          </w:tcPr>
          <w:p w14:paraId="1100F1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792" w:type="dxa"/>
            <w:tcBorders>
              <w:top w:val="nil"/>
              <w:left w:val="nil"/>
              <w:bottom w:val="single" w:color="D4D4D4" w:sz="4" w:space="0"/>
              <w:right w:val="single" w:color="D4D4D4" w:sz="4" w:space="0"/>
            </w:tcBorders>
            <w:shd w:val="clear" w:color="000000" w:fill="FFFFFF"/>
            <w:noWrap/>
            <w:vAlign w:val="center"/>
          </w:tcPr>
          <w:p w14:paraId="463C817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30689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7DB90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22BF07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72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20C36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1AC3A1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792" w:type="dxa"/>
            <w:tcBorders>
              <w:top w:val="nil"/>
              <w:left w:val="nil"/>
              <w:bottom w:val="single" w:color="D4D4D4" w:sz="4" w:space="0"/>
              <w:right w:val="single" w:color="D4D4D4" w:sz="4" w:space="0"/>
            </w:tcBorders>
            <w:shd w:val="clear" w:color="000000" w:fill="FFFFFF"/>
            <w:noWrap/>
            <w:vAlign w:val="center"/>
          </w:tcPr>
          <w:p w14:paraId="3FD9C39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524D89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470" w:type="dxa"/>
            <w:tcBorders>
              <w:top w:val="nil"/>
              <w:left w:val="nil"/>
              <w:bottom w:val="single" w:color="D4D4D4" w:sz="4" w:space="0"/>
              <w:right w:val="single" w:color="D4D4D4" w:sz="4" w:space="0"/>
            </w:tcBorders>
            <w:shd w:val="clear" w:color="000000" w:fill="F1F1F1"/>
            <w:noWrap/>
            <w:vAlign w:val="center"/>
          </w:tcPr>
          <w:p w14:paraId="6069E7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792" w:type="dxa"/>
            <w:tcBorders>
              <w:top w:val="nil"/>
              <w:left w:val="nil"/>
              <w:bottom w:val="single" w:color="D4D4D4" w:sz="4" w:space="0"/>
              <w:right w:val="single" w:color="D4D4D4" w:sz="4" w:space="0"/>
            </w:tcBorders>
            <w:shd w:val="clear" w:color="000000" w:fill="FFFFFF"/>
            <w:noWrap/>
            <w:vAlign w:val="center"/>
          </w:tcPr>
          <w:p w14:paraId="6FD6565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B223FE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6C2CB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533D0F9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5DE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CAC08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0144C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792" w:type="dxa"/>
            <w:tcBorders>
              <w:top w:val="nil"/>
              <w:left w:val="nil"/>
              <w:bottom w:val="single" w:color="D4D4D4" w:sz="4" w:space="0"/>
              <w:right w:val="single" w:color="D4D4D4" w:sz="4" w:space="0"/>
            </w:tcBorders>
            <w:shd w:val="clear" w:color="000000" w:fill="FFFFFF"/>
            <w:noWrap/>
            <w:vAlign w:val="center"/>
          </w:tcPr>
          <w:p w14:paraId="77C7511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83BDC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470" w:type="dxa"/>
            <w:tcBorders>
              <w:top w:val="nil"/>
              <w:left w:val="nil"/>
              <w:bottom w:val="single" w:color="D4D4D4" w:sz="4" w:space="0"/>
              <w:right w:val="single" w:color="D4D4D4" w:sz="4" w:space="0"/>
            </w:tcBorders>
            <w:shd w:val="clear" w:color="000000" w:fill="F1F1F1"/>
            <w:noWrap/>
            <w:vAlign w:val="center"/>
          </w:tcPr>
          <w:p w14:paraId="49BADF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792" w:type="dxa"/>
            <w:tcBorders>
              <w:top w:val="nil"/>
              <w:left w:val="nil"/>
              <w:bottom w:val="single" w:color="D4D4D4" w:sz="4" w:space="0"/>
              <w:right w:val="single" w:color="D4D4D4" w:sz="4" w:space="0"/>
            </w:tcBorders>
            <w:shd w:val="clear" w:color="000000" w:fill="FFFFFF"/>
            <w:noWrap/>
            <w:vAlign w:val="center"/>
          </w:tcPr>
          <w:p w14:paraId="38E3BB5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CC2D23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7928C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5944592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8C5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9B9C3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3989C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792" w:type="dxa"/>
            <w:tcBorders>
              <w:top w:val="nil"/>
              <w:left w:val="nil"/>
              <w:bottom w:val="single" w:color="D4D4D4" w:sz="4" w:space="0"/>
              <w:right w:val="single" w:color="D4D4D4" w:sz="4" w:space="0"/>
            </w:tcBorders>
            <w:shd w:val="clear" w:color="000000" w:fill="FFFFFF"/>
            <w:noWrap/>
            <w:vAlign w:val="center"/>
          </w:tcPr>
          <w:p w14:paraId="6DBAC7B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0E6E6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470" w:type="dxa"/>
            <w:tcBorders>
              <w:top w:val="nil"/>
              <w:left w:val="nil"/>
              <w:bottom w:val="single" w:color="D4D4D4" w:sz="4" w:space="0"/>
              <w:right w:val="single" w:color="D4D4D4" w:sz="4" w:space="0"/>
            </w:tcBorders>
            <w:shd w:val="clear" w:color="000000" w:fill="F1F1F1"/>
            <w:noWrap/>
            <w:vAlign w:val="center"/>
          </w:tcPr>
          <w:p w14:paraId="53D9664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792" w:type="dxa"/>
            <w:tcBorders>
              <w:top w:val="nil"/>
              <w:left w:val="nil"/>
              <w:bottom w:val="single" w:color="D4D4D4" w:sz="4" w:space="0"/>
              <w:right w:val="single" w:color="D4D4D4" w:sz="4" w:space="0"/>
            </w:tcBorders>
            <w:shd w:val="clear" w:color="000000" w:fill="FFFFFF"/>
            <w:noWrap/>
            <w:vAlign w:val="center"/>
          </w:tcPr>
          <w:p w14:paraId="62F9C21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AE1EC2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BDF56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3B6F9E0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394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FCDF0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0A4D32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792" w:type="dxa"/>
            <w:tcBorders>
              <w:top w:val="nil"/>
              <w:left w:val="nil"/>
              <w:bottom w:val="single" w:color="D4D4D4" w:sz="4" w:space="0"/>
              <w:right w:val="single" w:color="D4D4D4" w:sz="4" w:space="0"/>
            </w:tcBorders>
            <w:shd w:val="clear" w:color="000000" w:fill="FFFFFF"/>
            <w:noWrap/>
            <w:vAlign w:val="center"/>
          </w:tcPr>
          <w:p w14:paraId="2CDDB83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076C1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470" w:type="dxa"/>
            <w:tcBorders>
              <w:top w:val="nil"/>
              <w:left w:val="nil"/>
              <w:bottom w:val="single" w:color="D4D4D4" w:sz="4" w:space="0"/>
              <w:right w:val="single" w:color="D4D4D4" w:sz="4" w:space="0"/>
            </w:tcBorders>
            <w:shd w:val="clear" w:color="000000" w:fill="F1F1F1"/>
            <w:noWrap/>
            <w:vAlign w:val="center"/>
          </w:tcPr>
          <w:p w14:paraId="062AA5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792" w:type="dxa"/>
            <w:tcBorders>
              <w:top w:val="nil"/>
              <w:left w:val="nil"/>
              <w:bottom w:val="single" w:color="D4D4D4" w:sz="4" w:space="0"/>
              <w:right w:val="single" w:color="D4D4D4" w:sz="4" w:space="0"/>
            </w:tcBorders>
            <w:shd w:val="clear" w:color="000000" w:fill="FFFFFF"/>
            <w:noWrap/>
            <w:vAlign w:val="center"/>
          </w:tcPr>
          <w:p w14:paraId="7DD4719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3A3C7A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8C5AB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6647184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5C7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50C05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30E7C3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792" w:type="dxa"/>
            <w:tcBorders>
              <w:top w:val="nil"/>
              <w:left w:val="nil"/>
              <w:bottom w:val="single" w:color="D4D4D4" w:sz="4" w:space="0"/>
              <w:right w:val="single" w:color="D4D4D4" w:sz="4" w:space="0"/>
            </w:tcBorders>
            <w:shd w:val="clear" w:color="000000" w:fill="FFFFFF"/>
            <w:noWrap/>
            <w:vAlign w:val="center"/>
          </w:tcPr>
          <w:p w14:paraId="7253918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DD6B2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470" w:type="dxa"/>
            <w:tcBorders>
              <w:top w:val="nil"/>
              <w:left w:val="nil"/>
              <w:bottom w:val="single" w:color="D4D4D4" w:sz="4" w:space="0"/>
              <w:right w:val="single" w:color="D4D4D4" w:sz="4" w:space="0"/>
            </w:tcBorders>
            <w:shd w:val="clear" w:color="000000" w:fill="F1F1F1"/>
            <w:noWrap/>
            <w:vAlign w:val="center"/>
          </w:tcPr>
          <w:p w14:paraId="679F46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792" w:type="dxa"/>
            <w:tcBorders>
              <w:top w:val="nil"/>
              <w:left w:val="nil"/>
              <w:bottom w:val="single" w:color="D4D4D4" w:sz="4" w:space="0"/>
              <w:right w:val="single" w:color="D4D4D4" w:sz="4" w:space="0"/>
            </w:tcBorders>
            <w:shd w:val="clear" w:color="000000" w:fill="FFFFFF"/>
            <w:noWrap/>
            <w:vAlign w:val="center"/>
          </w:tcPr>
          <w:p w14:paraId="22E868E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D425E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4ABA86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7E488D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C20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70871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A06C0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792" w:type="dxa"/>
            <w:tcBorders>
              <w:top w:val="nil"/>
              <w:left w:val="nil"/>
              <w:bottom w:val="single" w:color="D4D4D4" w:sz="4" w:space="0"/>
              <w:right w:val="single" w:color="D4D4D4" w:sz="4" w:space="0"/>
            </w:tcBorders>
            <w:shd w:val="clear" w:color="000000" w:fill="FFFFFF"/>
            <w:noWrap/>
            <w:vAlign w:val="center"/>
          </w:tcPr>
          <w:p w14:paraId="68BA5FA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E5CCB1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470" w:type="dxa"/>
            <w:tcBorders>
              <w:top w:val="nil"/>
              <w:left w:val="nil"/>
              <w:bottom w:val="single" w:color="D4D4D4" w:sz="4" w:space="0"/>
              <w:right w:val="single" w:color="D4D4D4" w:sz="4" w:space="0"/>
            </w:tcBorders>
            <w:shd w:val="clear" w:color="000000" w:fill="F1F1F1"/>
            <w:noWrap/>
            <w:vAlign w:val="center"/>
          </w:tcPr>
          <w:p w14:paraId="2BC1C62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792" w:type="dxa"/>
            <w:tcBorders>
              <w:top w:val="nil"/>
              <w:left w:val="nil"/>
              <w:bottom w:val="single" w:color="D4D4D4" w:sz="4" w:space="0"/>
              <w:right w:val="single" w:color="D4D4D4" w:sz="4" w:space="0"/>
            </w:tcBorders>
            <w:shd w:val="clear" w:color="000000" w:fill="FFFFFF"/>
            <w:noWrap/>
            <w:vAlign w:val="center"/>
          </w:tcPr>
          <w:p w14:paraId="0B40FF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5B92B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F869D3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291E38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6CF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A7F009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D75A2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792" w:type="dxa"/>
            <w:tcBorders>
              <w:top w:val="nil"/>
              <w:left w:val="nil"/>
              <w:bottom w:val="single" w:color="D4D4D4" w:sz="4" w:space="0"/>
              <w:right w:val="single" w:color="D4D4D4" w:sz="4" w:space="0"/>
            </w:tcBorders>
            <w:shd w:val="clear" w:color="000000" w:fill="FFFFFF"/>
            <w:noWrap/>
            <w:vAlign w:val="center"/>
          </w:tcPr>
          <w:p w14:paraId="67DA68D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B197B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470" w:type="dxa"/>
            <w:tcBorders>
              <w:top w:val="nil"/>
              <w:left w:val="nil"/>
              <w:bottom w:val="single" w:color="D4D4D4" w:sz="4" w:space="0"/>
              <w:right w:val="single" w:color="D4D4D4" w:sz="4" w:space="0"/>
            </w:tcBorders>
            <w:shd w:val="clear" w:color="000000" w:fill="F1F1F1"/>
            <w:noWrap/>
            <w:vAlign w:val="center"/>
          </w:tcPr>
          <w:p w14:paraId="2A89B76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792" w:type="dxa"/>
            <w:tcBorders>
              <w:top w:val="nil"/>
              <w:left w:val="nil"/>
              <w:bottom w:val="single" w:color="D4D4D4" w:sz="4" w:space="0"/>
              <w:right w:val="single" w:color="D4D4D4" w:sz="4" w:space="0"/>
            </w:tcBorders>
            <w:shd w:val="clear" w:color="000000" w:fill="FFFFFF"/>
            <w:noWrap/>
            <w:vAlign w:val="center"/>
          </w:tcPr>
          <w:p w14:paraId="3B33DAA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7CC88B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65BB0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38206D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557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2A63C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560A0C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792" w:type="dxa"/>
            <w:tcBorders>
              <w:top w:val="nil"/>
              <w:left w:val="nil"/>
              <w:bottom w:val="single" w:color="D4D4D4" w:sz="4" w:space="0"/>
              <w:right w:val="single" w:color="D4D4D4" w:sz="4" w:space="0"/>
            </w:tcBorders>
            <w:shd w:val="clear" w:color="000000" w:fill="FFFFFF"/>
            <w:noWrap/>
            <w:vAlign w:val="center"/>
          </w:tcPr>
          <w:p w14:paraId="749BDD9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10013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470" w:type="dxa"/>
            <w:tcBorders>
              <w:top w:val="nil"/>
              <w:left w:val="nil"/>
              <w:bottom w:val="single" w:color="D4D4D4" w:sz="4" w:space="0"/>
              <w:right w:val="single" w:color="D4D4D4" w:sz="4" w:space="0"/>
            </w:tcBorders>
            <w:shd w:val="clear" w:color="000000" w:fill="F1F1F1"/>
            <w:noWrap/>
            <w:vAlign w:val="center"/>
          </w:tcPr>
          <w:p w14:paraId="48496A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792" w:type="dxa"/>
            <w:tcBorders>
              <w:top w:val="nil"/>
              <w:left w:val="nil"/>
              <w:bottom w:val="single" w:color="D4D4D4" w:sz="4" w:space="0"/>
              <w:right w:val="single" w:color="D4D4D4" w:sz="4" w:space="0"/>
            </w:tcBorders>
            <w:shd w:val="clear" w:color="000000" w:fill="FFFFFF"/>
            <w:noWrap/>
            <w:vAlign w:val="center"/>
          </w:tcPr>
          <w:p w14:paraId="3845BB1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6E9FCA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0CB466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0BDA63F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E1D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99CB9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A2630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792" w:type="dxa"/>
            <w:tcBorders>
              <w:top w:val="nil"/>
              <w:left w:val="nil"/>
              <w:bottom w:val="single" w:color="D4D4D4" w:sz="4" w:space="0"/>
              <w:right w:val="single" w:color="D4D4D4" w:sz="4" w:space="0"/>
            </w:tcBorders>
            <w:shd w:val="clear" w:color="000000" w:fill="FFFFFF"/>
            <w:noWrap/>
            <w:vAlign w:val="center"/>
          </w:tcPr>
          <w:p w14:paraId="09AD196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D6FE81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470" w:type="dxa"/>
            <w:tcBorders>
              <w:top w:val="nil"/>
              <w:left w:val="nil"/>
              <w:bottom w:val="single" w:color="D4D4D4" w:sz="4" w:space="0"/>
              <w:right w:val="single" w:color="D4D4D4" w:sz="4" w:space="0"/>
            </w:tcBorders>
            <w:shd w:val="clear" w:color="000000" w:fill="F1F1F1"/>
            <w:noWrap/>
            <w:vAlign w:val="center"/>
          </w:tcPr>
          <w:p w14:paraId="502B71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792" w:type="dxa"/>
            <w:tcBorders>
              <w:top w:val="nil"/>
              <w:left w:val="nil"/>
              <w:bottom w:val="single" w:color="D4D4D4" w:sz="4" w:space="0"/>
              <w:right w:val="single" w:color="D4D4D4" w:sz="4" w:space="0"/>
            </w:tcBorders>
            <w:shd w:val="clear" w:color="000000" w:fill="FFFFFF"/>
            <w:noWrap/>
            <w:vAlign w:val="center"/>
          </w:tcPr>
          <w:p w14:paraId="0A5069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5BC7C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C23FE8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03418BB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39C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E49D5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3B240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792" w:type="dxa"/>
            <w:tcBorders>
              <w:top w:val="nil"/>
              <w:left w:val="nil"/>
              <w:bottom w:val="single" w:color="D4D4D4" w:sz="4" w:space="0"/>
              <w:right w:val="single" w:color="D4D4D4" w:sz="4" w:space="0"/>
            </w:tcBorders>
            <w:shd w:val="clear" w:color="000000" w:fill="FFFFFF"/>
            <w:noWrap/>
            <w:vAlign w:val="center"/>
          </w:tcPr>
          <w:p w14:paraId="45FB30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6C218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470" w:type="dxa"/>
            <w:tcBorders>
              <w:top w:val="nil"/>
              <w:left w:val="nil"/>
              <w:bottom w:val="single" w:color="D4D4D4" w:sz="4" w:space="0"/>
              <w:right w:val="single" w:color="D4D4D4" w:sz="4" w:space="0"/>
            </w:tcBorders>
            <w:shd w:val="clear" w:color="000000" w:fill="F1F1F1"/>
            <w:noWrap/>
            <w:vAlign w:val="center"/>
          </w:tcPr>
          <w:p w14:paraId="799805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792" w:type="dxa"/>
            <w:tcBorders>
              <w:top w:val="nil"/>
              <w:left w:val="nil"/>
              <w:bottom w:val="single" w:color="D4D4D4" w:sz="4" w:space="0"/>
              <w:right w:val="single" w:color="D4D4D4" w:sz="4" w:space="0"/>
            </w:tcBorders>
            <w:shd w:val="clear" w:color="000000" w:fill="FFFFFF"/>
            <w:noWrap/>
            <w:vAlign w:val="center"/>
          </w:tcPr>
          <w:p w14:paraId="675633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E6088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93B399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3DBCA8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C5C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8FC67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7E7A9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792" w:type="dxa"/>
            <w:tcBorders>
              <w:top w:val="nil"/>
              <w:left w:val="nil"/>
              <w:bottom w:val="single" w:color="D4D4D4" w:sz="4" w:space="0"/>
              <w:right w:val="single" w:color="D4D4D4" w:sz="4" w:space="0"/>
            </w:tcBorders>
            <w:shd w:val="clear" w:color="000000" w:fill="FFFFFF"/>
            <w:noWrap/>
            <w:vAlign w:val="center"/>
          </w:tcPr>
          <w:p w14:paraId="2736743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DD310C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470" w:type="dxa"/>
            <w:tcBorders>
              <w:top w:val="nil"/>
              <w:left w:val="nil"/>
              <w:bottom w:val="single" w:color="D4D4D4" w:sz="4" w:space="0"/>
              <w:right w:val="single" w:color="D4D4D4" w:sz="4" w:space="0"/>
            </w:tcBorders>
            <w:shd w:val="clear" w:color="000000" w:fill="F1F1F1"/>
            <w:noWrap/>
            <w:vAlign w:val="center"/>
          </w:tcPr>
          <w:p w14:paraId="12303E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792" w:type="dxa"/>
            <w:tcBorders>
              <w:top w:val="nil"/>
              <w:left w:val="nil"/>
              <w:bottom w:val="single" w:color="D4D4D4" w:sz="4" w:space="0"/>
              <w:right w:val="single" w:color="D4D4D4" w:sz="4" w:space="0"/>
            </w:tcBorders>
            <w:shd w:val="clear" w:color="000000" w:fill="FFFFFF"/>
            <w:noWrap/>
            <w:vAlign w:val="center"/>
          </w:tcPr>
          <w:p w14:paraId="44E2787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ACDBF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27C32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5E2C1C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076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884AE0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934162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792" w:type="dxa"/>
            <w:tcBorders>
              <w:top w:val="nil"/>
              <w:left w:val="nil"/>
              <w:bottom w:val="single" w:color="D4D4D4" w:sz="4" w:space="0"/>
              <w:right w:val="single" w:color="D4D4D4" w:sz="4" w:space="0"/>
            </w:tcBorders>
            <w:shd w:val="clear" w:color="000000" w:fill="FFFFFF"/>
            <w:noWrap/>
            <w:vAlign w:val="center"/>
          </w:tcPr>
          <w:p w14:paraId="323032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732F1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470" w:type="dxa"/>
            <w:tcBorders>
              <w:top w:val="nil"/>
              <w:left w:val="nil"/>
              <w:bottom w:val="single" w:color="D4D4D4" w:sz="4" w:space="0"/>
              <w:right w:val="single" w:color="D4D4D4" w:sz="4" w:space="0"/>
            </w:tcBorders>
            <w:shd w:val="clear" w:color="000000" w:fill="F1F1F1"/>
            <w:noWrap/>
            <w:vAlign w:val="center"/>
          </w:tcPr>
          <w:p w14:paraId="399355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792" w:type="dxa"/>
            <w:tcBorders>
              <w:top w:val="nil"/>
              <w:left w:val="nil"/>
              <w:bottom w:val="single" w:color="D4D4D4" w:sz="4" w:space="0"/>
              <w:right w:val="single" w:color="D4D4D4" w:sz="4" w:space="0"/>
            </w:tcBorders>
            <w:shd w:val="clear" w:color="000000" w:fill="FFFFFF"/>
            <w:noWrap/>
            <w:vAlign w:val="center"/>
          </w:tcPr>
          <w:p w14:paraId="3C9E052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C577D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6347D1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5CDE8B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566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625A89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940A3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792" w:type="dxa"/>
            <w:tcBorders>
              <w:top w:val="nil"/>
              <w:left w:val="nil"/>
              <w:bottom w:val="single" w:color="D4D4D4" w:sz="4" w:space="0"/>
              <w:right w:val="single" w:color="D4D4D4" w:sz="4" w:space="0"/>
            </w:tcBorders>
            <w:shd w:val="clear" w:color="000000" w:fill="FFFFFF"/>
            <w:noWrap/>
            <w:vAlign w:val="center"/>
          </w:tcPr>
          <w:p w14:paraId="15AA930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F11798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470" w:type="dxa"/>
            <w:tcBorders>
              <w:top w:val="nil"/>
              <w:left w:val="nil"/>
              <w:bottom w:val="single" w:color="D4D4D4" w:sz="4" w:space="0"/>
              <w:right w:val="single" w:color="D4D4D4" w:sz="4" w:space="0"/>
            </w:tcBorders>
            <w:shd w:val="clear" w:color="000000" w:fill="F1F1F1"/>
            <w:noWrap/>
            <w:vAlign w:val="center"/>
          </w:tcPr>
          <w:p w14:paraId="4FAFC7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792" w:type="dxa"/>
            <w:tcBorders>
              <w:top w:val="nil"/>
              <w:left w:val="nil"/>
              <w:bottom w:val="single" w:color="D4D4D4" w:sz="4" w:space="0"/>
              <w:right w:val="single" w:color="D4D4D4" w:sz="4" w:space="0"/>
            </w:tcBorders>
            <w:shd w:val="clear" w:color="000000" w:fill="FFFFFF"/>
            <w:noWrap/>
            <w:vAlign w:val="center"/>
          </w:tcPr>
          <w:p w14:paraId="74684C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1C4160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C6AB1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47408D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312C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536131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97F27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792" w:type="dxa"/>
            <w:tcBorders>
              <w:top w:val="nil"/>
              <w:left w:val="nil"/>
              <w:bottom w:val="single" w:color="D4D4D4" w:sz="4" w:space="0"/>
              <w:right w:val="single" w:color="D4D4D4" w:sz="4" w:space="0"/>
            </w:tcBorders>
            <w:shd w:val="clear" w:color="000000" w:fill="FFFFFF"/>
            <w:noWrap/>
            <w:vAlign w:val="center"/>
          </w:tcPr>
          <w:p w14:paraId="6728A82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342BF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470" w:type="dxa"/>
            <w:tcBorders>
              <w:top w:val="nil"/>
              <w:left w:val="nil"/>
              <w:bottom w:val="single" w:color="D4D4D4" w:sz="4" w:space="0"/>
              <w:right w:val="single" w:color="D4D4D4" w:sz="4" w:space="0"/>
            </w:tcBorders>
            <w:shd w:val="clear" w:color="000000" w:fill="F1F1F1"/>
            <w:noWrap/>
            <w:vAlign w:val="center"/>
          </w:tcPr>
          <w:p w14:paraId="395744E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792" w:type="dxa"/>
            <w:tcBorders>
              <w:top w:val="nil"/>
              <w:left w:val="nil"/>
              <w:bottom w:val="single" w:color="D4D4D4" w:sz="4" w:space="0"/>
              <w:right w:val="single" w:color="D4D4D4" w:sz="4" w:space="0"/>
            </w:tcBorders>
            <w:shd w:val="clear" w:color="000000" w:fill="FFFFFF"/>
            <w:noWrap/>
            <w:vAlign w:val="center"/>
          </w:tcPr>
          <w:p w14:paraId="552F15C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9C5335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358768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1B8081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542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465AC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4E4BF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792" w:type="dxa"/>
            <w:tcBorders>
              <w:top w:val="nil"/>
              <w:left w:val="nil"/>
              <w:bottom w:val="single" w:color="D4D4D4" w:sz="4" w:space="0"/>
              <w:right w:val="single" w:color="D4D4D4" w:sz="4" w:space="0"/>
            </w:tcBorders>
            <w:shd w:val="clear" w:color="000000" w:fill="FFFFFF"/>
            <w:noWrap/>
            <w:vAlign w:val="center"/>
          </w:tcPr>
          <w:p w14:paraId="060F46D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23289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470" w:type="dxa"/>
            <w:tcBorders>
              <w:top w:val="nil"/>
              <w:left w:val="nil"/>
              <w:bottom w:val="single" w:color="D4D4D4" w:sz="4" w:space="0"/>
              <w:right w:val="single" w:color="D4D4D4" w:sz="4" w:space="0"/>
            </w:tcBorders>
            <w:shd w:val="clear" w:color="000000" w:fill="F1F1F1"/>
            <w:noWrap/>
            <w:vAlign w:val="center"/>
          </w:tcPr>
          <w:p w14:paraId="1E899C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792" w:type="dxa"/>
            <w:tcBorders>
              <w:top w:val="nil"/>
              <w:left w:val="nil"/>
              <w:bottom w:val="single" w:color="D4D4D4" w:sz="4" w:space="0"/>
              <w:right w:val="single" w:color="D4D4D4" w:sz="4" w:space="0"/>
            </w:tcBorders>
            <w:shd w:val="clear" w:color="000000" w:fill="FFFFFF"/>
            <w:noWrap/>
            <w:vAlign w:val="center"/>
          </w:tcPr>
          <w:p w14:paraId="08878F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4D15EC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087A6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26CF57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729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03DCD1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A80D22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792" w:type="dxa"/>
            <w:tcBorders>
              <w:top w:val="nil"/>
              <w:left w:val="nil"/>
              <w:bottom w:val="single" w:color="D4D4D4" w:sz="4" w:space="0"/>
              <w:right w:val="single" w:color="D4D4D4" w:sz="4" w:space="0"/>
            </w:tcBorders>
            <w:shd w:val="clear" w:color="000000" w:fill="FFFFFF"/>
            <w:noWrap/>
            <w:vAlign w:val="center"/>
          </w:tcPr>
          <w:p w14:paraId="48478EA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2F45C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470" w:type="dxa"/>
            <w:tcBorders>
              <w:top w:val="nil"/>
              <w:left w:val="nil"/>
              <w:bottom w:val="single" w:color="D4D4D4" w:sz="4" w:space="0"/>
              <w:right w:val="single" w:color="D4D4D4" w:sz="4" w:space="0"/>
            </w:tcBorders>
            <w:shd w:val="clear" w:color="000000" w:fill="F1F1F1"/>
            <w:noWrap/>
            <w:vAlign w:val="center"/>
          </w:tcPr>
          <w:p w14:paraId="0560335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792" w:type="dxa"/>
            <w:tcBorders>
              <w:top w:val="nil"/>
              <w:left w:val="nil"/>
              <w:bottom w:val="single" w:color="D4D4D4" w:sz="4" w:space="0"/>
              <w:right w:val="single" w:color="D4D4D4" w:sz="4" w:space="0"/>
            </w:tcBorders>
            <w:shd w:val="clear" w:color="000000" w:fill="FFFFFF"/>
            <w:noWrap/>
            <w:vAlign w:val="center"/>
          </w:tcPr>
          <w:p w14:paraId="144396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4A19F68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92C90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7E6F29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16A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02557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DC5AB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792" w:type="dxa"/>
            <w:tcBorders>
              <w:top w:val="nil"/>
              <w:left w:val="nil"/>
              <w:bottom w:val="single" w:color="D4D4D4" w:sz="4" w:space="0"/>
              <w:right w:val="single" w:color="D4D4D4" w:sz="4" w:space="0"/>
            </w:tcBorders>
            <w:shd w:val="clear" w:color="000000" w:fill="FFFFFF"/>
            <w:noWrap/>
            <w:vAlign w:val="center"/>
          </w:tcPr>
          <w:p w14:paraId="242169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3328DCF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470" w:type="dxa"/>
            <w:tcBorders>
              <w:top w:val="nil"/>
              <w:left w:val="nil"/>
              <w:bottom w:val="single" w:color="D4D4D4" w:sz="4" w:space="0"/>
              <w:right w:val="single" w:color="D4D4D4" w:sz="4" w:space="0"/>
            </w:tcBorders>
            <w:shd w:val="clear" w:color="000000" w:fill="F1F1F1"/>
            <w:noWrap/>
            <w:vAlign w:val="center"/>
          </w:tcPr>
          <w:p w14:paraId="327D58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792" w:type="dxa"/>
            <w:tcBorders>
              <w:top w:val="nil"/>
              <w:left w:val="nil"/>
              <w:bottom w:val="single" w:color="D4D4D4" w:sz="4" w:space="0"/>
              <w:right w:val="single" w:color="D4D4D4" w:sz="4" w:space="0"/>
            </w:tcBorders>
            <w:shd w:val="clear" w:color="000000" w:fill="FFFFFF"/>
            <w:noWrap/>
            <w:vAlign w:val="center"/>
          </w:tcPr>
          <w:p w14:paraId="7386BEE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B72BC6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08585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6CD37D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6F2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4C5766A">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762AA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w:t>
            </w:r>
          </w:p>
        </w:tc>
        <w:tc>
          <w:tcPr>
            <w:tcW w:w="792" w:type="dxa"/>
            <w:tcBorders>
              <w:top w:val="nil"/>
              <w:left w:val="nil"/>
              <w:bottom w:val="single" w:color="D4D4D4" w:sz="4" w:space="0"/>
              <w:right w:val="single" w:color="D4D4D4" w:sz="4" w:space="0"/>
            </w:tcBorders>
            <w:shd w:val="clear" w:color="000000" w:fill="FFFFFF"/>
            <w:noWrap/>
            <w:vAlign w:val="center"/>
          </w:tcPr>
          <w:p w14:paraId="1B5CFC9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64DB9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470" w:type="dxa"/>
            <w:tcBorders>
              <w:top w:val="nil"/>
              <w:left w:val="nil"/>
              <w:bottom w:val="single" w:color="D4D4D4" w:sz="4" w:space="0"/>
              <w:right w:val="single" w:color="D4D4D4" w:sz="4" w:space="0"/>
            </w:tcBorders>
            <w:shd w:val="clear" w:color="000000" w:fill="F1F1F1"/>
            <w:noWrap/>
            <w:vAlign w:val="center"/>
          </w:tcPr>
          <w:p w14:paraId="357964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792" w:type="dxa"/>
            <w:tcBorders>
              <w:top w:val="nil"/>
              <w:left w:val="nil"/>
              <w:bottom w:val="single" w:color="D4D4D4" w:sz="4" w:space="0"/>
              <w:right w:val="single" w:color="D4D4D4" w:sz="4" w:space="0"/>
            </w:tcBorders>
            <w:shd w:val="clear" w:color="000000" w:fill="FFFFFF"/>
            <w:noWrap/>
            <w:vAlign w:val="center"/>
          </w:tcPr>
          <w:p w14:paraId="7C965AA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7C94AD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1CF9E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0DD8C3D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822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7E406AD">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42C85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w:t>
            </w:r>
          </w:p>
        </w:tc>
        <w:tc>
          <w:tcPr>
            <w:tcW w:w="792" w:type="dxa"/>
            <w:tcBorders>
              <w:top w:val="nil"/>
              <w:left w:val="nil"/>
              <w:bottom w:val="single" w:color="D4D4D4" w:sz="4" w:space="0"/>
              <w:right w:val="single" w:color="D4D4D4" w:sz="4" w:space="0"/>
            </w:tcBorders>
            <w:shd w:val="clear" w:color="000000" w:fill="FFFFFF"/>
            <w:noWrap/>
            <w:vAlign w:val="center"/>
          </w:tcPr>
          <w:p w14:paraId="373212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CCFDBF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470" w:type="dxa"/>
            <w:tcBorders>
              <w:top w:val="nil"/>
              <w:left w:val="nil"/>
              <w:bottom w:val="single" w:color="D4D4D4" w:sz="4" w:space="0"/>
              <w:right w:val="single" w:color="D4D4D4" w:sz="4" w:space="0"/>
            </w:tcBorders>
            <w:shd w:val="clear" w:color="000000" w:fill="F1F1F1"/>
            <w:noWrap/>
            <w:vAlign w:val="center"/>
          </w:tcPr>
          <w:p w14:paraId="104A67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w:t>
            </w:r>
          </w:p>
        </w:tc>
        <w:tc>
          <w:tcPr>
            <w:tcW w:w="792" w:type="dxa"/>
            <w:tcBorders>
              <w:top w:val="nil"/>
              <w:left w:val="nil"/>
              <w:bottom w:val="single" w:color="D4D4D4" w:sz="4" w:space="0"/>
              <w:right w:val="single" w:color="D4D4D4" w:sz="4" w:space="0"/>
            </w:tcBorders>
            <w:shd w:val="clear" w:color="000000" w:fill="FFFFFF"/>
            <w:noWrap/>
            <w:vAlign w:val="center"/>
          </w:tcPr>
          <w:p w14:paraId="0DDA9C3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4B942C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2501FB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25A985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61C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8DC255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0"/>
                <w:szCs w:val="20"/>
                <w:u w:val="none"/>
              </w:rPr>
            </w:pPr>
            <w:r>
              <w:rPr>
                <w:rFonts w:hint="eastAsia" w:ascii="宋体" w:hAnsi="宋体" w:eastAsia="宋体" w:cs="宋体"/>
                <w:b/>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E5FE90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26</w:t>
            </w:r>
          </w:p>
        </w:tc>
        <w:tc>
          <w:tcPr>
            <w:tcW w:w="792" w:type="dxa"/>
            <w:tcBorders>
              <w:top w:val="nil"/>
              <w:left w:val="nil"/>
              <w:bottom w:val="single" w:color="D4D4D4" w:sz="4" w:space="0"/>
              <w:right w:val="single" w:color="D4D4D4" w:sz="4" w:space="0"/>
            </w:tcBorders>
            <w:shd w:val="clear" w:color="000000" w:fill="FFFFFF"/>
            <w:noWrap/>
            <w:vAlign w:val="center"/>
          </w:tcPr>
          <w:p w14:paraId="174B41B3">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E8D4E1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二十六、抗疫特别国债安排的支出</w:t>
            </w:r>
          </w:p>
        </w:tc>
        <w:tc>
          <w:tcPr>
            <w:tcW w:w="470" w:type="dxa"/>
            <w:tcBorders>
              <w:top w:val="nil"/>
              <w:left w:val="nil"/>
              <w:bottom w:val="single" w:color="D4D4D4" w:sz="4" w:space="0"/>
              <w:right w:val="single" w:color="D4D4D4" w:sz="4" w:space="0"/>
            </w:tcBorders>
            <w:shd w:val="clear" w:color="000000" w:fill="F1F1F1"/>
            <w:noWrap/>
            <w:vAlign w:val="center"/>
          </w:tcPr>
          <w:p w14:paraId="4368217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58</w:t>
            </w:r>
          </w:p>
        </w:tc>
        <w:tc>
          <w:tcPr>
            <w:tcW w:w="792" w:type="dxa"/>
            <w:tcBorders>
              <w:top w:val="nil"/>
              <w:left w:val="nil"/>
              <w:bottom w:val="single" w:color="D4D4D4" w:sz="4" w:space="0"/>
              <w:right w:val="single" w:color="D4D4D4" w:sz="4" w:space="0"/>
            </w:tcBorders>
            <w:shd w:val="clear" w:color="000000" w:fill="FFFFFF"/>
            <w:noWrap/>
            <w:vAlign w:val="center"/>
          </w:tcPr>
          <w:p w14:paraId="14D9DE14">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375163F">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5B6FAB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4111790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14:paraId="0ABF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B1B990C">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470" w:type="dxa"/>
            <w:tcBorders>
              <w:top w:val="nil"/>
              <w:left w:val="nil"/>
              <w:bottom w:val="single" w:color="D4D4D4" w:sz="4" w:space="0"/>
              <w:right w:val="single" w:color="D4D4D4" w:sz="4" w:space="0"/>
            </w:tcBorders>
            <w:shd w:val="clear" w:color="000000" w:fill="F1F1F1"/>
            <w:noWrap/>
            <w:vAlign w:val="center"/>
          </w:tcPr>
          <w:p w14:paraId="67AC966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w:t>
            </w:r>
          </w:p>
        </w:tc>
        <w:tc>
          <w:tcPr>
            <w:tcW w:w="792" w:type="dxa"/>
            <w:tcBorders>
              <w:top w:val="nil"/>
              <w:left w:val="nil"/>
              <w:bottom w:val="single" w:color="D4D4D4" w:sz="4" w:space="0"/>
              <w:right w:val="single" w:color="D4D4D4" w:sz="4" w:space="0"/>
            </w:tcBorders>
            <w:shd w:val="clear" w:color="000000" w:fill="FFFFFF"/>
            <w:noWrap/>
            <w:vAlign w:val="center"/>
          </w:tcPr>
          <w:p w14:paraId="781935B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3448" w:type="dxa"/>
            <w:tcBorders>
              <w:top w:val="nil"/>
              <w:left w:val="nil"/>
              <w:bottom w:val="single" w:color="D4D4D4" w:sz="4" w:space="0"/>
              <w:right w:val="single" w:color="D4D4D4" w:sz="4" w:space="0"/>
            </w:tcBorders>
            <w:shd w:val="clear" w:color="000000" w:fill="F1F1F1"/>
            <w:noWrap/>
            <w:vAlign w:val="center"/>
          </w:tcPr>
          <w:p w14:paraId="1920FFAF">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470" w:type="dxa"/>
            <w:tcBorders>
              <w:top w:val="nil"/>
              <w:left w:val="nil"/>
              <w:bottom w:val="single" w:color="D4D4D4" w:sz="4" w:space="0"/>
              <w:right w:val="single" w:color="D4D4D4" w:sz="4" w:space="0"/>
            </w:tcBorders>
            <w:shd w:val="clear" w:color="000000" w:fill="F1F1F1"/>
            <w:noWrap/>
            <w:vAlign w:val="center"/>
          </w:tcPr>
          <w:p w14:paraId="48BA1E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792" w:type="dxa"/>
            <w:tcBorders>
              <w:top w:val="nil"/>
              <w:left w:val="nil"/>
              <w:bottom w:val="single" w:color="D4D4D4" w:sz="4" w:space="0"/>
              <w:right w:val="single" w:color="D4D4D4" w:sz="4" w:space="0"/>
            </w:tcBorders>
            <w:shd w:val="clear" w:color="000000" w:fill="FFFFFF"/>
            <w:noWrap/>
            <w:vAlign w:val="center"/>
          </w:tcPr>
          <w:p w14:paraId="3825E71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1637" w:type="dxa"/>
            <w:tcBorders>
              <w:top w:val="nil"/>
              <w:left w:val="nil"/>
              <w:bottom w:val="single" w:color="D4D4D4" w:sz="4" w:space="0"/>
              <w:right w:val="single" w:color="D4D4D4" w:sz="4" w:space="0"/>
            </w:tcBorders>
            <w:shd w:val="clear" w:color="000000" w:fill="FFFFFF"/>
            <w:noWrap/>
            <w:vAlign w:val="center"/>
          </w:tcPr>
          <w:p w14:paraId="3489B3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1558" w:type="dxa"/>
            <w:tcBorders>
              <w:top w:val="nil"/>
              <w:left w:val="nil"/>
              <w:bottom w:val="single" w:color="D4D4D4" w:sz="4" w:space="0"/>
              <w:right w:val="single" w:color="D4D4D4" w:sz="4" w:space="0"/>
            </w:tcBorders>
            <w:shd w:val="clear" w:color="000000" w:fill="FFFFFF"/>
            <w:noWrap/>
            <w:vAlign w:val="center"/>
          </w:tcPr>
          <w:p w14:paraId="694F7F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4D616F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533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17F25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14:paraId="56DBC7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792" w:type="dxa"/>
            <w:tcBorders>
              <w:top w:val="nil"/>
              <w:left w:val="nil"/>
              <w:bottom w:val="single" w:color="D4D4D4" w:sz="4" w:space="0"/>
              <w:right w:val="single" w:color="D4D4D4" w:sz="4" w:space="0"/>
            </w:tcBorders>
            <w:shd w:val="clear" w:color="000000" w:fill="FFFFFF"/>
            <w:noWrap/>
            <w:vAlign w:val="center"/>
          </w:tcPr>
          <w:p w14:paraId="5D9ADBA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ABD489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14:paraId="28A62E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w:t>
            </w:r>
          </w:p>
        </w:tc>
        <w:tc>
          <w:tcPr>
            <w:tcW w:w="792" w:type="dxa"/>
            <w:tcBorders>
              <w:top w:val="nil"/>
              <w:left w:val="nil"/>
              <w:bottom w:val="single" w:color="D4D4D4" w:sz="4" w:space="0"/>
              <w:right w:val="single" w:color="D4D4D4" w:sz="4" w:space="0"/>
            </w:tcBorders>
            <w:shd w:val="clear" w:color="000000" w:fill="FFFFFF"/>
            <w:noWrap/>
            <w:vAlign w:val="center"/>
          </w:tcPr>
          <w:p w14:paraId="1DE48CB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DDF88C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787F04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32CC425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771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C988C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0549C2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792" w:type="dxa"/>
            <w:tcBorders>
              <w:top w:val="nil"/>
              <w:left w:val="nil"/>
              <w:bottom w:val="single" w:color="D4D4D4" w:sz="4" w:space="0"/>
              <w:right w:val="single" w:color="D4D4D4" w:sz="4" w:space="0"/>
            </w:tcBorders>
            <w:shd w:val="clear" w:color="000000" w:fill="FFFFFF"/>
            <w:noWrap/>
            <w:vAlign w:val="center"/>
          </w:tcPr>
          <w:p w14:paraId="27A8FFF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0C8A4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78DC8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61</w:t>
            </w:r>
          </w:p>
        </w:tc>
        <w:tc>
          <w:tcPr>
            <w:tcW w:w="792" w:type="dxa"/>
            <w:tcBorders>
              <w:top w:val="nil"/>
              <w:left w:val="nil"/>
              <w:bottom w:val="single" w:color="D4D4D4" w:sz="4" w:space="0"/>
              <w:right w:val="single" w:color="D4D4D4" w:sz="4" w:space="0"/>
            </w:tcBorders>
            <w:shd w:val="clear" w:color="000000" w:fill="FFFFFF"/>
            <w:noWrap/>
            <w:vAlign w:val="center"/>
          </w:tcPr>
          <w:p w14:paraId="4492542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43B25E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B1830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5CC77E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E10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BF483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6E47C87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w:t>
            </w:r>
          </w:p>
        </w:tc>
        <w:tc>
          <w:tcPr>
            <w:tcW w:w="792" w:type="dxa"/>
            <w:tcBorders>
              <w:top w:val="nil"/>
              <w:left w:val="nil"/>
              <w:bottom w:val="single" w:color="D4D4D4" w:sz="4" w:space="0"/>
              <w:right w:val="single" w:color="D4D4D4" w:sz="4" w:space="0"/>
            </w:tcBorders>
            <w:shd w:val="clear" w:color="000000" w:fill="FFFFFF"/>
            <w:noWrap/>
            <w:vAlign w:val="center"/>
          </w:tcPr>
          <w:p w14:paraId="7FD212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48DB52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52F80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w:t>
            </w:r>
          </w:p>
        </w:tc>
        <w:tc>
          <w:tcPr>
            <w:tcW w:w="792" w:type="dxa"/>
            <w:tcBorders>
              <w:top w:val="nil"/>
              <w:left w:val="nil"/>
              <w:bottom w:val="single" w:color="D4D4D4" w:sz="4" w:space="0"/>
              <w:right w:val="single" w:color="D4D4D4" w:sz="4" w:space="0"/>
            </w:tcBorders>
            <w:shd w:val="clear" w:color="000000" w:fill="FFFFFF"/>
            <w:noWrap/>
            <w:vAlign w:val="center"/>
          </w:tcPr>
          <w:p w14:paraId="370DF45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E436EB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61DF2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1CE3ACE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DC8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2C40B7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xml:space="preserve">  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0CAD7C6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31</w:t>
            </w:r>
          </w:p>
        </w:tc>
        <w:tc>
          <w:tcPr>
            <w:tcW w:w="792" w:type="dxa"/>
            <w:tcBorders>
              <w:top w:val="nil"/>
              <w:left w:val="nil"/>
              <w:bottom w:val="single" w:color="D4D4D4" w:sz="4" w:space="0"/>
              <w:right w:val="single" w:color="D4D4D4" w:sz="4" w:space="0"/>
            </w:tcBorders>
            <w:shd w:val="clear" w:color="000000" w:fill="FFFFFF"/>
            <w:noWrap/>
            <w:vAlign w:val="center"/>
          </w:tcPr>
          <w:p w14:paraId="74DF45B1">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3B35EA7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B4016B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63</w:t>
            </w:r>
          </w:p>
        </w:tc>
        <w:tc>
          <w:tcPr>
            <w:tcW w:w="792" w:type="dxa"/>
            <w:tcBorders>
              <w:top w:val="nil"/>
              <w:left w:val="nil"/>
              <w:bottom w:val="single" w:color="D4D4D4" w:sz="4" w:space="0"/>
              <w:right w:val="single" w:color="D4D4D4" w:sz="4" w:space="0"/>
            </w:tcBorders>
            <w:shd w:val="clear" w:color="000000" w:fill="FFFFFF"/>
            <w:noWrap/>
            <w:vAlign w:val="center"/>
          </w:tcPr>
          <w:p w14:paraId="72E5695A">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B67CD1C">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A81D0F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3EB2F76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14:paraId="484C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6CDB15B">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000000" w:fill="F1F1F1"/>
            <w:noWrap/>
            <w:vAlign w:val="center"/>
          </w:tcPr>
          <w:p w14:paraId="3E372F7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792" w:type="dxa"/>
            <w:tcBorders>
              <w:top w:val="nil"/>
              <w:left w:val="nil"/>
              <w:bottom w:val="single" w:color="D4D4D4" w:sz="4" w:space="0"/>
              <w:right w:val="single" w:color="D4D4D4" w:sz="4" w:space="0"/>
            </w:tcBorders>
            <w:shd w:val="clear" w:color="000000" w:fill="FFFFFF"/>
            <w:noWrap/>
            <w:vAlign w:val="center"/>
          </w:tcPr>
          <w:p w14:paraId="4350F7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3448" w:type="dxa"/>
            <w:tcBorders>
              <w:top w:val="nil"/>
              <w:left w:val="nil"/>
              <w:bottom w:val="single" w:color="D4D4D4" w:sz="4" w:space="0"/>
              <w:right w:val="single" w:color="D4D4D4" w:sz="4" w:space="0"/>
            </w:tcBorders>
            <w:shd w:val="clear" w:color="000000" w:fill="F1F1F1"/>
            <w:noWrap/>
            <w:vAlign w:val="center"/>
          </w:tcPr>
          <w:p w14:paraId="2A01FD3F">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000000" w:fill="F1F1F1"/>
            <w:noWrap/>
            <w:vAlign w:val="center"/>
          </w:tcPr>
          <w:p w14:paraId="2DEA494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w:t>
            </w:r>
          </w:p>
        </w:tc>
        <w:tc>
          <w:tcPr>
            <w:tcW w:w="792" w:type="dxa"/>
            <w:tcBorders>
              <w:top w:val="nil"/>
              <w:left w:val="nil"/>
              <w:bottom w:val="single" w:color="D4D4D4" w:sz="4" w:space="0"/>
              <w:right w:val="single" w:color="D4D4D4" w:sz="4" w:space="0"/>
            </w:tcBorders>
            <w:shd w:val="clear" w:color="000000" w:fill="FFFFFF"/>
            <w:noWrap/>
            <w:vAlign w:val="center"/>
          </w:tcPr>
          <w:p w14:paraId="67509D2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1637" w:type="dxa"/>
            <w:tcBorders>
              <w:top w:val="nil"/>
              <w:left w:val="nil"/>
              <w:bottom w:val="single" w:color="D4D4D4" w:sz="4" w:space="0"/>
              <w:right w:val="single" w:color="D4D4D4" w:sz="4" w:space="0"/>
            </w:tcBorders>
            <w:shd w:val="clear" w:color="000000" w:fill="FFFFFF"/>
            <w:noWrap/>
            <w:vAlign w:val="center"/>
          </w:tcPr>
          <w:p w14:paraId="1A46E1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441.24</w:t>
            </w:r>
          </w:p>
        </w:tc>
        <w:tc>
          <w:tcPr>
            <w:tcW w:w="1558" w:type="dxa"/>
            <w:tcBorders>
              <w:top w:val="nil"/>
              <w:left w:val="nil"/>
              <w:bottom w:val="single" w:color="D4D4D4" w:sz="4" w:space="0"/>
              <w:right w:val="single" w:color="D4D4D4" w:sz="4" w:space="0"/>
            </w:tcBorders>
            <w:shd w:val="clear" w:color="000000" w:fill="FFFFFF"/>
            <w:noWrap/>
            <w:vAlign w:val="center"/>
          </w:tcPr>
          <w:p w14:paraId="1FBFA3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7" w:type="dxa"/>
            <w:tcBorders>
              <w:top w:val="nil"/>
              <w:left w:val="nil"/>
              <w:bottom w:val="single" w:color="D4D4D4" w:sz="4" w:space="0"/>
              <w:right w:val="single" w:color="D4D4D4" w:sz="4" w:space="0"/>
            </w:tcBorders>
            <w:shd w:val="clear" w:color="000000" w:fill="FFFFFF"/>
            <w:noWrap/>
            <w:vAlign w:val="center"/>
          </w:tcPr>
          <w:p w14:paraId="5F8171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3B4EC4A4">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注：本表反映部门本年度一般公共预算财政拨款、政府性基金预算财政拨款和国有资本经营预算财政拨款的总收支和年末结转结余情况。</w:t>
      </w:r>
    </w:p>
    <w:p w14:paraId="74BAFB7F">
      <w:pPr>
        <w:widowControl/>
        <w:jc w:val="left"/>
        <w:rPr>
          <w:rFonts w:ascii="仿宋" w:hAnsi="仿宋" w:eastAsia="仿宋"/>
          <w:w w:val="100"/>
          <w:sz w:val="30"/>
          <w:szCs w:val="30"/>
        </w:rPr>
      </w:pPr>
      <w:r>
        <w:rPr>
          <w:rFonts w:ascii="仿宋" w:hAnsi="仿宋" w:eastAsia="仿宋"/>
          <w:w w:val="100"/>
          <w:sz w:val="30"/>
          <w:szCs w:val="30"/>
        </w:rPr>
        <w:br w:type="page"/>
      </w:r>
    </w:p>
    <w:p w14:paraId="1F8FA0F5">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一般公共预算财政拨款支出决算表</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（公开05表）</w:t>
      </w:r>
    </w:p>
    <w:p w14:paraId="15762EDD">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2515"/>
        <w:gridCol w:w="4580"/>
        <w:gridCol w:w="2012"/>
        <w:gridCol w:w="2516"/>
        <w:gridCol w:w="2502"/>
      </w:tblGrid>
      <w:tr w14:paraId="1409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jc w:val="center"/>
        </w:trPr>
        <w:tc>
          <w:tcPr>
            <w:tcW w:w="4580"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5196E28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2502" w:type="dxa"/>
            <w:gridSpan w:val="3"/>
            <w:tcBorders>
              <w:top w:val="single" w:color="D4D4D4" w:sz="4" w:space="0"/>
              <w:left w:val="nil"/>
              <w:bottom w:val="single" w:color="D4D4D4" w:sz="4" w:space="0"/>
              <w:right w:val="single" w:color="D4D4D4" w:sz="4" w:space="0"/>
            </w:tcBorders>
            <w:shd w:val="clear" w:color="000000" w:fill="F1F1F1"/>
            <w:vAlign w:val="center"/>
          </w:tcPr>
          <w:p w14:paraId="1BBF183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2C44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jc w:val="center"/>
        </w:trPr>
        <w:tc>
          <w:tcPr>
            <w:tcW w:w="251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CE1F00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4580"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5CDAF97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2012" w:type="dxa"/>
            <w:vMerge w:val="restart"/>
            <w:tcBorders>
              <w:top w:val="nil"/>
              <w:left w:val="single" w:color="D4D4D4" w:sz="4" w:space="0"/>
              <w:bottom w:val="single" w:color="D4D4D4" w:sz="4" w:space="0"/>
              <w:right w:val="single" w:color="D4D4D4" w:sz="4" w:space="0"/>
            </w:tcBorders>
            <w:shd w:val="clear" w:color="000000" w:fill="F1F1F1"/>
            <w:vAlign w:val="center"/>
          </w:tcPr>
          <w:p w14:paraId="34ED8BC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2516" w:type="dxa"/>
            <w:vMerge w:val="restart"/>
            <w:tcBorders>
              <w:top w:val="nil"/>
              <w:left w:val="single" w:color="D4D4D4" w:sz="4" w:space="0"/>
              <w:bottom w:val="single" w:color="D4D4D4" w:sz="4" w:space="0"/>
              <w:right w:val="single" w:color="D4D4D4" w:sz="4" w:space="0"/>
            </w:tcBorders>
            <w:shd w:val="clear" w:color="000000" w:fill="F1F1F1"/>
            <w:vAlign w:val="center"/>
          </w:tcPr>
          <w:p w14:paraId="0E9F7D9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2502" w:type="dxa"/>
            <w:vMerge w:val="restart"/>
            <w:tcBorders>
              <w:top w:val="nil"/>
              <w:left w:val="single" w:color="D4D4D4" w:sz="4" w:space="0"/>
              <w:bottom w:val="single" w:color="D4D4D4" w:sz="4" w:space="0"/>
              <w:right w:val="single" w:color="D4D4D4" w:sz="4" w:space="0"/>
            </w:tcBorders>
            <w:shd w:val="clear" w:color="000000" w:fill="F1F1F1"/>
            <w:vAlign w:val="center"/>
          </w:tcPr>
          <w:p w14:paraId="790A0B9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7175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jc w:val="center"/>
        </w:trPr>
        <w:tc>
          <w:tcPr>
            <w:tcW w:w="251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6E80071">
            <w:pPr>
              <w:snapToGrid w:val="0"/>
              <w:jc w:val="center"/>
              <w:rPr>
                <w:rFonts w:hint="eastAsia" w:ascii="宋体" w:hAnsi="宋体" w:eastAsia="宋体" w:cs="宋体"/>
                <w:b/>
                <w:i w:val="0"/>
                <w:iCs w:val="0"/>
                <w:color w:val="000000"/>
                <w:w w:val="100"/>
                <w:sz w:val="22"/>
                <w:szCs w:val="22"/>
                <w:u w:val="none"/>
                <w:lang w:eastAsia="zh-CN"/>
              </w:rPr>
            </w:pPr>
          </w:p>
        </w:tc>
        <w:tc>
          <w:tcPr>
            <w:tcW w:w="4580"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5881AA3C">
            <w:pPr>
              <w:snapToGrid w:val="0"/>
              <w:jc w:val="center"/>
              <w:rPr>
                <w:rFonts w:hint="eastAsia" w:ascii="宋体" w:hAnsi="宋体" w:eastAsia="宋体" w:cs="宋体"/>
                <w:b/>
                <w:i w:val="0"/>
                <w:iCs w:val="0"/>
                <w:color w:val="000000"/>
                <w:w w:val="100"/>
                <w:sz w:val="22"/>
                <w:szCs w:val="22"/>
                <w:u w:val="none"/>
                <w:lang w:eastAsia="zh-CN"/>
              </w:rPr>
            </w:pPr>
          </w:p>
        </w:tc>
        <w:tc>
          <w:tcPr>
            <w:tcW w:w="2012" w:type="dxa"/>
            <w:vMerge w:val="continue"/>
            <w:tcBorders>
              <w:top w:val="nil"/>
              <w:left w:val="single" w:color="D4D4D4" w:sz="4" w:space="0"/>
              <w:bottom w:val="single" w:color="D4D4D4" w:sz="4" w:space="0"/>
              <w:right w:val="single" w:color="D4D4D4" w:sz="4" w:space="0"/>
            </w:tcBorders>
            <w:shd w:val="clear" w:color="000000" w:fill="F1F1F1"/>
            <w:vAlign w:val="center"/>
          </w:tcPr>
          <w:p w14:paraId="58E96782">
            <w:pPr>
              <w:snapToGrid w:val="0"/>
              <w:jc w:val="right"/>
              <w:rPr>
                <w:rFonts w:hint="eastAsia" w:ascii="宋体" w:hAnsi="宋体" w:eastAsia="宋体" w:cs="宋体"/>
                <w:b/>
                <w:i w:val="0"/>
                <w:iCs w:val="0"/>
                <w:color w:val="000000"/>
                <w:w w:val="100"/>
                <w:sz w:val="22"/>
                <w:szCs w:val="22"/>
                <w:u w:val="none"/>
                <w:lang w:eastAsia="zh-CN"/>
              </w:rPr>
            </w:pPr>
          </w:p>
        </w:tc>
        <w:tc>
          <w:tcPr>
            <w:tcW w:w="2516" w:type="dxa"/>
            <w:vMerge w:val="continue"/>
            <w:tcBorders>
              <w:top w:val="nil"/>
              <w:left w:val="single" w:color="D4D4D4" w:sz="4" w:space="0"/>
              <w:bottom w:val="single" w:color="D4D4D4" w:sz="4" w:space="0"/>
              <w:right w:val="single" w:color="D4D4D4" w:sz="4" w:space="0"/>
            </w:tcBorders>
            <w:shd w:val="clear" w:color="000000" w:fill="F1F1F1"/>
            <w:vAlign w:val="center"/>
          </w:tcPr>
          <w:p w14:paraId="22B669A7">
            <w:pPr>
              <w:snapToGrid w:val="0"/>
              <w:jc w:val="right"/>
              <w:rPr>
                <w:rFonts w:hint="eastAsia" w:ascii="宋体" w:hAnsi="宋体" w:eastAsia="宋体" w:cs="宋体"/>
                <w:b/>
                <w:i w:val="0"/>
                <w:iCs w:val="0"/>
                <w:color w:val="000000"/>
                <w:w w:val="100"/>
                <w:sz w:val="22"/>
                <w:szCs w:val="22"/>
                <w:u w:val="none"/>
                <w:lang w:eastAsia="zh-CN"/>
              </w:rPr>
            </w:pPr>
          </w:p>
        </w:tc>
        <w:tc>
          <w:tcPr>
            <w:tcW w:w="2502" w:type="dxa"/>
            <w:vMerge w:val="continue"/>
            <w:tcBorders>
              <w:top w:val="nil"/>
              <w:left w:val="single" w:color="D4D4D4" w:sz="4" w:space="0"/>
              <w:bottom w:val="single" w:color="D4D4D4" w:sz="4" w:space="0"/>
              <w:right w:val="single" w:color="D4D4D4" w:sz="4" w:space="0"/>
            </w:tcBorders>
            <w:shd w:val="clear" w:color="000000" w:fill="F1F1F1"/>
            <w:vAlign w:val="center"/>
          </w:tcPr>
          <w:p w14:paraId="28364111">
            <w:pPr>
              <w:snapToGrid w:val="0"/>
              <w:jc w:val="center"/>
              <w:rPr>
                <w:rFonts w:hint="eastAsia" w:ascii="宋体" w:hAnsi="宋体" w:eastAsia="宋体" w:cs="宋体"/>
                <w:b/>
                <w:i w:val="0"/>
                <w:iCs w:val="0"/>
                <w:color w:val="000000"/>
                <w:w w:val="100"/>
                <w:sz w:val="22"/>
                <w:szCs w:val="22"/>
                <w:u w:val="none"/>
                <w:lang w:eastAsia="zh-CN"/>
              </w:rPr>
            </w:pPr>
          </w:p>
        </w:tc>
      </w:tr>
      <w:tr w14:paraId="2685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jc w:val="center"/>
        </w:trPr>
        <w:tc>
          <w:tcPr>
            <w:tcW w:w="251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73C7B73">
            <w:pPr>
              <w:snapToGrid w:val="0"/>
              <w:jc w:val="center"/>
              <w:rPr>
                <w:rFonts w:hint="eastAsia" w:ascii="宋体" w:hAnsi="宋体" w:eastAsia="宋体" w:cs="宋体"/>
                <w:b/>
                <w:i w:val="0"/>
                <w:iCs w:val="0"/>
                <w:color w:val="000000"/>
                <w:w w:val="100"/>
                <w:sz w:val="22"/>
                <w:szCs w:val="22"/>
                <w:u w:val="none"/>
                <w:lang w:eastAsia="zh-CN"/>
              </w:rPr>
            </w:pPr>
          </w:p>
        </w:tc>
        <w:tc>
          <w:tcPr>
            <w:tcW w:w="4580"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2557B1CE">
            <w:pPr>
              <w:snapToGrid w:val="0"/>
              <w:jc w:val="center"/>
              <w:rPr>
                <w:rFonts w:hint="eastAsia" w:ascii="宋体" w:hAnsi="宋体" w:eastAsia="宋体" w:cs="宋体"/>
                <w:b/>
                <w:i w:val="0"/>
                <w:iCs w:val="0"/>
                <w:color w:val="000000"/>
                <w:w w:val="100"/>
                <w:sz w:val="22"/>
                <w:szCs w:val="22"/>
                <w:u w:val="none"/>
                <w:lang w:eastAsia="zh-CN"/>
              </w:rPr>
            </w:pPr>
          </w:p>
        </w:tc>
        <w:tc>
          <w:tcPr>
            <w:tcW w:w="2012" w:type="dxa"/>
            <w:vMerge w:val="continue"/>
            <w:tcBorders>
              <w:top w:val="nil"/>
              <w:left w:val="single" w:color="D4D4D4" w:sz="4" w:space="0"/>
              <w:bottom w:val="single" w:color="D4D4D4" w:sz="4" w:space="0"/>
              <w:right w:val="single" w:color="D4D4D4" w:sz="4" w:space="0"/>
            </w:tcBorders>
            <w:shd w:val="clear" w:color="000000" w:fill="F1F1F1"/>
            <w:vAlign w:val="center"/>
          </w:tcPr>
          <w:p w14:paraId="1FFF3627">
            <w:pPr>
              <w:snapToGrid w:val="0"/>
              <w:jc w:val="right"/>
              <w:rPr>
                <w:rFonts w:hint="eastAsia" w:ascii="宋体" w:hAnsi="宋体" w:eastAsia="宋体" w:cs="宋体"/>
                <w:b/>
                <w:i w:val="0"/>
                <w:iCs w:val="0"/>
                <w:color w:val="000000"/>
                <w:w w:val="100"/>
                <w:sz w:val="22"/>
                <w:szCs w:val="22"/>
                <w:u w:val="none"/>
                <w:lang w:eastAsia="zh-CN"/>
              </w:rPr>
            </w:pPr>
          </w:p>
        </w:tc>
        <w:tc>
          <w:tcPr>
            <w:tcW w:w="2516" w:type="dxa"/>
            <w:vMerge w:val="continue"/>
            <w:tcBorders>
              <w:top w:val="nil"/>
              <w:left w:val="single" w:color="D4D4D4" w:sz="4" w:space="0"/>
              <w:bottom w:val="single" w:color="D4D4D4" w:sz="4" w:space="0"/>
              <w:right w:val="single" w:color="D4D4D4" w:sz="4" w:space="0"/>
            </w:tcBorders>
            <w:shd w:val="clear" w:color="000000" w:fill="F1F1F1"/>
            <w:vAlign w:val="center"/>
          </w:tcPr>
          <w:p w14:paraId="2D06D6F5">
            <w:pPr>
              <w:snapToGrid w:val="0"/>
              <w:jc w:val="right"/>
              <w:rPr>
                <w:rFonts w:hint="eastAsia" w:ascii="宋体" w:hAnsi="宋体" w:eastAsia="宋体" w:cs="宋体"/>
                <w:b/>
                <w:i w:val="0"/>
                <w:iCs w:val="0"/>
                <w:color w:val="000000"/>
                <w:w w:val="100"/>
                <w:sz w:val="22"/>
                <w:szCs w:val="22"/>
                <w:u w:val="none"/>
                <w:lang w:eastAsia="zh-CN"/>
              </w:rPr>
            </w:pPr>
          </w:p>
        </w:tc>
        <w:tc>
          <w:tcPr>
            <w:tcW w:w="2502" w:type="dxa"/>
            <w:vMerge w:val="continue"/>
            <w:tcBorders>
              <w:top w:val="nil"/>
              <w:left w:val="single" w:color="D4D4D4" w:sz="4" w:space="0"/>
              <w:bottom w:val="single" w:color="D4D4D4" w:sz="4" w:space="0"/>
              <w:right w:val="single" w:color="D4D4D4" w:sz="4" w:space="0"/>
            </w:tcBorders>
            <w:shd w:val="clear" w:color="000000" w:fill="F1F1F1"/>
            <w:vAlign w:val="center"/>
          </w:tcPr>
          <w:p w14:paraId="73863412">
            <w:pPr>
              <w:snapToGrid w:val="0"/>
              <w:jc w:val="center"/>
              <w:rPr>
                <w:rFonts w:hint="eastAsia" w:ascii="宋体" w:hAnsi="宋体" w:eastAsia="宋体" w:cs="宋体"/>
                <w:b/>
                <w:i w:val="0"/>
                <w:iCs w:val="0"/>
                <w:color w:val="000000"/>
                <w:w w:val="100"/>
                <w:sz w:val="22"/>
                <w:szCs w:val="22"/>
                <w:u w:val="none"/>
                <w:lang w:eastAsia="zh-CN"/>
              </w:rPr>
            </w:pPr>
          </w:p>
        </w:tc>
      </w:tr>
      <w:tr w14:paraId="03C1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580"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2875629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2012" w:type="dxa"/>
            <w:tcBorders>
              <w:top w:val="nil"/>
              <w:left w:val="nil"/>
              <w:bottom w:val="single" w:color="D4D4D4" w:sz="4" w:space="0"/>
              <w:right w:val="single" w:color="D4D4D4" w:sz="4" w:space="0"/>
            </w:tcBorders>
            <w:shd w:val="clear" w:color="000000" w:fill="F1F1F1"/>
            <w:noWrap/>
            <w:vAlign w:val="center"/>
          </w:tcPr>
          <w:p w14:paraId="287BC83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2516" w:type="dxa"/>
            <w:tcBorders>
              <w:top w:val="nil"/>
              <w:left w:val="nil"/>
              <w:bottom w:val="single" w:color="D4D4D4" w:sz="4" w:space="0"/>
              <w:right w:val="single" w:color="D4D4D4" w:sz="4" w:space="0"/>
            </w:tcBorders>
            <w:shd w:val="clear" w:color="000000" w:fill="F1F1F1"/>
            <w:noWrap/>
            <w:vAlign w:val="center"/>
          </w:tcPr>
          <w:p w14:paraId="46C014F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502" w:type="dxa"/>
            <w:tcBorders>
              <w:top w:val="nil"/>
              <w:left w:val="nil"/>
              <w:bottom w:val="single" w:color="D4D4D4" w:sz="4" w:space="0"/>
              <w:right w:val="single" w:color="D4D4D4" w:sz="4" w:space="0"/>
            </w:tcBorders>
            <w:shd w:val="clear" w:color="000000" w:fill="F1F1F1"/>
            <w:noWrap/>
            <w:vAlign w:val="center"/>
          </w:tcPr>
          <w:p w14:paraId="454A5F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07BD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580"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28AD74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2012" w:type="dxa"/>
            <w:tcBorders>
              <w:top w:val="nil"/>
              <w:left w:val="nil"/>
              <w:bottom w:val="single" w:color="D4D4D4" w:sz="4" w:space="0"/>
              <w:right w:val="single" w:color="D4D4D4" w:sz="4" w:space="0"/>
            </w:tcBorders>
            <w:shd w:val="clear" w:color="000000" w:fill="FFFFFF"/>
            <w:noWrap/>
            <w:vAlign w:val="center"/>
          </w:tcPr>
          <w:p w14:paraId="6B213B4D">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441.24</w:t>
            </w:r>
          </w:p>
        </w:tc>
        <w:tc>
          <w:tcPr>
            <w:tcW w:w="2516" w:type="dxa"/>
            <w:tcBorders>
              <w:top w:val="nil"/>
              <w:left w:val="nil"/>
              <w:bottom w:val="single" w:color="D4D4D4" w:sz="4" w:space="0"/>
              <w:right w:val="single" w:color="D4D4D4" w:sz="4" w:space="0"/>
            </w:tcBorders>
            <w:shd w:val="clear" w:color="000000" w:fill="FFFFFF"/>
            <w:noWrap/>
            <w:vAlign w:val="center"/>
          </w:tcPr>
          <w:p w14:paraId="2820172D">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245.62</w:t>
            </w:r>
          </w:p>
        </w:tc>
        <w:tc>
          <w:tcPr>
            <w:tcW w:w="2502" w:type="dxa"/>
            <w:tcBorders>
              <w:top w:val="nil"/>
              <w:left w:val="nil"/>
              <w:bottom w:val="single" w:color="D4D4D4" w:sz="4" w:space="0"/>
              <w:right w:val="single" w:color="D4D4D4" w:sz="4" w:space="0"/>
            </w:tcBorders>
            <w:shd w:val="clear" w:color="000000" w:fill="FFFFFF"/>
            <w:noWrap/>
            <w:vAlign w:val="center"/>
          </w:tcPr>
          <w:p w14:paraId="0D81D005">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195.62</w:t>
            </w:r>
          </w:p>
        </w:tc>
      </w:tr>
      <w:tr w14:paraId="4D05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2515"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29E507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2010301</w:t>
            </w:r>
          </w:p>
        </w:tc>
        <w:tc>
          <w:tcPr>
            <w:tcW w:w="4580" w:type="dxa"/>
            <w:tcBorders>
              <w:top w:val="nil"/>
              <w:left w:val="nil"/>
              <w:bottom w:val="single" w:color="D4D4D4" w:sz="4" w:space="0"/>
              <w:right w:val="single" w:color="D4D4D4" w:sz="4" w:space="0"/>
            </w:tcBorders>
            <w:shd w:val="clear" w:color="000000" w:fill="FFFFFF"/>
            <w:noWrap/>
            <w:vAlign w:val="center"/>
          </w:tcPr>
          <w:p w14:paraId="3D0617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2012" w:type="dxa"/>
            <w:tcBorders>
              <w:top w:val="nil"/>
              <w:left w:val="nil"/>
              <w:bottom w:val="single" w:color="D4D4D4" w:sz="4" w:space="0"/>
              <w:right w:val="single" w:color="D4D4D4" w:sz="4" w:space="0"/>
            </w:tcBorders>
            <w:shd w:val="clear" w:color="000000" w:fill="FFFFFF"/>
            <w:noWrap/>
            <w:vAlign w:val="center"/>
          </w:tcPr>
          <w:p w14:paraId="36AD2F1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139.98</w:t>
            </w:r>
          </w:p>
        </w:tc>
        <w:tc>
          <w:tcPr>
            <w:tcW w:w="2516" w:type="dxa"/>
            <w:tcBorders>
              <w:top w:val="nil"/>
              <w:left w:val="nil"/>
              <w:bottom w:val="single" w:color="D4D4D4" w:sz="4" w:space="0"/>
              <w:right w:val="single" w:color="D4D4D4" w:sz="4" w:space="0"/>
            </w:tcBorders>
            <w:shd w:val="clear" w:color="000000" w:fill="FFFFFF"/>
            <w:noWrap/>
            <w:vAlign w:val="center"/>
          </w:tcPr>
          <w:p w14:paraId="27BAF23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139.98</w:t>
            </w:r>
          </w:p>
        </w:tc>
        <w:tc>
          <w:tcPr>
            <w:tcW w:w="2502" w:type="dxa"/>
            <w:tcBorders>
              <w:top w:val="nil"/>
              <w:left w:val="nil"/>
              <w:bottom w:val="single" w:color="D4D4D4" w:sz="4" w:space="0"/>
              <w:right w:val="single" w:color="D4D4D4" w:sz="4" w:space="0"/>
            </w:tcBorders>
            <w:shd w:val="clear" w:color="000000" w:fill="FFFFFF"/>
            <w:noWrap/>
            <w:vAlign w:val="center"/>
          </w:tcPr>
          <w:p w14:paraId="7CA6E9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9AB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2515"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7B1D39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2013101</w:t>
            </w:r>
          </w:p>
        </w:tc>
        <w:tc>
          <w:tcPr>
            <w:tcW w:w="4580" w:type="dxa"/>
            <w:tcBorders>
              <w:top w:val="nil"/>
              <w:left w:val="nil"/>
              <w:bottom w:val="single" w:color="D4D4D4" w:sz="4" w:space="0"/>
              <w:right w:val="single" w:color="D4D4D4" w:sz="4" w:space="0"/>
            </w:tcBorders>
            <w:shd w:val="clear" w:color="000000" w:fill="FFFFFF"/>
            <w:noWrap/>
            <w:vAlign w:val="center"/>
          </w:tcPr>
          <w:p w14:paraId="22E866F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2012" w:type="dxa"/>
            <w:tcBorders>
              <w:top w:val="nil"/>
              <w:left w:val="nil"/>
              <w:bottom w:val="single" w:color="D4D4D4" w:sz="4" w:space="0"/>
              <w:right w:val="single" w:color="D4D4D4" w:sz="4" w:space="0"/>
            </w:tcBorders>
            <w:shd w:val="clear" w:color="000000" w:fill="FFFFFF"/>
            <w:noWrap/>
            <w:vAlign w:val="center"/>
          </w:tcPr>
          <w:p w14:paraId="4C3A1D9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105.64</w:t>
            </w:r>
          </w:p>
        </w:tc>
        <w:tc>
          <w:tcPr>
            <w:tcW w:w="2516" w:type="dxa"/>
            <w:tcBorders>
              <w:top w:val="nil"/>
              <w:left w:val="nil"/>
              <w:bottom w:val="single" w:color="D4D4D4" w:sz="4" w:space="0"/>
              <w:right w:val="single" w:color="D4D4D4" w:sz="4" w:space="0"/>
            </w:tcBorders>
            <w:shd w:val="clear" w:color="000000" w:fill="FFFFFF"/>
            <w:noWrap/>
            <w:vAlign w:val="center"/>
          </w:tcPr>
          <w:p w14:paraId="4F02CC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105.64</w:t>
            </w:r>
          </w:p>
        </w:tc>
        <w:tc>
          <w:tcPr>
            <w:tcW w:w="2502" w:type="dxa"/>
            <w:tcBorders>
              <w:top w:val="nil"/>
              <w:left w:val="nil"/>
              <w:bottom w:val="single" w:color="D4D4D4" w:sz="4" w:space="0"/>
              <w:right w:val="single" w:color="D4D4D4" w:sz="4" w:space="0"/>
            </w:tcBorders>
            <w:shd w:val="clear" w:color="000000" w:fill="FFFFFF"/>
            <w:noWrap/>
            <w:vAlign w:val="center"/>
          </w:tcPr>
          <w:p w14:paraId="2EDBD19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1FC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2515"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6A5AB8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2013102</w:t>
            </w:r>
          </w:p>
        </w:tc>
        <w:tc>
          <w:tcPr>
            <w:tcW w:w="4580" w:type="dxa"/>
            <w:tcBorders>
              <w:top w:val="nil"/>
              <w:left w:val="nil"/>
              <w:bottom w:val="single" w:color="D4D4D4" w:sz="4" w:space="0"/>
              <w:right w:val="single" w:color="D4D4D4" w:sz="4" w:space="0"/>
            </w:tcBorders>
            <w:shd w:val="clear" w:color="000000" w:fill="FFFFFF"/>
            <w:noWrap/>
            <w:vAlign w:val="center"/>
          </w:tcPr>
          <w:p w14:paraId="77524E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一般行政管理事务</w:t>
            </w:r>
          </w:p>
        </w:tc>
        <w:tc>
          <w:tcPr>
            <w:tcW w:w="2012" w:type="dxa"/>
            <w:tcBorders>
              <w:top w:val="nil"/>
              <w:left w:val="nil"/>
              <w:bottom w:val="single" w:color="D4D4D4" w:sz="4" w:space="0"/>
              <w:right w:val="single" w:color="D4D4D4" w:sz="4" w:space="0"/>
            </w:tcBorders>
            <w:shd w:val="clear" w:color="000000" w:fill="FFFFFF"/>
            <w:noWrap/>
            <w:vAlign w:val="center"/>
          </w:tcPr>
          <w:p w14:paraId="140185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195.62</w:t>
            </w:r>
          </w:p>
        </w:tc>
        <w:tc>
          <w:tcPr>
            <w:tcW w:w="2516" w:type="dxa"/>
            <w:tcBorders>
              <w:top w:val="nil"/>
              <w:left w:val="nil"/>
              <w:bottom w:val="single" w:color="D4D4D4" w:sz="4" w:space="0"/>
              <w:right w:val="single" w:color="D4D4D4" w:sz="4" w:space="0"/>
            </w:tcBorders>
            <w:shd w:val="clear" w:color="000000" w:fill="FFFFFF"/>
            <w:noWrap/>
            <w:vAlign w:val="center"/>
          </w:tcPr>
          <w:p w14:paraId="489B0F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502" w:type="dxa"/>
            <w:tcBorders>
              <w:top w:val="nil"/>
              <w:left w:val="nil"/>
              <w:bottom w:val="single" w:color="D4D4D4" w:sz="4" w:space="0"/>
              <w:right w:val="single" w:color="D4D4D4" w:sz="4" w:space="0"/>
            </w:tcBorders>
            <w:shd w:val="clear" w:color="000000" w:fill="FFFFFF"/>
            <w:noWrap/>
            <w:vAlign w:val="center"/>
          </w:tcPr>
          <w:p w14:paraId="31C118C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195.62</w:t>
            </w:r>
          </w:p>
        </w:tc>
      </w:tr>
    </w:tbl>
    <w:p w14:paraId="60359E02">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14:paraId="3E26159B">
      <w:pPr>
        <w:widowControl/>
        <w:jc w:val="left"/>
        <w:rPr>
          <w:rFonts w:ascii="仿宋" w:hAnsi="仿宋" w:eastAsia="仿宋"/>
          <w:w w:val="100"/>
          <w:sz w:val="30"/>
          <w:szCs w:val="30"/>
        </w:rPr>
      </w:pPr>
      <w:r>
        <w:rPr>
          <w:rFonts w:ascii="仿宋" w:hAnsi="仿宋" w:eastAsia="仿宋"/>
          <w:w w:val="100"/>
          <w:sz w:val="30"/>
          <w:szCs w:val="30"/>
        </w:rPr>
        <w:br w:type="page"/>
      </w:r>
    </w:p>
    <w:p w14:paraId="0C40FC7A">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一般公共预算财政拨款基本支出决算明细表</w:t>
      </w:r>
      <w:r>
        <w:rPr>
          <w:rFonts w:hint="eastAsia" w:cs="黑体"/>
          <w:w w:val="100"/>
          <w:sz w:val="36"/>
          <w:szCs w:val="36"/>
          <w:lang w:val="en-US" w:eastAsia="zh-CN"/>
        </w:rPr>
        <w:t xml:space="preserve">       </w:t>
      </w:r>
      <w:r>
        <w:rPr>
          <w:rFonts w:ascii="仿宋" w:hAnsi="仿宋" w:eastAsia="仿宋"/>
          <w:w w:val="100"/>
          <w:sz w:val="30"/>
          <w:szCs w:val="30"/>
        </w:rPr>
        <w:t>（公开06表）</w:t>
      </w:r>
    </w:p>
    <w:p w14:paraId="538303C7">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033"/>
        <w:gridCol w:w="2800"/>
        <w:gridCol w:w="1003"/>
        <w:gridCol w:w="1114"/>
        <w:gridCol w:w="1600"/>
        <w:gridCol w:w="925"/>
        <w:gridCol w:w="1141"/>
        <w:gridCol w:w="3500"/>
        <w:gridCol w:w="966"/>
      </w:tblGrid>
      <w:tr w14:paraId="601B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836"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1E09D1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w:t>
            </w:r>
          </w:p>
        </w:tc>
        <w:tc>
          <w:tcPr>
            <w:tcW w:w="9246" w:type="dxa"/>
            <w:gridSpan w:val="6"/>
            <w:tcBorders>
              <w:top w:val="single" w:color="D4D4D4" w:sz="4" w:space="0"/>
              <w:left w:val="nil"/>
              <w:bottom w:val="single" w:color="D4D4D4" w:sz="4" w:space="0"/>
              <w:right w:val="single" w:color="D4D4D4" w:sz="4" w:space="0"/>
            </w:tcBorders>
            <w:shd w:val="clear" w:color="000000" w:fill="F1F1F1"/>
            <w:noWrap/>
            <w:vAlign w:val="center"/>
          </w:tcPr>
          <w:p w14:paraId="2F44EE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w:t>
            </w:r>
          </w:p>
        </w:tc>
      </w:tr>
      <w:tr w14:paraId="4131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1033" w:type="dxa"/>
            <w:vMerge w:val="restart"/>
            <w:tcBorders>
              <w:top w:val="nil"/>
              <w:left w:val="single" w:color="D4D4D4" w:sz="4" w:space="0"/>
              <w:bottom w:val="single" w:color="D4D4D4" w:sz="4" w:space="0"/>
              <w:right w:val="single" w:color="D4D4D4" w:sz="4" w:space="0"/>
            </w:tcBorders>
            <w:shd w:val="clear" w:color="000000" w:fill="F1F1F1"/>
            <w:vAlign w:val="center"/>
          </w:tcPr>
          <w:p w14:paraId="7BECD9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科目代码</w:t>
            </w:r>
          </w:p>
        </w:tc>
        <w:tc>
          <w:tcPr>
            <w:tcW w:w="2800" w:type="dxa"/>
            <w:vMerge w:val="restart"/>
            <w:tcBorders>
              <w:top w:val="nil"/>
              <w:left w:val="single" w:color="D4D4D4" w:sz="4" w:space="0"/>
              <w:bottom w:val="single" w:color="D4D4D4" w:sz="4" w:space="0"/>
              <w:right w:val="single" w:color="D4D4D4" w:sz="4" w:space="0"/>
            </w:tcBorders>
            <w:shd w:val="clear" w:color="000000" w:fill="F1F1F1"/>
            <w:vAlign w:val="center"/>
          </w:tcPr>
          <w:p w14:paraId="1D700C0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003" w:type="dxa"/>
            <w:vMerge w:val="restart"/>
            <w:tcBorders>
              <w:top w:val="nil"/>
              <w:left w:val="single" w:color="D4D4D4" w:sz="4" w:space="0"/>
              <w:bottom w:val="single" w:color="D4D4D4" w:sz="4" w:space="0"/>
              <w:right w:val="single" w:color="D4D4D4" w:sz="4" w:space="0"/>
            </w:tcBorders>
            <w:shd w:val="clear" w:color="000000" w:fill="F1F1F1"/>
            <w:vAlign w:val="center"/>
          </w:tcPr>
          <w:p w14:paraId="78FDDD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1114" w:type="dxa"/>
            <w:vMerge w:val="restart"/>
            <w:tcBorders>
              <w:top w:val="nil"/>
              <w:left w:val="single" w:color="D4D4D4" w:sz="4" w:space="0"/>
              <w:bottom w:val="single" w:color="D4D4D4" w:sz="4" w:space="0"/>
              <w:right w:val="single" w:color="D4D4D4" w:sz="4" w:space="0"/>
            </w:tcBorders>
            <w:shd w:val="clear" w:color="000000" w:fill="F1F1F1"/>
            <w:vAlign w:val="center"/>
          </w:tcPr>
          <w:p w14:paraId="1497F59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科目代码</w:t>
            </w:r>
          </w:p>
        </w:tc>
        <w:tc>
          <w:tcPr>
            <w:tcW w:w="1600" w:type="dxa"/>
            <w:vMerge w:val="restart"/>
            <w:tcBorders>
              <w:top w:val="nil"/>
              <w:left w:val="single" w:color="D4D4D4" w:sz="4" w:space="0"/>
              <w:bottom w:val="single" w:color="D4D4D4" w:sz="4" w:space="0"/>
              <w:right w:val="single" w:color="D4D4D4" w:sz="4" w:space="0"/>
            </w:tcBorders>
            <w:shd w:val="clear" w:color="000000" w:fill="F1F1F1"/>
            <w:vAlign w:val="center"/>
          </w:tcPr>
          <w:p w14:paraId="3534C9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925" w:type="dxa"/>
            <w:vMerge w:val="restart"/>
            <w:tcBorders>
              <w:top w:val="nil"/>
              <w:left w:val="single" w:color="D4D4D4" w:sz="4" w:space="0"/>
              <w:bottom w:val="single" w:color="D4D4D4" w:sz="4" w:space="0"/>
              <w:right w:val="single" w:color="D4D4D4" w:sz="4" w:space="0"/>
            </w:tcBorders>
            <w:shd w:val="clear" w:color="000000" w:fill="F1F1F1"/>
            <w:vAlign w:val="center"/>
          </w:tcPr>
          <w:p w14:paraId="2432FB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1141" w:type="dxa"/>
            <w:vMerge w:val="restart"/>
            <w:tcBorders>
              <w:top w:val="nil"/>
              <w:left w:val="single" w:color="D4D4D4" w:sz="4" w:space="0"/>
              <w:bottom w:val="single" w:color="D4D4D4" w:sz="4" w:space="0"/>
              <w:right w:val="single" w:color="D4D4D4" w:sz="4" w:space="0"/>
            </w:tcBorders>
            <w:shd w:val="clear" w:color="000000" w:fill="F1F1F1"/>
            <w:vAlign w:val="center"/>
          </w:tcPr>
          <w:p w14:paraId="656E0C5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科目代码</w:t>
            </w:r>
          </w:p>
        </w:tc>
        <w:tc>
          <w:tcPr>
            <w:tcW w:w="3500" w:type="dxa"/>
            <w:vMerge w:val="restart"/>
            <w:tcBorders>
              <w:top w:val="nil"/>
              <w:left w:val="single" w:color="D4D4D4" w:sz="4" w:space="0"/>
              <w:bottom w:val="single" w:color="D4D4D4" w:sz="4" w:space="0"/>
              <w:right w:val="single" w:color="D4D4D4" w:sz="4" w:space="0"/>
            </w:tcBorders>
            <w:shd w:val="clear" w:color="000000" w:fill="F1F1F1"/>
            <w:vAlign w:val="center"/>
          </w:tcPr>
          <w:p w14:paraId="52EE1F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966" w:type="dxa"/>
            <w:vMerge w:val="restart"/>
            <w:tcBorders>
              <w:top w:val="nil"/>
              <w:left w:val="single" w:color="D4D4D4" w:sz="4" w:space="0"/>
              <w:bottom w:val="single" w:color="D4D4D4" w:sz="4" w:space="0"/>
              <w:right w:val="single" w:color="D4D4D4" w:sz="4" w:space="0"/>
            </w:tcBorders>
            <w:shd w:val="clear" w:color="000000" w:fill="F1F1F1"/>
            <w:vAlign w:val="center"/>
          </w:tcPr>
          <w:p w14:paraId="20CA307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57C9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033" w:type="dxa"/>
            <w:vMerge w:val="continue"/>
            <w:tcBorders>
              <w:top w:val="nil"/>
              <w:left w:val="single" w:color="D4D4D4" w:sz="4" w:space="0"/>
              <w:bottom w:val="single" w:color="D4D4D4" w:sz="4" w:space="0"/>
              <w:right w:val="single" w:color="D4D4D4" w:sz="4" w:space="0"/>
            </w:tcBorders>
            <w:shd w:val="clear" w:color="000000" w:fill="F1F1F1"/>
            <w:vAlign w:val="center"/>
          </w:tcPr>
          <w:p w14:paraId="572747A5">
            <w:pPr>
              <w:snapToGrid w:val="0"/>
              <w:jc w:val="center"/>
              <w:rPr>
                <w:rFonts w:hint="eastAsia" w:ascii="宋体" w:hAnsi="宋体" w:eastAsia="宋体" w:cs="宋体"/>
                <w:i w:val="0"/>
                <w:iCs w:val="0"/>
                <w:color w:val="000000"/>
                <w:w w:val="100"/>
                <w:sz w:val="22"/>
                <w:szCs w:val="22"/>
                <w:u w:val="none"/>
              </w:rPr>
            </w:pPr>
          </w:p>
        </w:tc>
        <w:tc>
          <w:tcPr>
            <w:tcW w:w="2800" w:type="dxa"/>
            <w:vMerge w:val="continue"/>
            <w:tcBorders>
              <w:top w:val="nil"/>
              <w:left w:val="single" w:color="D4D4D4" w:sz="4" w:space="0"/>
              <w:bottom w:val="single" w:color="D4D4D4" w:sz="4" w:space="0"/>
              <w:right w:val="single" w:color="D4D4D4" w:sz="4" w:space="0"/>
            </w:tcBorders>
            <w:shd w:val="clear" w:color="000000" w:fill="F1F1F1"/>
            <w:vAlign w:val="center"/>
          </w:tcPr>
          <w:p w14:paraId="0A41C795">
            <w:pPr>
              <w:snapToGrid w:val="0"/>
              <w:jc w:val="center"/>
              <w:rPr>
                <w:rFonts w:hint="eastAsia" w:ascii="宋体" w:hAnsi="宋体" w:eastAsia="宋体" w:cs="宋体"/>
                <w:i w:val="0"/>
                <w:iCs w:val="0"/>
                <w:color w:val="000000"/>
                <w:w w:val="100"/>
                <w:sz w:val="22"/>
                <w:szCs w:val="22"/>
                <w:u w:val="none"/>
              </w:rPr>
            </w:pPr>
          </w:p>
        </w:tc>
        <w:tc>
          <w:tcPr>
            <w:tcW w:w="1003" w:type="dxa"/>
            <w:vMerge w:val="continue"/>
            <w:tcBorders>
              <w:top w:val="nil"/>
              <w:left w:val="single" w:color="D4D4D4" w:sz="4" w:space="0"/>
              <w:bottom w:val="single" w:color="D4D4D4" w:sz="4" w:space="0"/>
              <w:right w:val="single" w:color="D4D4D4" w:sz="4" w:space="0"/>
            </w:tcBorders>
            <w:shd w:val="clear" w:color="000000" w:fill="F1F1F1"/>
            <w:vAlign w:val="center"/>
          </w:tcPr>
          <w:p w14:paraId="75E973FE">
            <w:pPr>
              <w:snapToGrid w:val="0"/>
              <w:jc w:val="center"/>
              <w:rPr>
                <w:rFonts w:hint="eastAsia" w:ascii="宋体" w:hAnsi="宋体" w:eastAsia="宋体" w:cs="宋体"/>
                <w:i w:val="0"/>
                <w:iCs w:val="0"/>
                <w:color w:val="000000"/>
                <w:w w:val="100"/>
                <w:sz w:val="22"/>
                <w:szCs w:val="22"/>
                <w:u w:val="none"/>
              </w:rPr>
            </w:pPr>
          </w:p>
        </w:tc>
        <w:tc>
          <w:tcPr>
            <w:tcW w:w="1114" w:type="dxa"/>
            <w:vMerge w:val="continue"/>
            <w:tcBorders>
              <w:top w:val="nil"/>
              <w:left w:val="single" w:color="D4D4D4" w:sz="4" w:space="0"/>
              <w:bottom w:val="single" w:color="D4D4D4" w:sz="4" w:space="0"/>
              <w:right w:val="single" w:color="D4D4D4" w:sz="4" w:space="0"/>
            </w:tcBorders>
            <w:shd w:val="clear" w:color="000000" w:fill="F1F1F1"/>
            <w:vAlign w:val="center"/>
          </w:tcPr>
          <w:p w14:paraId="7A72F29E">
            <w:pPr>
              <w:snapToGrid w:val="0"/>
              <w:jc w:val="center"/>
              <w:rPr>
                <w:rFonts w:hint="eastAsia" w:ascii="宋体" w:hAnsi="宋体" w:eastAsia="宋体" w:cs="宋体"/>
                <w:i w:val="0"/>
                <w:iCs w:val="0"/>
                <w:color w:val="000000"/>
                <w:w w:val="100"/>
                <w:sz w:val="22"/>
                <w:szCs w:val="22"/>
                <w:u w:val="none"/>
              </w:rPr>
            </w:pPr>
          </w:p>
        </w:tc>
        <w:tc>
          <w:tcPr>
            <w:tcW w:w="1600" w:type="dxa"/>
            <w:vMerge w:val="continue"/>
            <w:tcBorders>
              <w:top w:val="nil"/>
              <w:left w:val="single" w:color="D4D4D4" w:sz="4" w:space="0"/>
              <w:bottom w:val="single" w:color="D4D4D4" w:sz="4" w:space="0"/>
              <w:right w:val="single" w:color="D4D4D4" w:sz="4" w:space="0"/>
            </w:tcBorders>
            <w:shd w:val="clear" w:color="000000" w:fill="F1F1F1"/>
            <w:vAlign w:val="center"/>
          </w:tcPr>
          <w:p w14:paraId="4A623787">
            <w:pPr>
              <w:snapToGrid w:val="0"/>
              <w:jc w:val="center"/>
              <w:rPr>
                <w:rFonts w:hint="eastAsia" w:ascii="宋体" w:hAnsi="宋体" w:eastAsia="宋体" w:cs="宋体"/>
                <w:i w:val="0"/>
                <w:iCs w:val="0"/>
                <w:color w:val="000000"/>
                <w:w w:val="100"/>
                <w:sz w:val="22"/>
                <w:szCs w:val="22"/>
                <w:u w:val="none"/>
              </w:rPr>
            </w:pPr>
          </w:p>
        </w:tc>
        <w:tc>
          <w:tcPr>
            <w:tcW w:w="925" w:type="dxa"/>
            <w:vMerge w:val="continue"/>
            <w:tcBorders>
              <w:top w:val="nil"/>
              <w:left w:val="single" w:color="D4D4D4" w:sz="4" w:space="0"/>
              <w:bottom w:val="single" w:color="D4D4D4" w:sz="4" w:space="0"/>
              <w:right w:val="single" w:color="D4D4D4" w:sz="4" w:space="0"/>
            </w:tcBorders>
            <w:shd w:val="clear" w:color="000000" w:fill="F1F1F1"/>
            <w:vAlign w:val="center"/>
          </w:tcPr>
          <w:p w14:paraId="032B1E6A">
            <w:pPr>
              <w:snapToGrid w:val="0"/>
              <w:jc w:val="center"/>
              <w:rPr>
                <w:rFonts w:hint="eastAsia" w:ascii="宋体" w:hAnsi="宋体" w:eastAsia="宋体" w:cs="宋体"/>
                <w:i w:val="0"/>
                <w:iCs w:val="0"/>
                <w:color w:val="000000"/>
                <w:w w:val="100"/>
                <w:sz w:val="22"/>
                <w:szCs w:val="22"/>
                <w:u w:val="none"/>
              </w:rPr>
            </w:pPr>
          </w:p>
        </w:tc>
        <w:tc>
          <w:tcPr>
            <w:tcW w:w="1141" w:type="dxa"/>
            <w:vMerge w:val="continue"/>
            <w:tcBorders>
              <w:top w:val="nil"/>
              <w:left w:val="single" w:color="D4D4D4" w:sz="4" w:space="0"/>
              <w:bottom w:val="single" w:color="D4D4D4" w:sz="4" w:space="0"/>
              <w:right w:val="single" w:color="D4D4D4" w:sz="4" w:space="0"/>
            </w:tcBorders>
            <w:shd w:val="clear" w:color="000000" w:fill="F1F1F1"/>
            <w:vAlign w:val="center"/>
          </w:tcPr>
          <w:p w14:paraId="74C097A4">
            <w:pPr>
              <w:snapToGrid w:val="0"/>
              <w:jc w:val="center"/>
              <w:rPr>
                <w:rFonts w:hint="eastAsia" w:ascii="宋体" w:hAnsi="宋体" w:eastAsia="宋体" w:cs="宋体"/>
                <w:i w:val="0"/>
                <w:iCs w:val="0"/>
                <w:color w:val="000000"/>
                <w:w w:val="100"/>
                <w:sz w:val="22"/>
                <w:szCs w:val="22"/>
                <w:u w:val="none"/>
              </w:rPr>
            </w:pPr>
          </w:p>
        </w:tc>
        <w:tc>
          <w:tcPr>
            <w:tcW w:w="3500" w:type="dxa"/>
            <w:vMerge w:val="continue"/>
            <w:tcBorders>
              <w:top w:val="nil"/>
              <w:left w:val="single" w:color="D4D4D4" w:sz="4" w:space="0"/>
              <w:bottom w:val="single" w:color="D4D4D4" w:sz="4" w:space="0"/>
              <w:right w:val="single" w:color="D4D4D4" w:sz="4" w:space="0"/>
            </w:tcBorders>
            <w:shd w:val="clear" w:color="000000" w:fill="F1F1F1"/>
            <w:vAlign w:val="center"/>
          </w:tcPr>
          <w:p w14:paraId="7E5692B7">
            <w:pPr>
              <w:snapToGrid w:val="0"/>
              <w:jc w:val="center"/>
              <w:rPr>
                <w:rFonts w:hint="eastAsia" w:ascii="宋体" w:hAnsi="宋体" w:eastAsia="宋体" w:cs="宋体"/>
                <w:i w:val="0"/>
                <w:iCs w:val="0"/>
                <w:color w:val="000000"/>
                <w:w w:val="100"/>
                <w:sz w:val="22"/>
                <w:szCs w:val="22"/>
                <w:u w:val="none"/>
              </w:rPr>
            </w:pPr>
          </w:p>
        </w:tc>
        <w:tc>
          <w:tcPr>
            <w:tcW w:w="966" w:type="dxa"/>
            <w:vMerge w:val="continue"/>
            <w:tcBorders>
              <w:top w:val="nil"/>
              <w:left w:val="single" w:color="D4D4D4" w:sz="4" w:space="0"/>
              <w:bottom w:val="single" w:color="D4D4D4" w:sz="4" w:space="0"/>
              <w:right w:val="single" w:color="D4D4D4" w:sz="4" w:space="0"/>
            </w:tcBorders>
            <w:shd w:val="clear" w:color="000000" w:fill="F1F1F1"/>
            <w:vAlign w:val="center"/>
          </w:tcPr>
          <w:p w14:paraId="56BE7279">
            <w:pPr>
              <w:snapToGrid w:val="0"/>
              <w:jc w:val="center"/>
              <w:rPr>
                <w:rFonts w:hint="eastAsia" w:ascii="宋体" w:hAnsi="宋体" w:eastAsia="宋体" w:cs="宋体"/>
                <w:i w:val="0"/>
                <w:iCs w:val="0"/>
                <w:color w:val="000000"/>
                <w:w w:val="100"/>
                <w:sz w:val="22"/>
                <w:szCs w:val="22"/>
                <w:u w:val="none"/>
              </w:rPr>
            </w:pPr>
          </w:p>
        </w:tc>
      </w:tr>
      <w:tr w14:paraId="3501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229D8A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w:t>
            </w:r>
          </w:p>
        </w:tc>
        <w:tc>
          <w:tcPr>
            <w:tcW w:w="2800" w:type="dxa"/>
            <w:tcBorders>
              <w:top w:val="nil"/>
              <w:left w:val="nil"/>
              <w:bottom w:val="single" w:color="D4D4D4" w:sz="4" w:space="0"/>
              <w:right w:val="single" w:color="D4D4D4" w:sz="4" w:space="0"/>
            </w:tcBorders>
            <w:shd w:val="clear" w:color="000000" w:fill="F1F1F1"/>
            <w:noWrap/>
            <w:vAlign w:val="center"/>
          </w:tcPr>
          <w:p w14:paraId="5029FC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工资福利支出</w:t>
            </w:r>
          </w:p>
        </w:tc>
        <w:tc>
          <w:tcPr>
            <w:tcW w:w="1003" w:type="dxa"/>
            <w:tcBorders>
              <w:top w:val="nil"/>
              <w:left w:val="nil"/>
              <w:bottom w:val="single" w:color="D4D4D4" w:sz="4" w:space="0"/>
              <w:right w:val="single" w:color="D4D4D4" w:sz="4" w:space="0"/>
            </w:tcBorders>
            <w:shd w:val="clear" w:color="000000" w:fill="FFFFFF"/>
            <w:noWrap/>
            <w:vAlign w:val="center"/>
          </w:tcPr>
          <w:p w14:paraId="2BEF0A5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203.53</w:t>
            </w:r>
          </w:p>
        </w:tc>
        <w:tc>
          <w:tcPr>
            <w:tcW w:w="1114" w:type="dxa"/>
            <w:tcBorders>
              <w:top w:val="nil"/>
              <w:left w:val="nil"/>
              <w:bottom w:val="single" w:color="D4D4D4" w:sz="4" w:space="0"/>
              <w:right w:val="single" w:color="D4D4D4" w:sz="4" w:space="0"/>
            </w:tcBorders>
            <w:shd w:val="clear" w:color="000000" w:fill="F1F1F1"/>
            <w:noWrap/>
            <w:vAlign w:val="center"/>
          </w:tcPr>
          <w:p w14:paraId="4532B6F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w:t>
            </w:r>
          </w:p>
        </w:tc>
        <w:tc>
          <w:tcPr>
            <w:tcW w:w="1600" w:type="dxa"/>
            <w:tcBorders>
              <w:top w:val="nil"/>
              <w:left w:val="nil"/>
              <w:bottom w:val="single" w:color="D4D4D4" w:sz="4" w:space="0"/>
              <w:right w:val="single" w:color="D4D4D4" w:sz="4" w:space="0"/>
            </w:tcBorders>
            <w:shd w:val="clear" w:color="000000" w:fill="F1F1F1"/>
            <w:noWrap/>
            <w:vAlign w:val="center"/>
          </w:tcPr>
          <w:p w14:paraId="2980ADF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商品和服务支出</w:t>
            </w:r>
          </w:p>
        </w:tc>
        <w:tc>
          <w:tcPr>
            <w:tcW w:w="925" w:type="dxa"/>
            <w:tcBorders>
              <w:top w:val="nil"/>
              <w:left w:val="nil"/>
              <w:bottom w:val="single" w:color="D4D4D4" w:sz="4" w:space="0"/>
              <w:right w:val="single" w:color="D4D4D4" w:sz="4" w:space="0"/>
            </w:tcBorders>
            <w:shd w:val="clear" w:color="000000" w:fill="FFFFFF"/>
            <w:noWrap/>
            <w:vAlign w:val="center"/>
          </w:tcPr>
          <w:p w14:paraId="4CFA0D3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29.48</w:t>
            </w:r>
          </w:p>
        </w:tc>
        <w:tc>
          <w:tcPr>
            <w:tcW w:w="1141" w:type="dxa"/>
            <w:tcBorders>
              <w:top w:val="nil"/>
              <w:left w:val="nil"/>
              <w:bottom w:val="single" w:color="D4D4D4" w:sz="4" w:space="0"/>
              <w:right w:val="single" w:color="D4D4D4" w:sz="4" w:space="0"/>
            </w:tcBorders>
            <w:shd w:val="clear" w:color="000000" w:fill="F1F1F1"/>
            <w:noWrap/>
            <w:vAlign w:val="center"/>
          </w:tcPr>
          <w:p w14:paraId="4D2EE77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w:t>
            </w:r>
          </w:p>
        </w:tc>
        <w:tc>
          <w:tcPr>
            <w:tcW w:w="3500" w:type="dxa"/>
            <w:tcBorders>
              <w:top w:val="nil"/>
              <w:left w:val="nil"/>
              <w:bottom w:val="single" w:color="D4D4D4" w:sz="4" w:space="0"/>
              <w:right w:val="single" w:color="D4D4D4" w:sz="4" w:space="0"/>
            </w:tcBorders>
            <w:shd w:val="clear" w:color="000000" w:fill="F1F1F1"/>
            <w:noWrap/>
            <w:vAlign w:val="center"/>
          </w:tcPr>
          <w:p w14:paraId="3D94482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债务利息及费用支出</w:t>
            </w:r>
          </w:p>
        </w:tc>
        <w:tc>
          <w:tcPr>
            <w:tcW w:w="966" w:type="dxa"/>
            <w:tcBorders>
              <w:top w:val="nil"/>
              <w:left w:val="nil"/>
              <w:bottom w:val="single" w:color="D4D4D4" w:sz="4" w:space="0"/>
              <w:right w:val="single" w:color="D4D4D4" w:sz="4" w:space="0"/>
            </w:tcBorders>
            <w:shd w:val="clear" w:color="000000" w:fill="FFFFFF"/>
            <w:noWrap/>
            <w:vAlign w:val="center"/>
          </w:tcPr>
          <w:p w14:paraId="592AB5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490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0EC58EE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30101</w:t>
            </w:r>
          </w:p>
        </w:tc>
        <w:tc>
          <w:tcPr>
            <w:tcW w:w="2800" w:type="dxa"/>
            <w:tcBorders>
              <w:top w:val="nil"/>
              <w:left w:val="nil"/>
              <w:bottom w:val="single" w:color="D4D4D4" w:sz="4" w:space="0"/>
              <w:right w:val="single" w:color="D4D4D4" w:sz="4" w:space="0"/>
            </w:tcBorders>
            <w:shd w:val="clear" w:color="000000" w:fill="F1F1F1"/>
            <w:noWrap/>
            <w:vAlign w:val="center"/>
          </w:tcPr>
          <w:p w14:paraId="70EE7C6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基本工资</w:t>
            </w:r>
          </w:p>
        </w:tc>
        <w:tc>
          <w:tcPr>
            <w:tcW w:w="1003" w:type="dxa"/>
            <w:tcBorders>
              <w:top w:val="nil"/>
              <w:left w:val="nil"/>
              <w:bottom w:val="single" w:color="D4D4D4" w:sz="4" w:space="0"/>
              <w:right w:val="single" w:color="D4D4D4" w:sz="4" w:space="0"/>
            </w:tcBorders>
            <w:shd w:val="clear" w:color="000000" w:fill="FFFFFF"/>
            <w:noWrap/>
            <w:vAlign w:val="center"/>
          </w:tcPr>
          <w:p w14:paraId="67A4943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60.24</w:t>
            </w:r>
          </w:p>
        </w:tc>
        <w:tc>
          <w:tcPr>
            <w:tcW w:w="1114" w:type="dxa"/>
            <w:tcBorders>
              <w:top w:val="nil"/>
              <w:left w:val="nil"/>
              <w:bottom w:val="single" w:color="D4D4D4" w:sz="4" w:space="0"/>
              <w:right w:val="single" w:color="D4D4D4" w:sz="4" w:space="0"/>
            </w:tcBorders>
            <w:shd w:val="clear" w:color="000000" w:fill="F1F1F1"/>
            <w:noWrap/>
            <w:vAlign w:val="center"/>
          </w:tcPr>
          <w:p w14:paraId="4D4FF09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30201</w:t>
            </w:r>
          </w:p>
        </w:tc>
        <w:tc>
          <w:tcPr>
            <w:tcW w:w="1600" w:type="dxa"/>
            <w:tcBorders>
              <w:top w:val="nil"/>
              <w:left w:val="nil"/>
              <w:bottom w:val="single" w:color="D4D4D4" w:sz="4" w:space="0"/>
              <w:right w:val="single" w:color="D4D4D4" w:sz="4" w:space="0"/>
            </w:tcBorders>
            <w:shd w:val="clear" w:color="000000" w:fill="F1F1F1"/>
            <w:noWrap/>
            <w:vAlign w:val="center"/>
          </w:tcPr>
          <w:p w14:paraId="71BC0E4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办公费</w:t>
            </w:r>
          </w:p>
        </w:tc>
        <w:tc>
          <w:tcPr>
            <w:tcW w:w="925" w:type="dxa"/>
            <w:tcBorders>
              <w:top w:val="nil"/>
              <w:left w:val="nil"/>
              <w:bottom w:val="single" w:color="D4D4D4" w:sz="4" w:space="0"/>
              <w:right w:val="single" w:color="D4D4D4" w:sz="4" w:space="0"/>
            </w:tcBorders>
            <w:shd w:val="clear" w:color="000000" w:fill="FFFFFF"/>
            <w:noWrap/>
            <w:vAlign w:val="center"/>
          </w:tcPr>
          <w:p w14:paraId="528549B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1.30</w:t>
            </w:r>
          </w:p>
        </w:tc>
        <w:tc>
          <w:tcPr>
            <w:tcW w:w="1141" w:type="dxa"/>
            <w:tcBorders>
              <w:top w:val="nil"/>
              <w:left w:val="nil"/>
              <w:bottom w:val="single" w:color="D4D4D4" w:sz="4" w:space="0"/>
              <w:right w:val="single" w:color="D4D4D4" w:sz="4" w:space="0"/>
            </w:tcBorders>
            <w:shd w:val="clear" w:color="000000" w:fill="F1F1F1"/>
            <w:noWrap/>
            <w:vAlign w:val="center"/>
          </w:tcPr>
          <w:p w14:paraId="0C62CD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30701</w:t>
            </w:r>
          </w:p>
        </w:tc>
        <w:tc>
          <w:tcPr>
            <w:tcW w:w="3500" w:type="dxa"/>
            <w:tcBorders>
              <w:top w:val="nil"/>
              <w:left w:val="nil"/>
              <w:bottom w:val="single" w:color="D4D4D4" w:sz="4" w:space="0"/>
              <w:right w:val="single" w:color="D4D4D4" w:sz="4" w:space="0"/>
            </w:tcBorders>
            <w:shd w:val="clear" w:color="000000" w:fill="F1F1F1"/>
            <w:noWrap/>
            <w:vAlign w:val="center"/>
          </w:tcPr>
          <w:p w14:paraId="1D35D83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国内债务付息</w:t>
            </w:r>
          </w:p>
        </w:tc>
        <w:tc>
          <w:tcPr>
            <w:tcW w:w="966" w:type="dxa"/>
            <w:tcBorders>
              <w:top w:val="nil"/>
              <w:left w:val="nil"/>
              <w:bottom w:val="single" w:color="D4D4D4" w:sz="4" w:space="0"/>
              <w:right w:val="single" w:color="D4D4D4" w:sz="4" w:space="0"/>
            </w:tcBorders>
            <w:shd w:val="clear" w:color="000000" w:fill="FFFFFF"/>
            <w:noWrap/>
            <w:vAlign w:val="center"/>
          </w:tcPr>
          <w:p w14:paraId="2640E5F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790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4A4A984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30102</w:t>
            </w:r>
          </w:p>
        </w:tc>
        <w:tc>
          <w:tcPr>
            <w:tcW w:w="2800" w:type="dxa"/>
            <w:tcBorders>
              <w:top w:val="nil"/>
              <w:left w:val="nil"/>
              <w:bottom w:val="single" w:color="D4D4D4" w:sz="4" w:space="0"/>
              <w:right w:val="single" w:color="D4D4D4" w:sz="4" w:space="0"/>
            </w:tcBorders>
            <w:shd w:val="clear" w:color="000000" w:fill="F1F1F1"/>
            <w:noWrap/>
            <w:vAlign w:val="center"/>
          </w:tcPr>
          <w:p w14:paraId="6528965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津贴补贴</w:t>
            </w:r>
          </w:p>
        </w:tc>
        <w:tc>
          <w:tcPr>
            <w:tcW w:w="1003" w:type="dxa"/>
            <w:tcBorders>
              <w:top w:val="nil"/>
              <w:left w:val="nil"/>
              <w:bottom w:val="single" w:color="D4D4D4" w:sz="4" w:space="0"/>
              <w:right w:val="single" w:color="D4D4D4" w:sz="4" w:space="0"/>
            </w:tcBorders>
            <w:shd w:val="clear" w:color="000000" w:fill="FFFFFF"/>
            <w:noWrap/>
            <w:vAlign w:val="center"/>
          </w:tcPr>
          <w:p w14:paraId="4AA51A2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37.77</w:t>
            </w:r>
          </w:p>
        </w:tc>
        <w:tc>
          <w:tcPr>
            <w:tcW w:w="1114" w:type="dxa"/>
            <w:tcBorders>
              <w:top w:val="nil"/>
              <w:left w:val="nil"/>
              <w:bottom w:val="single" w:color="D4D4D4" w:sz="4" w:space="0"/>
              <w:right w:val="single" w:color="D4D4D4" w:sz="4" w:space="0"/>
            </w:tcBorders>
            <w:shd w:val="clear" w:color="000000" w:fill="F1F1F1"/>
            <w:noWrap/>
            <w:vAlign w:val="center"/>
          </w:tcPr>
          <w:p w14:paraId="7FA117F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30202</w:t>
            </w:r>
          </w:p>
        </w:tc>
        <w:tc>
          <w:tcPr>
            <w:tcW w:w="1600" w:type="dxa"/>
            <w:tcBorders>
              <w:top w:val="nil"/>
              <w:left w:val="nil"/>
              <w:bottom w:val="single" w:color="D4D4D4" w:sz="4" w:space="0"/>
              <w:right w:val="single" w:color="D4D4D4" w:sz="4" w:space="0"/>
            </w:tcBorders>
            <w:shd w:val="clear" w:color="000000" w:fill="F1F1F1"/>
            <w:noWrap/>
            <w:vAlign w:val="center"/>
          </w:tcPr>
          <w:p w14:paraId="20F72A4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印刷费</w:t>
            </w:r>
          </w:p>
        </w:tc>
        <w:tc>
          <w:tcPr>
            <w:tcW w:w="925" w:type="dxa"/>
            <w:tcBorders>
              <w:top w:val="nil"/>
              <w:left w:val="nil"/>
              <w:bottom w:val="single" w:color="D4D4D4" w:sz="4" w:space="0"/>
              <w:right w:val="single" w:color="D4D4D4" w:sz="4" w:space="0"/>
            </w:tcBorders>
            <w:shd w:val="clear" w:color="000000" w:fill="FFFFFF"/>
            <w:noWrap/>
            <w:vAlign w:val="center"/>
          </w:tcPr>
          <w:p w14:paraId="67B5849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0.21</w:t>
            </w:r>
          </w:p>
        </w:tc>
        <w:tc>
          <w:tcPr>
            <w:tcW w:w="1141" w:type="dxa"/>
            <w:tcBorders>
              <w:top w:val="nil"/>
              <w:left w:val="nil"/>
              <w:bottom w:val="single" w:color="D4D4D4" w:sz="4" w:space="0"/>
              <w:right w:val="single" w:color="D4D4D4" w:sz="4" w:space="0"/>
            </w:tcBorders>
            <w:shd w:val="clear" w:color="000000" w:fill="F1F1F1"/>
            <w:noWrap/>
            <w:vAlign w:val="center"/>
          </w:tcPr>
          <w:p w14:paraId="058C1CB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30702</w:t>
            </w:r>
          </w:p>
        </w:tc>
        <w:tc>
          <w:tcPr>
            <w:tcW w:w="3500" w:type="dxa"/>
            <w:tcBorders>
              <w:top w:val="nil"/>
              <w:left w:val="nil"/>
              <w:bottom w:val="single" w:color="D4D4D4" w:sz="4" w:space="0"/>
              <w:right w:val="single" w:color="D4D4D4" w:sz="4" w:space="0"/>
            </w:tcBorders>
            <w:shd w:val="clear" w:color="000000" w:fill="F1F1F1"/>
            <w:noWrap/>
            <w:vAlign w:val="center"/>
          </w:tcPr>
          <w:p w14:paraId="4892BF7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国外债务付息</w:t>
            </w:r>
          </w:p>
        </w:tc>
        <w:tc>
          <w:tcPr>
            <w:tcW w:w="966" w:type="dxa"/>
            <w:tcBorders>
              <w:top w:val="nil"/>
              <w:left w:val="nil"/>
              <w:bottom w:val="single" w:color="D4D4D4" w:sz="4" w:space="0"/>
              <w:right w:val="single" w:color="D4D4D4" w:sz="4" w:space="0"/>
            </w:tcBorders>
            <w:shd w:val="clear" w:color="000000" w:fill="FFFFFF"/>
            <w:noWrap/>
            <w:vAlign w:val="center"/>
          </w:tcPr>
          <w:p w14:paraId="742BC7C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393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3084BBD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30103</w:t>
            </w:r>
          </w:p>
        </w:tc>
        <w:tc>
          <w:tcPr>
            <w:tcW w:w="2800" w:type="dxa"/>
            <w:tcBorders>
              <w:top w:val="nil"/>
              <w:left w:val="nil"/>
              <w:bottom w:val="single" w:color="D4D4D4" w:sz="4" w:space="0"/>
              <w:right w:val="single" w:color="D4D4D4" w:sz="4" w:space="0"/>
            </w:tcBorders>
            <w:shd w:val="clear" w:color="000000" w:fill="F1F1F1"/>
            <w:noWrap/>
            <w:vAlign w:val="center"/>
          </w:tcPr>
          <w:p w14:paraId="5648E1F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奖金</w:t>
            </w:r>
          </w:p>
        </w:tc>
        <w:tc>
          <w:tcPr>
            <w:tcW w:w="1003" w:type="dxa"/>
            <w:tcBorders>
              <w:top w:val="nil"/>
              <w:left w:val="nil"/>
              <w:bottom w:val="single" w:color="D4D4D4" w:sz="4" w:space="0"/>
              <w:right w:val="single" w:color="D4D4D4" w:sz="4" w:space="0"/>
            </w:tcBorders>
            <w:shd w:val="clear" w:color="000000" w:fill="FFFFFF"/>
            <w:noWrap/>
            <w:vAlign w:val="center"/>
          </w:tcPr>
          <w:p w14:paraId="6E275DB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18.19</w:t>
            </w:r>
          </w:p>
        </w:tc>
        <w:tc>
          <w:tcPr>
            <w:tcW w:w="1114" w:type="dxa"/>
            <w:tcBorders>
              <w:top w:val="nil"/>
              <w:left w:val="nil"/>
              <w:bottom w:val="single" w:color="D4D4D4" w:sz="4" w:space="0"/>
              <w:right w:val="single" w:color="D4D4D4" w:sz="4" w:space="0"/>
            </w:tcBorders>
            <w:shd w:val="clear" w:color="000000" w:fill="F1F1F1"/>
            <w:noWrap/>
            <w:vAlign w:val="center"/>
          </w:tcPr>
          <w:p w14:paraId="5AD94CD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30203</w:t>
            </w:r>
          </w:p>
        </w:tc>
        <w:tc>
          <w:tcPr>
            <w:tcW w:w="1600" w:type="dxa"/>
            <w:tcBorders>
              <w:top w:val="nil"/>
              <w:left w:val="nil"/>
              <w:bottom w:val="single" w:color="D4D4D4" w:sz="4" w:space="0"/>
              <w:right w:val="single" w:color="D4D4D4" w:sz="4" w:space="0"/>
            </w:tcBorders>
            <w:shd w:val="clear" w:color="000000" w:fill="F1F1F1"/>
            <w:noWrap/>
            <w:vAlign w:val="center"/>
          </w:tcPr>
          <w:p w14:paraId="0004611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咨询费</w:t>
            </w:r>
          </w:p>
        </w:tc>
        <w:tc>
          <w:tcPr>
            <w:tcW w:w="925" w:type="dxa"/>
            <w:tcBorders>
              <w:top w:val="nil"/>
              <w:left w:val="nil"/>
              <w:bottom w:val="single" w:color="D4D4D4" w:sz="4" w:space="0"/>
              <w:right w:val="single" w:color="D4D4D4" w:sz="4" w:space="0"/>
            </w:tcBorders>
            <w:shd w:val="clear" w:color="000000" w:fill="FFFFFF"/>
            <w:noWrap/>
            <w:vAlign w:val="center"/>
          </w:tcPr>
          <w:p w14:paraId="71861C8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393729D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w:t>
            </w:r>
          </w:p>
        </w:tc>
        <w:tc>
          <w:tcPr>
            <w:tcW w:w="3500" w:type="dxa"/>
            <w:tcBorders>
              <w:top w:val="nil"/>
              <w:left w:val="nil"/>
              <w:bottom w:val="single" w:color="D4D4D4" w:sz="4" w:space="0"/>
              <w:right w:val="single" w:color="D4D4D4" w:sz="4" w:space="0"/>
            </w:tcBorders>
            <w:shd w:val="clear" w:color="000000" w:fill="F1F1F1"/>
            <w:noWrap/>
            <w:vAlign w:val="center"/>
          </w:tcPr>
          <w:p w14:paraId="1010087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资本性支出</w:t>
            </w:r>
          </w:p>
        </w:tc>
        <w:tc>
          <w:tcPr>
            <w:tcW w:w="966" w:type="dxa"/>
            <w:tcBorders>
              <w:top w:val="nil"/>
              <w:left w:val="nil"/>
              <w:bottom w:val="single" w:color="D4D4D4" w:sz="4" w:space="0"/>
              <w:right w:val="single" w:color="D4D4D4" w:sz="4" w:space="0"/>
            </w:tcBorders>
            <w:shd w:val="clear" w:color="000000" w:fill="FFFFFF"/>
            <w:noWrap/>
            <w:vAlign w:val="center"/>
          </w:tcPr>
          <w:p w14:paraId="36913A2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245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26FC30A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30106</w:t>
            </w:r>
          </w:p>
        </w:tc>
        <w:tc>
          <w:tcPr>
            <w:tcW w:w="2800" w:type="dxa"/>
            <w:tcBorders>
              <w:top w:val="nil"/>
              <w:left w:val="nil"/>
              <w:bottom w:val="single" w:color="D4D4D4" w:sz="4" w:space="0"/>
              <w:right w:val="single" w:color="D4D4D4" w:sz="4" w:space="0"/>
            </w:tcBorders>
            <w:shd w:val="clear" w:color="000000" w:fill="F1F1F1"/>
            <w:noWrap/>
            <w:vAlign w:val="center"/>
          </w:tcPr>
          <w:p w14:paraId="348D387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伙食补助费</w:t>
            </w:r>
          </w:p>
        </w:tc>
        <w:tc>
          <w:tcPr>
            <w:tcW w:w="1003" w:type="dxa"/>
            <w:tcBorders>
              <w:top w:val="nil"/>
              <w:left w:val="nil"/>
              <w:bottom w:val="single" w:color="D4D4D4" w:sz="4" w:space="0"/>
              <w:right w:val="single" w:color="D4D4D4" w:sz="4" w:space="0"/>
            </w:tcBorders>
            <w:shd w:val="clear" w:color="000000" w:fill="FFFFFF"/>
            <w:noWrap/>
            <w:vAlign w:val="center"/>
          </w:tcPr>
          <w:p w14:paraId="27B04F3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1.59</w:t>
            </w:r>
          </w:p>
        </w:tc>
        <w:tc>
          <w:tcPr>
            <w:tcW w:w="1114" w:type="dxa"/>
            <w:tcBorders>
              <w:top w:val="nil"/>
              <w:left w:val="nil"/>
              <w:bottom w:val="single" w:color="D4D4D4" w:sz="4" w:space="0"/>
              <w:right w:val="single" w:color="D4D4D4" w:sz="4" w:space="0"/>
            </w:tcBorders>
            <w:shd w:val="clear" w:color="000000" w:fill="F1F1F1"/>
            <w:noWrap/>
            <w:vAlign w:val="center"/>
          </w:tcPr>
          <w:p w14:paraId="115A64D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30204</w:t>
            </w:r>
          </w:p>
        </w:tc>
        <w:tc>
          <w:tcPr>
            <w:tcW w:w="1600" w:type="dxa"/>
            <w:tcBorders>
              <w:top w:val="nil"/>
              <w:left w:val="nil"/>
              <w:bottom w:val="single" w:color="D4D4D4" w:sz="4" w:space="0"/>
              <w:right w:val="single" w:color="D4D4D4" w:sz="4" w:space="0"/>
            </w:tcBorders>
            <w:shd w:val="clear" w:color="000000" w:fill="F1F1F1"/>
            <w:noWrap/>
            <w:vAlign w:val="center"/>
          </w:tcPr>
          <w:p w14:paraId="360BC6E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手续费</w:t>
            </w:r>
          </w:p>
        </w:tc>
        <w:tc>
          <w:tcPr>
            <w:tcW w:w="925" w:type="dxa"/>
            <w:tcBorders>
              <w:top w:val="nil"/>
              <w:left w:val="nil"/>
              <w:bottom w:val="single" w:color="D4D4D4" w:sz="4" w:space="0"/>
              <w:right w:val="single" w:color="D4D4D4" w:sz="4" w:space="0"/>
            </w:tcBorders>
            <w:shd w:val="clear" w:color="000000" w:fill="FFFFFF"/>
            <w:noWrap/>
            <w:vAlign w:val="center"/>
          </w:tcPr>
          <w:p w14:paraId="569F06C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0.05</w:t>
            </w:r>
          </w:p>
        </w:tc>
        <w:tc>
          <w:tcPr>
            <w:tcW w:w="1141" w:type="dxa"/>
            <w:tcBorders>
              <w:top w:val="nil"/>
              <w:left w:val="nil"/>
              <w:bottom w:val="single" w:color="D4D4D4" w:sz="4" w:space="0"/>
              <w:right w:val="single" w:color="D4D4D4" w:sz="4" w:space="0"/>
            </w:tcBorders>
            <w:shd w:val="clear" w:color="000000" w:fill="F1F1F1"/>
            <w:noWrap/>
            <w:vAlign w:val="center"/>
          </w:tcPr>
          <w:p w14:paraId="5498875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31001</w:t>
            </w:r>
          </w:p>
        </w:tc>
        <w:tc>
          <w:tcPr>
            <w:tcW w:w="3500" w:type="dxa"/>
            <w:tcBorders>
              <w:top w:val="nil"/>
              <w:left w:val="nil"/>
              <w:bottom w:val="single" w:color="D4D4D4" w:sz="4" w:space="0"/>
              <w:right w:val="single" w:color="D4D4D4" w:sz="4" w:space="0"/>
            </w:tcBorders>
            <w:shd w:val="clear" w:color="000000" w:fill="F1F1F1"/>
            <w:noWrap/>
            <w:vAlign w:val="center"/>
          </w:tcPr>
          <w:p w14:paraId="1B03FAA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房屋建筑物购建</w:t>
            </w:r>
          </w:p>
        </w:tc>
        <w:tc>
          <w:tcPr>
            <w:tcW w:w="966" w:type="dxa"/>
            <w:tcBorders>
              <w:top w:val="nil"/>
              <w:left w:val="nil"/>
              <w:bottom w:val="single" w:color="D4D4D4" w:sz="4" w:space="0"/>
              <w:right w:val="single" w:color="D4D4D4" w:sz="4" w:space="0"/>
            </w:tcBorders>
            <w:shd w:val="clear" w:color="000000" w:fill="FFFFFF"/>
            <w:noWrap/>
            <w:vAlign w:val="center"/>
          </w:tcPr>
          <w:p w14:paraId="352C754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67D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4C2A79A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30107</w:t>
            </w:r>
          </w:p>
        </w:tc>
        <w:tc>
          <w:tcPr>
            <w:tcW w:w="2800" w:type="dxa"/>
            <w:tcBorders>
              <w:top w:val="nil"/>
              <w:left w:val="nil"/>
              <w:bottom w:val="single" w:color="D4D4D4" w:sz="4" w:space="0"/>
              <w:right w:val="single" w:color="D4D4D4" w:sz="4" w:space="0"/>
            </w:tcBorders>
            <w:shd w:val="clear" w:color="000000" w:fill="F1F1F1"/>
            <w:noWrap/>
            <w:vAlign w:val="center"/>
          </w:tcPr>
          <w:p w14:paraId="2497DE8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绩效工资</w:t>
            </w:r>
          </w:p>
        </w:tc>
        <w:tc>
          <w:tcPr>
            <w:tcW w:w="1003" w:type="dxa"/>
            <w:tcBorders>
              <w:top w:val="nil"/>
              <w:left w:val="nil"/>
              <w:bottom w:val="single" w:color="D4D4D4" w:sz="4" w:space="0"/>
              <w:right w:val="single" w:color="D4D4D4" w:sz="4" w:space="0"/>
            </w:tcBorders>
            <w:shd w:val="clear" w:color="000000" w:fill="FFFFFF"/>
            <w:noWrap/>
            <w:vAlign w:val="center"/>
          </w:tcPr>
          <w:p w14:paraId="35B275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29.48</w:t>
            </w:r>
          </w:p>
        </w:tc>
        <w:tc>
          <w:tcPr>
            <w:tcW w:w="1114" w:type="dxa"/>
            <w:tcBorders>
              <w:top w:val="nil"/>
              <w:left w:val="nil"/>
              <w:bottom w:val="single" w:color="D4D4D4" w:sz="4" w:space="0"/>
              <w:right w:val="single" w:color="D4D4D4" w:sz="4" w:space="0"/>
            </w:tcBorders>
            <w:shd w:val="clear" w:color="000000" w:fill="F1F1F1"/>
            <w:noWrap/>
            <w:vAlign w:val="center"/>
          </w:tcPr>
          <w:p w14:paraId="41CC1C4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30205</w:t>
            </w:r>
          </w:p>
        </w:tc>
        <w:tc>
          <w:tcPr>
            <w:tcW w:w="1600" w:type="dxa"/>
            <w:tcBorders>
              <w:top w:val="nil"/>
              <w:left w:val="nil"/>
              <w:bottom w:val="single" w:color="D4D4D4" w:sz="4" w:space="0"/>
              <w:right w:val="single" w:color="D4D4D4" w:sz="4" w:space="0"/>
            </w:tcBorders>
            <w:shd w:val="clear" w:color="000000" w:fill="F1F1F1"/>
            <w:noWrap/>
            <w:vAlign w:val="center"/>
          </w:tcPr>
          <w:p w14:paraId="6D5A4D8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水费</w:t>
            </w:r>
          </w:p>
        </w:tc>
        <w:tc>
          <w:tcPr>
            <w:tcW w:w="925" w:type="dxa"/>
            <w:tcBorders>
              <w:top w:val="nil"/>
              <w:left w:val="nil"/>
              <w:bottom w:val="single" w:color="D4D4D4" w:sz="4" w:space="0"/>
              <w:right w:val="single" w:color="D4D4D4" w:sz="4" w:space="0"/>
            </w:tcBorders>
            <w:shd w:val="clear" w:color="000000" w:fill="FFFFFF"/>
            <w:noWrap/>
            <w:vAlign w:val="center"/>
          </w:tcPr>
          <w:p w14:paraId="3AA28D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0.36</w:t>
            </w:r>
          </w:p>
        </w:tc>
        <w:tc>
          <w:tcPr>
            <w:tcW w:w="1141" w:type="dxa"/>
            <w:tcBorders>
              <w:top w:val="nil"/>
              <w:left w:val="nil"/>
              <w:bottom w:val="single" w:color="D4D4D4" w:sz="4" w:space="0"/>
              <w:right w:val="single" w:color="D4D4D4" w:sz="4" w:space="0"/>
            </w:tcBorders>
            <w:shd w:val="clear" w:color="000000" w:fill="F1F1F1"/>
            <w:noWrap/>
            <w:vAlign w:val="center"/>
          </w:tcPr>
          <w:p w14:paraId="4BACFF4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31002</w:t>
            </w:r>
          </w:p>
        </w:tc>
        <w:tc>
          <w:tcPr>
            <w:tcW w:w="3500" w:type="dxa"/>
            <w:tcBorders>
              <w:top w:val="nil"/>
              <w:left w:val="nil"/>
              <w:bottom w:val="single" w:color="D4D4D4" w:sz="4" w:space="0"/>
              <w:right w:val="single" w:color="D4D4D4" w:sz="4" w:space="0"/>
            </w:tcBorders>
            <w:shd w:val="clear" w:color="000000" w:fill="F1F1F1"/>
            <w:noWrap/>
            <w:vAlign w:val="center"/>
          </w:tcPr>
          <w:p w14:paraId="0C2973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办公设备购置</w:t>
            </w:r>
          </w:p>
        </w:tc>
        <w:tc>
          <w:tcPr>
            <w:tcW w:w="966" w:type="dxa"/>
            <w:tcBorders>
              <w:top w:val="nil"/>
              <w:left w:val="nil"/>
              <w:bottom w:val="single" w:color="D4D4D4" w:sz="4" w:space="0"/>
              <w:right w:val="single" w:color="D4D4D4" w:sz="4" w:space="0"/>
            </w:tcBorders>
            <w:shd w:val="clear" w:color="000000" w:fill="FFFFFF"/>
            <w:noWrap/>
            <w:vAlign w:val="center"/>
          </w:tcPr>
          <w:p w14:paraId="43772E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B75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13846BD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30108</w:t>
            </w:r>
          </w:p>
        </w:tc>
        <w:tc>
          <w:tcPr>
            <w:tcW w:w="2800" w:type="dxa"/>
            <w:tcBorders>
              <w:top w:val="nil"/>
              <w:left w:val="nil"/>
              <w:bottom w:val="single" w:color="D4D4D4" w:sz="4" w:space="0"/>
              <w:right w:val="single" w:color="D4D4D4" w:sz="4" w:space="0"/>
            </w:tcBorders>
            <w:shd w:val="clear" w:color="000000" w:fill="F1F1F1"/>
            <w:noWrap/>
            <w:vAlign w:val="center"/>
          </w:tcPr>
          <w:p w14:paraId="3D1260B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机关事业单位基本养老保险缴费</w:t>
            </w:r>
          </w:p>
        </w:tc>
        <w:tc>
          <w:tcPr>
            <w:tcW w:w="1003" w:type="dxa"/>
            <w:tcBorders>
              <w:top w:val="nil"/>
              <w:left w:val="nil"/>
              <w:bottom w:val="single" w:color="D4D4D4" w:sz="4" w:space="0"/>
              <w:right w:val="single" w:color="D4D4D4" w:sz="4" w:space="0"/>
            </w:tcBorders>
            <w:shd w:val="clear" w:color="000000" w:fill="FFFFFF"/>
            <w:noWrap/>
            <w:vAlign w:val="center"/>
          </w:tcPr>
          <w:p w14:paraId="5AA8D2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22.06</w:t>
            </w:r>
          </w:p>
        </w:tc>
        <w:tc>
          <w:tcPr>
            <w:tcW w:w="1114" w:type="dxa"/>
            <w:tcBorders>
              <w:top w:val="nil"/>
              <w:left w:val="nil"/>
              <w:bottom w:val="single" w:color="D4D4D4" w:sz="4" w:space="0"/>
              <w:right w:val="single" w:color="D4D4D4" w:sz="4" w:space="0"/>
            </w:tcBorders>
            <w:shd w:val="clear" w:color="000000" w:fill="F1F1F1"/>
            <w:noWrap/>
            <w:vAlign w:val="center"/>
          </w:tcPr>
          <w:p w14:paraId="0A506E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30206</w:t>
            </w:r>
          </w:p>
        </w:tc>
        <w:tc>
          <w:tcPr>
            <w:tcW w:w="1600" w:type="dxa"/>
            <w:tcBorders>
              <w:top w:val="nil"/>
              <w:left w:val="nil"/>
              <w:bottom w:val="single" w:color="D4D4D4" w:sz="4" w:space="0"/>
              <w:right w:val="single" w:color="D4D4D4" w:sz="4" w:space="0"/>
            </w:tcBorders>
            <w:shd w:val="clear" w:color="000000" w:fill="F1F1F1"/>
            <w:noWrap/>
            <w:vAlign w:val="center"/>
          </w:tcPr>
          <w:p w14:paraId="4A44FA0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电费</w:t>
            </w:r>
          </w:p>
        </w:tc>
        <w:tc>
          <w:tcPr>
            <w:tcW w:w="925" w:type="dxa"/>
            <w:tcBorders>
              <w:top w:val="nil"/>
              <w:left w:val="nil"/>
              <w:bottom w:val="single" w:color="D4D4D4" w:sz="4" w:space="0"/>
              <w:right w:val="single" w:color="D4D4D4" w:sz="4" w:space="0"/>
            </w:tcBorders>
            <w:shd w:val="clear" w:color="000000" w:fill="FFFFFF"/>
            <w:noWrap/>
            <w:vAlign w:val="center"/>
          </w:tcPr>
          <w:p w14:paraId="48B2220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734715D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31003</w:t>
            </w:r>
          </w:p>
        </w:tc>
        <w:tc>
          <w:tcPr>
            <w:tcW w:w="3500" w:type="dxa"/>
            <w:tcBorders>
              <w:top w:val="nil"/>
              <w:left w:val="nil"/>
              <w:bottom w:val="single" w:color="D4D4D4" w:sz="4" w:space="0"/>
              <w:right w:val="single" w:color="D4D4D4" w:sz="4" w:space="0"/>
            </w:tcBorders>
            <w:shd w:val="clear" w:color="000000" w:fill="F1F1F1"/>
            <w:noWrap/>
            <w:vAlign w:val="center"/>
          </w:tcPr>
          <w:p w14:paraId="5AA12B1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专用设备购置</w:t>
            </w:r>
          </w:p>
        </w:tc>
        <w:tc>
          <w:tcPr>
            <w:tcW w:w="966" w:type="dxa"/>
            <w:tcBorders>
              <w:top w:val="nil"/>
              <w:left w:val="nil"/>
              <w:bottom w:val="single" w:color="D4D4D4" w:sz="4" w:space="0"/>
              <w:right w:val="single" w:color="D4D4D4" w:sz="4" w:space="0"/>
            </w:tcBorders>
            <w:shd w:val="clear" w:color="000000" w:fill="FFFFFF"/>
            <w:noWrap/>
            <w:vAlign w:val="center"/>
          </w:tcPr>
          <w:p w14:paraId="0EF529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E7C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0C2E57C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30109</w:t>
            </w:r>
          </w:p>
        </w:tc>
        <w:tc>
          <w:tcPr>
            <w:tcW w:w="2800" w:type="dxa"/>
            <w:tcBorders>
              <w:top w:val="nil"/>
              <w:left w:val="nil"/>
              <w:bottom w:val="single" w:color="D4D4D4" w:sz="4" w:space="0"/>
              <w:right w:val="single" w:color="D4D4D4" w:sz="4" w:space="0"/>
            </w:tcBorders>
            <w:shd w:val="clear" w:color="000000" w:fill="F1F1F1"/>
            <w:noWrap/>
            <w:vAlign w:val="center"/>
          </w:tcPr>
          <w:p w14:paraId="1F58970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职业年金缴费</w:t>
            </w:r>
          </w:p>
        </w:tc>
        <w:tc>
          <w:tcPr>
            <w:tcW w:w="1003" w:type="dxa"/>
            <w:tcBorders>
              <w:top w:val="nil"/>
              <w:left w:val="nil"/>
              <w:bottom w:val="single" w:color="D4D4D4" w:sz="4" w:space="0"/>
              <w:right w:val="single" w:color="D4D4D4" w:sz="4" w:space="0"/>
            </w:tcBorders>
            <w:shd w:val="clear" w:color="000000" w:fill="FFFFFF"/>
            <w:noWrap/>
            <w:vAlign w:val="center"/>
          </w:tcPr>
          <w:p w14:paraId="6312FF9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01EB928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30207</w:t>
            </w:r>
          </w:p>
        </w:tc>
        <w:tc>
          <w:tcPr>
            <w:tcW w:w="1600" w:type="dxa"/>
            <w:tcBorders>
              <w:top w:val="nil"/>
              <w:left w:val="nil"/>
              <w:bottom w:val="single" w:color="D4D4D4" w:sz="4" w:space="0"/>
              <w:right w:val="single" w:color="D4D4D4" w:sz="4" w:space="0"/>
            </w:tcBorders>
            <w:shd w:val="clear" w:color="000000" w:fill="F1F1F1"/>
            <w:noWrap/>
            <w:vAlign w:val="center"/>
          </w:tcPr>
          <w:p w14:paraId="20CCF99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邮电费</w:t>
            </w:r>
          </w:p>
        </w:tc>
        <w:tc>
          <w:tcPr>
            <w:tcW w:w="925" w:type="dxa"/>
            <w:tcBorders>
              <w:top w:val="nil"/>
              <w:left w:val="nil"/>
              <w:bottom w:val="single" w:color="D4D4D4" w:sz="4" w:space="0"/>
              <w:right w:val="single" w:color="D4D4D4" w:sz="4" w:space="0"/>
            </w:tcBorders>
            <w:shd w:val="clear" w:color="000000" w:fill="FFFFFF"/>
            <w:noWrap/>
            <w:vAlign w:val="center"/>
          </w:tcPr>
          <w:p w14:paraId="0EF2B5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0.83</w:t>
            </w:r>
          </w:p>
        </w:tc>
        <w:tc>
          <w:tcPr>
            <w:tcW w:w="1141" w:type="dxa"/>
            <w:tcBorders>
              <w:top w:val="nil"/>
              <w:left w:val="nil"/>
              <w:bottom w:val="single" w:color="D4D4D4" w:sz="4" w:space="0"/>
              <w:right w:val="single" w:color="D4D4D4" w:sz="4" w:space="0"/>
            </w:tcBorders>
            <w:shd w:val="clear" w:color="000000" w:fill="F1F1F1"/>
            <w:noWrap/>
            <w:vAlign w:val="center"/>
          </w:tcPr>
          <w:p w14:paraId="627385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31005</w:t>
            </w:r>
          </w:p>
        </w:tc>
        <w:tc>
          <w:tcPr>
            <w:tcW w:w="3500" w:type="dxa"/>
            <w:tcBorders>
              <w:top w:val="nil"/>
              <w:left w:val="nil"/>
              <w:bottom w:val="single" w:color="D4D4D4" w:sz="4" w:space="0"/>
              <w:right w:val="single" w:color="D4D4D4" w:sz="4" w:space="0"/>
            </w:tcBorders>
            <w:shd w:val="clear" w:color="000000" w:fill="F1F1F1"/>
            <w:noWrap/>
            <w:vAlign w:val="center"/>
          </w:tcPr>
          <w:p w14:paraId="70E7D98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基础设施建设</w:t>
            </w:r>
          </w:p>
        </w:tc>
        <w:tc>
          <w:tcPr>
            <w:tcW w:w="966" w:type="dxa"/>
            <w:tcBorders>
              <w:top w:val="nil"/>
              <w:left w:val="nil"/>
              <w:bottom w:val="single" w:color="D4D4D4" w:sz="4" w:space="0"/>
              <w:right w:val="single" w:color="D4D4D4" w:sz="4" w:space="0"/>
            </w:tcBorders>
            <w:shd w:val="clear" w:color="000000" w:fill="FFFFFF"/>
            <w:noWrap/>
            <w:vAlign w:val="center"/>
          </w:tcPr>
          <w:p w14:paraId="4C3F91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A7E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2E7DB3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30110</w:t>
            </w:r>
          </w:p>
        </w:tc>
        <w:tc>
          <w:tcPr>
            <w:tcW w:w="2800" w:type="dxa"/>
            <w:tcBorders>
              <w:top w:val="nil"/>
              <w:left w:val="nil"/>
              <w:bottom w:val="single" w:color="D4D4D4" w:sz="4" w:space="0"/>
              <w:right w:val="single" w:color="D4D4D4" w:sz="4" w:space="0"/>
            </w:tcBorders>
            <w:shd w:val="clear" w:color="000000" w:fill="F1F1F1"/>
            <w:noWrap/>
            <w:vAlign w:val="center"/>
          </w:tcPr>
          <w:p w14:paraId="670D791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职工基本医疗保险缴费</w:t>
            </w:r>
          </w:p>
        </w:tc>
        <w:tc>
          <w:tcPr>
            <w:tcW w:w="1003" w:type="dxa"/>
            <w:tcBorders>
              <w:top w:val="nil"/>
              <w:left w:val="nil"/>
              <w:bottom w:val="single" w:color="D4D4D4" w:sz="4" w:space="0"/>
              <w:right w:val="single" w:color="D4D4D4" w:sz="4" w:space="0"/>
            </w:tcBorders>
            <w:shd w:val="clear" w:color="000000" w:fill="FFFFFF"/>
            <w:noWrap/>
            <w:vAlign w:val="center"/>
          </w:tcPr>
          <w:p w14:paraId="5EF9E2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8.88</w:t>
            </w:r>
          </w:p>
        </w:tc>
        <w:tc>
          <w:tcPr>
            <w:tcW w:w="1114" w:type="dxa"/>
            <w:tcBorders>
              <w:top w:val="nil"/>
              <w:left w:val="nil"/>
              <w:bottom w:val="single" w:color="D4D4D4" w:sz="4" w:space="0"/>
              <w:right w:val="single" w:color="D4D4D4" w:sz="4" w:space="0"/>
            </w:tcBorders>
            <w:shd w:val="clear" w:color="000000" w:fill="F1F1F1"/>
            <w:noWrap/>
            <w:vAlign w:val="center"/>
          </w:tcPr>
          <w:p w14:paraId="7CC138B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30208</w:t>
            </w:r>
          </w:p>
        </w:tc>
        <w:tc>
          <w:tcPr>
            <w:tcW w:w="1600" w:type="dxa"/>
            <w:tcBorders>
              <w:top w:val="nil"/>
              <w:left w:val="nil"/>
              <w:bottom w:val="single" w:color="D4D4D4" w:sz="4" w:space="0"/>
              <w:right w:val="single" w:color="D4D4D4" w:sz="4" w:space="0"/>
            </w:tcBorders>
            <w:shd w:val="clear" w:color="000000" w:fill="F1F1F1"/>
            <w:noWrap/>
            <w:vAlign w:val="center"/>
          </w:tcPr>
          <w:p w14:paraId="1567CE4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取暖费</w:t>
            </w:r>
          </w:p>
        </w:tc>
        <w:tc>
          <w:tcPr>
            <w:tcW w:w="925" w:type="dxa"/>
            <w:tcBorders>
              <w:top w:val="nil"/>
              <w:left w:val="nil"/>
              <w:bottom w:val="single" w:color="D4D4D4" w:sz="4" w:space="0"/>
              <w:right w:val="single" w:color="D4D4D4" w:sz="4" w:space="0"/>
            </w:tcBorders>
            <w:shd w:val="clear" w:color="000000" w:fill="FFFFFF"/>
            <w:noWrap/>
            <w:vAlign w:val="center"/>
          </w:tcPr>
          <w:p w14:paraId="5A2089A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69BCF26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31006</w:t>
            </w:r>
          </w:p>
        </w:tc>
        <w:tc>
          <w:tcPr>
            <w:tcW w:w="3500" w:type="dxa"/>
            <w:tcBorders>
              <w:top w:val="nil"/>
              <w:left w:val="nil"/>
              <w:bottom w:val="single" w:color="D4D4D4" w:sz="4" w:space="0"/>
              <w:right w:val="single" w:color="D4D4D4" w:sz="4" w:space="0"/>
            </w:tcBorders>
            <w:shd w:val="clear" w:color="000000" w:fill="F1F1F1"/>
            <w:noWrap/>
            <w:vAlign w:val="center"/>
          </w:tcPr>
          <w:p w14:paraId="4CC7394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大型修缮</w:t>
            </w:r>
          </w:p>
        </w:tc>
        <w:tc>
          <w:tcPr>
            <w:tcW w:w="966" w:type="dxa"/>
            <w:tcBorders>
              <w:top w:val="nil"/>
              <w:left w:val="nil"/>
              <w:bottom w:val="single" w:color="D4D4D4" w:sz="4" w:space="0"/>
              <w:right w:val="single" w:color="D4D4D4" w:sz="4" w:space="0"/>
            </w:tcBorders>
            <w:shd w:val="clear" w:color="000000" w:fill="FFFFFF"/>
            <w:noWrap/>
            <w:vAlign w:val="center"/>
          </w:tcPr>
          <w:p w14:paraId="49A14B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810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64A3D84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30111</w:t>
            </w:r>
          </w:p>
        </w:tc>
        <w:tc>
          <w:tcPr>
            <w:tcW w:w="2800" w:type="dxa"/>
            <w:tcBorders>
              <w:top w:val="nil"/>
              <w:left w:val="nil"/>
              <w:bottom w:val="single" w:color="D4D4D4" w:sz="4" w:space="0"/>
              <w:right w:val="single" w:color="D4D4D4" w:sz="4" w:space="0"/>
            </w:tcBorders>
            <w:shd w:val="clear" w:color="000000" w:fill="F1F1F1"/>
            <w:noWrap/>
            <w:vAlign w:val="center"/>
          </w:tcPr>
          <w:p w14:paraId="0859D36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公务员医疗补助缴费</w:t>
            </w:r>
          </w:p>
        </w:tc>
        <w:tc>
          <w:tcPr>
            <w:tcW w:w="1003" w:type="dxa"/>
            <w:tcBorders>
              <w:top w:val="nil"/>
              <w:left w:val="nil"/>
              <w:bottom w:val="single" w:color="D4D4D4" w:sz="4" w:space="0"/>
              <w:right w:val="single" w:color="D4D4D4" w:sz="4" w:space="0"/>
            </w:tcBorders>
            <w:shd w:val="clear" w:color="000000" w:fill="FFFFFF"/>
            <w:noWrap/>
            <w:vAlign w:val="center"/>
          </w:tcPr>
          <w:p w14:paraId="6D79605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11FC3A4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30209</w:t>
            </w:r>
          </w:p>
        </w:tc>
        <w:tc>
          <w:tcPr>
            <w:tcW w:w="1600" w:type="dxa"/>
            <w:tcBorders>
              <w:top w:val="nil"/>
              <w:left w:val="nil"/>
              <w:bottom w:val="single" w:color="D4D4D4" w:sz="4" w:space="0"/>
              <w:right w:val="single" w:color="D4D4D4" w:sz="4" w:space="0"/>
            </w:tcBorders>
            <w:shd w:val="clear" w:color="000000" w:fill="F1F1F1"/>
            <w:noWrap/>
            <w:vAlign w:val="center"/>
          </w:tcPr>
          <w:p w14:paraId="5AED5C2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物业管理费</w:t>
            </w:r>
          </w:p>
        </w:tc>
        <w:tc>
          <w:tcPr>
            <w:tcW w:w="925" w:type="dxa"/>
            <w:tcBorders>
              <w:top w:val="nil"/>
              <w:left w:val="nil"/>
              <w:bottom w:val="single" w:color="D4D4D4" w:sz="4" w:space="0"/>
              <w:right w:val="single" w:color="D4D4D4" w:sz="4" w:space="0"/>
            </w:tcBorders>
            <w:shd w:val="clear" w:color="000000" w:fill="FFFFFF"/>
            <w:noWrap/>
            <w:vAlign w:val="center"/>
          </w:tcPr>
          <w:p w14:paraId="5C0E4E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72E351F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31007</w:t>
            </w:r>
          </w:p>
        </w:tc>
        <w:tc>
          <w:tcPr>
            <w:tcW w:w="3500" w:type="dxa"/>
            <w:tcBorders>
              <w:top w:val="nil"/>
              <w:left w:val="nil"/>
              <w:bottom w:val="single" w:color="D4D4D4" w:sz="4" w:space="0"/>
              <w:right w:val="single" w:color="D4D4D4" w:sz="4" w:space="0"/>
            </w:tcBorders>
            <w:shd w:val="clear" w:color="000000" w:fill="F1F1F1"/>
            <w:noWrap/>
            <w:vAlign w:val="center"/>
          </w:tcPr>
          <w:p w14:paraId="114B406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信息网络及软件购置更新</w:t>
            </w:r>
          </w:p>
        </w:tc>
        <w:tc>
          <w:tcPr>
            <w:tcW w:w="966" w:type="dxa"/>
            <w:tcBorders>
              <w:top w:val="nil"/>
              <w:left w:val="nil"/>
              <w:bottom w:val="single" w:color="D4D4D4" w:sz="4" w:space="0"/>
              <w:right w:val="single" w:color="D4D4D4" w:sz="4" w:space="0"/>
            </w:tcBorders>
            <w:shd w:val="clear" w:color="000000" w:fill="FFFFFF"/>
            <w:noWrap/>
            <w:vAlign w:val="center"/>
          </w:tcPr>
          <w:p w14:paraId="330A0E3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791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1F5669C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30112</w:t>
            </w:r>
          </w:p>
        </w:tc>
        <w:tc>
          <w:tcPr>
            <w:tcW w:w="2800" w:type="dxa"/>
            <w:tcBorders>
              <w:top w:val="nil"/>
              <w:left w:val="nil"/>
              <w:bottom w:val="single" w:color="D4D4D4" w:sz="4" w:space="0"/>
              <w:right w:val="single" w:color="D4D4D4" w:sz="4" w:space="0"/>
            </w:tcBorders>
            <w:shd w:val="clear" w:color="000000" w:fill="F1F1F1"/>
            <w:noWrap/>
            <w:vAlign w:val="center"/>
          </w:tcPr>
          <w:p w14:paraId="287D08D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其他社会保障缴费</w:t>
            </w:r>
          </w:p>
        </w:tc>
        <w:tc>
          <w:tcPr>
            <w:tcW w:w="1003" w:type="dxa"/>
            <w:tcBorders>
              <w:top w:val="nil"/>
              <w:left w:val="nil"/>
              <w:bottom w:val="single" w:color="D4D4D4" w:sz="4" w:space="0"/>
              <w:right w:val="single" w:color="D4D4D4" w:sz="4" w:space="0"/>
            </w:tcBorders>
            <w:shd w:val="clear" w:color="000000" w:fill="FFFFFF"/>
            <w:noWrap/>
            <w:vAlign w:val="center"/>
          </w:tcPr>
          <w:p w14:paraId="099139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6.51</w:t>
            </w:r>
          </w:p>
        </w:tc>
        <w:tc>
          <w:tcPr>
            <w:tcW w:w="1114" w:type="dxa"/>
            <w:tcBorders>
              <w:top w:val="nil"/>
              <w:left w:val="nil"/>
              <w:bottom w:val="single" w:color="D4D4D4" w:sz="4" w:space="0"/>
              <w:right w:val="single" w:color="D4D4D4" w:sz="4" w:space="0"/>
            </w:tcBorders>
            <w:shd w:val="clear" w:color="000000" w:fill="F1F1F1"/>
            <w:noWrap/>
            <w:vAlign w:val="center"/>
          </w:tcPr>
          <w:p w14:paraId="41BFF75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30211</w:t>
            </w:r>
          </w:p>
        </w:tc>
        <w:tc>
          <w:tcPr>
            <w:tcW w:w="1600" w:type="dxa"/>
            <w:tcBorders>
              <w:top w:val="nil"/>
              <w:left w:val="nil"/>
              <w:bottom w:val="single" w:color="D4D4D4" w:sz="4" w:space="0"/>
              <w:right w:val="single" w:color="D4D4D4" w:sz="4" w:space="0"/>
            </w:tcBorders>
            <w:shd w:val="clear" w:color="000000" w:fill="F1F1F1"/>
            <w:noWrap/>
            <w:vAlign w:val="center"/>
          </w:tcPr>
          <w:p w14:paraId="6D3440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差旅费</w:t>
            </w:r>
          </w:p>
        </w:tc>
        <w:tc>
          <w:tcPr>
            <w:tcW w:w="925" w:type="dxa"/>
            <w:tcBorders>
              <w:top w:val="nil"/>
              <w:left w:val="nil"/>
              <w:bottom w:val="single" w:color="D4D4D4" w:sz="4" w:space="0"/>
              <w:right w:val="single" w:color="D4D4D4" w:sz="4" w:space="0"/>
            </w:tcBorders>
            <w:shd w:val="clear" w:color="000000" w:fill="FFFFFF"/>
            <w:noWrap/>
            <w:vAlign w:val="center"/>
          </w:tcPr>
          <w:p w14:paraId="73E221A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0.93</w:t>
            </w:r>
          </w:p>
        </w:tc>
        <w:tc>
          <w:tcPr>
            <w:tcW w:w="1141" w:type="dxa"/>
            <w:tcBorders>
              <w:top w:val="nil"/>
              <w:left w:val="nil"/>
              <w:bottom w:val="single" w:color="D4D4D4" w:sz="4" w:space="0"/>
              <w:right w:val="single" w:color="D4D4D4" w:sz="4" w:space="0"/>
            </w:tcBorders>
            <w:shd w:val="clear" w:color="000000" w:fill="F1F1F1"/>
            <w:noWrap/>
            <w:vAlign w:val="center"/>
          </w:tcPr>
          <w:p w14:paraId="731947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31008</w:t>
            </w:r>
          </w:p>
        </w:tc>
        <w:tc>
          <w:tcPr>
            <w:tcW w:w="3500" w:type="dxa"/>
            <w:tcBorders>
              <w:top w:val="nil"/>
              <w:left w:val="nil"/>
              <w:bottom w:val="single" w:color="D4D4D4" w:sz="4" w:space="0"/>
              <w:right w:val="single" w:color="D4D4D4" w:sz="4" w:space="0"/>
            </w:tcBorders>
            <w:shd w:val="clear" w:color="000000" w:fill="F1F1F1"/>
            <w:noWrap/>
            <w:vAlign w:val="center"/>
          </w:tcPr>
          <w:p w14:paraId="7FEE2F7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物资储备</w:t>
            </w:r>
          </w:p>
        </w:tc>
        <w:tc>
          <w:tcPr>
            <w:tcW w:w="966" w:type="dxa"/>
            <w:tcBorders>
              <w:top w:val="nil"/>
              <w:left w:val="nil"/>
              <w:bottom w:val="single" w:color="D4D4D4" w:sz="4" w:space="0"/>
              <w:right w:val="single" w:color="D4D4D4" w:sz="4" w:space="0"/>
            </w:tcBorders>
            <w:shd w:val="clear" w:color="000000" w:fill="FFFFFF"/>
            <w:noWrap/>
            <w:vAlign w:val="center"/>
          </w:tcPr>
          <w:p w14:paraId="75CF21F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F24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0386DD2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30113</w:t>
            </w:r>
          </w:p>
        </w:tc>
        <w:tc>
          <w:tcPr>
            <w:tcW w:w="2800" w:type="dxa"/>
            <w:tcBorders>
              <w:top w:val="nil"/>
              <w:left w:val="nil"/>
              <w:bottom w:val="single" w:color="D4D4D4" w:sz="4" w:space="0"/>
              <w:right w:val="single" w:color="D4D4D4" w:sz="4" w:space="0"/>
            </w:tcBorders>
            <w:shd w:val="clear" w:color="000000" w:fill="F1F1F1"/>
            <w:noWrap/>
            <w:vAlign w:val="center"/>
          </w:tcPr>
          <w:p w14:paraId="6579EB6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住房公积金</w:t>
            </w:r>
          </w:p>
        </w:tc>
        <w:tc>
          <w:tcPr>
            <w:tcW w:w="1003" w:type="dxa"/>
            <w:tcBorders>
              <w:top w:val="nil"/>
              <w:left w:val="nil"/>
              <w:bottom w:val="single" w:color="D4D4D4" w:sz="4" w:space="0"/>
              <w:right w:val="single" w:color="D4D4D4" w:sz="4" w:space="0"/>
            </w:tcBorders>
            <w:shd w:val="clear" w:color="000000" w:fill="FFFFFF"/>
            <w:noWrap/>
            <w:vAlign w:val="center"/>
          </w:tcPr>
          <w:p w14:paraId="147F3B3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18.35</w:t>
            </w:r>
          </w:p>
        </w:tc>
        <w:tc>
          <w:tcPr>
            <w:tcW w:w="1114" w:type="dxa"/>
            <w:tcBorders>
              <w:top w:val="nil"/>
              <w:left w:val="nil"/>
              <w:bottom w:val="single" w:color="D4D4D4" w:sz="4" w:space="0"/>
              <w:right w:val="single" w:color="D4D4D4" w:sz="4" w:space="0"/>
            </w:tcBorders>
            <w:shd w:val="clear" w:color="000000" w:fill="F1F1F1"/>
            <w:noWrap/>
            <w:vAlign w:val="center"/>
          </w:tcPr>
          <w:p w14:paraId="0214161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30212</w:t>
            </w:r>
          </w:p>
        </w:tc>
        <w:tc>
          <w:tcPr>
            <w:tcW w:w="1600" w:type="dxa"/>
            <w:tcBorders>
              <w:top w:val="nil"/>
              <w:left w:val="nil"/>
              <w:bottom w:val="single" w:color="D4D4D4" w:sz="4" w:space="0"/>
              <w:right w:val="single" w:color="D4D4D4" w:sz="4" w:space="0"/>
            </w:tcBorders>
            <w:shd w:val="clear" w:color="000000" w:fill="F1F1F1"/>
            <w:noWrap/>
            <w:vAlign w:val="center"/>
          </w:tcPr>
          <w:p w14:paraId="4E48633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因公出国（境）费用</w:t>
            </w:r>
          </w:p>
        </w:tc>
        <w:tc>
          <w:tcPr>
            <w:tcW w:w="925" w:type="dxa"/>
            <w:tcBorders>
              <w:top w:val="nil"/>
              <w:left w:val="nil"/>
              <w:bottom w:val="single" w:color="D4D4D4" w:sz="4" w:space="0"/>
              <w:right w:val="single" w:color="D4D4D4" w:sz="4" w:space="0"/>
            </w:tcBorders>
            <w:shd w:val="clear" w:color="000000" w:fill="FFFFFF"/>
            <w:noWrap/>
            <w:vAlign w:val="center"/>
          </w:tcPr>
          <w:p w14:paraId="09D7A67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302BE6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31009</w:t>
            </w:r>
          </w:p>
        </w:tc>
        <w:tc>
          <w:tcPr>
            <w:tcW w:w="3500" w:type="dxa"/>
            <w:tcBorders>
              <w:top w:val="nil"/>
              <w:left w:val="nil"/>
              <w:bottom w:val="single" w:color="D4D4D4" w:sz="4" w:space="0"/>
              <w:right w:val="single" w:color="D4D4D4" w:sz="4" w:space="0"/>
            </w:tcBorders>
            <w:shd w:val="clear" w:color="000000" w:fill="F1F1F1"/>
            <w:noWrap/>
            <w:vAlign w:val="center"/>
          </w:tcPr>
          <w:p w14:paraId="5832C0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土地补偿</w:t>
            </w:r>
          </w:p>
        </w:tc>
        <w:tc>
          <w:tcPr>
            <w:tcW w:w="966" w:type="dxa"/>
            <w:tcBorders>
              <w:top w:val="nil"/>
              <w:left w:val="nil"/>
              <w:bottom w:val="single" w:color="D4D4D4" w:sz="4" w:space="0"/>
              <w:right w:val="single" w:color="D4D4D4" w:sz="4" w:space="0"/>
            </w:tcBorders>
            <w:shd w:val="clear" w:color="000000" w:fill="FFFFFF"/>
            <w:noWrap/>
            <w:vAlign w:val="center"/>
          </w:tcPr>
          <w:p w14:paraId="3525B15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B14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623226A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30114</w:t>
            </w:r>
          </w:p>
        </w:tc>
        <w:tc>
          <w:tcPr>
            <w:tcW w:w="2800" w:type="dxa"/>
            <w:tcBorders>
              <w:top w:val="nil"/>
              <w:left w:val="nil"/>
              <w:bottom w:val="single" w:color="D4D4D4" w:sz="4" w:space="0"/>
              <w:right w:val="single" w:color="D4D4D4" w:sz="4" w:space="0"/>
            </w:tcBorders>
            <w:shd w:val="clear" w:color="000000" w:fill="F1F1F1"/>
            <w:noWrap/>
            <w:vAlign w:val="center"/>
          </w:tcPr>
          <w:p w14:paraId="40F73DB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w:t>
            </w:r>
          </w:p>
        </w:tc>
        <w:tc>
          <w:tcPr>
            <w:tcW w:w="1003" w:type="dxa"/>
            <w:tcBorders>
              <w:top w:val="nil"/>
              <w:left w:val="nil"/>
              <w:bottom w:val="single" w:color="D4D4D4" w:sz="4" w:space="0"/>
              <w:right w:val="single" w:color="D4D4D4" w:sz="4" w:space="0"/>
            </w:tcBorders>
            <w:shd w:val="clear" w:color="000000" w:fill="FFFFFF"/>
            <w:noWrap/>
            <w:vAlign w:val="center"/>
          </w:tcPr>
          <w:p w14:paraId="4CC30A7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53C189F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30213</w:t>
            </w:r>
          </w:p>
        </w:tc>
        <w:tc>
          <w:tcPr>
            <w:tcW w:w="1600" w:type="dxa"/>
            <w:tcBorders>
              <w:top w:val="nil"/>
              <w:left w:val="nil"/>
              <w:bottom w:val="single" w:color="D4D4D4" w:sz="4" w:space="0"/>
              <w:right w:val="single" w:color="D4D4D4" w:sz="4" w:space="0"/>
            </w:tcBorders>
            <w:shd w:val="clear" w:color="000000" w:fill="F1F1F1"/>
            <w:noWrap/>
            <w:vAlign w:val="center"/>
          </w:tcPr>
          <w:p w14:paraId="49D3C3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维修（护）费</w:t>
            </w:r>
          </w:p>
        </w:tc>
        <w:tc>
          <w:tcPr>
            <w:tcW w:w="925" w:type="dxa"/>
            <w:tcBorders>
              <w:top w:val="nil"/>
              <w:left w:val="nil"/>
              <w:bottom w:val="single" w:color="D4D4D4" w:sz="4" w:space="0"/>
              <w:right w:val="single" w:color="D4D4D4" w:sz="4" w:space="0"/>
            </w:tcBorders>
            <w:shd w:val="clear" w:color="000000" w:fill="FFFFFF"/>
            <w:noWrap/>
            <w:vAlign w:val="center"/>
          </w:tcPr>
          <w:p w14:paraId="36CECFE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1.12</w:t>
            </w:r>
          </w:p>
        </w:tc>
        <w:tc>
          <w:tcPr>
            <w:tcW w:w="1141" w:type="dxa"/>
            <w:tcBorders>
              <w:top w:val="nil"/>
              <w:left w:val="nil"/>
              <w:bottom w:val="single" w:color="D4D4D4" w:sz="4" w:space="0"/>
              <w:right w:val="single" w:color="D4D4D4" w:sz="4" w:space="0"/>
            </w:tcBorders>
            <w:shd w:val="clear" w:color="000000" w:fill="F1F1F1"/>
            <w:noWrap/>
            <w:vAlign w:val="center"/>
          </w:tcPr>
          <w:p w14:paraId="6E31D11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31010</w:t>
            </w:r>
          </w:p>
        </w:tc>
        <w:tc>
          <w:tcPr>
            <w:tcW w:w="3500" w:type="dxa"/>
            <w:tcBorders>
              <w:top w:val="nil"/>
              <w:left w:val="nil"/>
              <w:bottom w:val="single" w:color="D4D4D4" w:sz="4" w:space="0"/>
              <w:right w:val="single" w:color="D4D4D4" w:sz="4" w:space="0"/>
            </w:tcBorders>
            <w:shd w:val="clear" w:color="000000" w:fill="F1F1F1"/>
            <w:noWrap/>
            <w:vAlign w:val="center"/>
          </w:tcPr>
          <w:p w14:paraId="238E34F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安置补助</w:t>
            </w:r>
          </w:p>
        </w:tc>
        <w:tc>
          <w:tcPr>
            <w:tcW w:w="966" w:type="dxa"/>
            <w:tcBorders>
              <w:top w:val="nil"/>
              <w:left w:val="nil"/>
              <w:bottom w:val="single" w:color="D4D4D4" w:sz="4" w:space="0"/>
              <w:right w:val="single" w:color="D4D4D4" w:sz="4" w:space="0"/>
            </w:tcBorders>
            <w:shd w:val="clear" w:color="000000" w:fill="FFFFFF"/>
            <w:noWrap/>
            <w:vAlign w:val="center"/>
          </w:tcPr>
          <w:p w14:paraId="628D7C7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7F9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3004625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30199</w:t>
            </w:r>
          </w:p>
        </w:tc>
        <w:tc>
          <w:tcPr>
            <w:tcW w:w="2800" w:type="dxa"/>
            <w:tcBorders>
              <w:top w:val="nil"/>
              <w:left w:val="nil"/>
              <w:bottom w:val="single" w:color="D4D4D4" w:sz="4" w:space="0"/>
              <w:right w:val="single" w:color="D4D4D4" w:sz="4" w:space="0"/>
            </w:tcBorders>
            <w:shd w:val="clear" w:color="000000" w:fill="F1F1F1"/>
            <w:noWrap/>
            <w:vAlign w:val="center"/>
          </w:tcPr>
          <w:p w14:paraId="7DAC3EF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其他工资福利支出</w:t>
            </w:r>
          </w:p>
        </w:tc>
        <w:tc>
          <w:tcPr>
            <w:tcW w:w="1003" w:type="dxa"/>
            <w:tcBorders>
              <w:top w:val="nil"/>
              <w:left w:val="nil"/>
              <w:bottom w:val="single" w:color="D4D4D4" w:sz="4" w:space="0"/>
              <w:right w:val="single" w:color="D4D4D4" w:sz="4" w:space="0"/>
            </w:tcBorders>
            <w:shd w:val="clear" w:color="000000" w:fill="FFFFFF"/>
            <w:noWrap/>
            <w:vAlign w:val="center"/>
          </w:tcPr>
          <w:p w14:paraId="70E3E00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0.46</w:t>
            </w:r>
          </w:p>
        </w:tc>
        <w:tc>
          <w:tcPr>
            <w:tcW w:w="1114" w:type="dxa"/>
            <w:tcBorders>
              <w:top w:val="nil"/>
              <w:left w:val="nil"/>
              <w:bottom w:val="single" w:color="D4D4D4" w:sz="4" w:space="0"/>
              <w:right w:val="single" w:color="D4D4D4" w:sz="4" w:space="0"/>
            </w:tcBorders>
            <w:shd w:val="clear" w:color="000000" w:fill="F1F1F1"/>
            <w:noWrap/>
            <w:vAlign w:val="center"/>
          </w:tcPr>
          <w:p w14:paraId="0DC7F2C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30214</w:t>
            </w:r>
          </w:p>
        </w:tc>
        <w:tc>
          <w:tcPr>
            <w:tcW w:w="1600" w:type="dxa"/>
            <w:tcBorders>
              <w:top w:val="nil"/>
              <w:left w:val="nil"/>
              <w:bottom w:val="single" w:color="D4D4D4" w:sz="4" w:space="0"/>
              <w:right w:val="single" w:color="D4D4D4" w:sz="4" w:space="0"/>
            </w:tcBorders>
            <w:shd w:val="clear" w:color="000000" w:fill="F1F1F1"/>
            <w:noWrap/>
            <w:vAlign w:val="center"/>
          </w:tcPr>
          <w:p w14:paraId="5E7CAA7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租赁费</w:t>
            </w:r>
          </w:p>
        </w:tc>
        <w:tc>
          <w:tcPr>
            <w:tcW w:w="925" w:type="dxa"/>
            <w:tcBorders>
              <w:top w:val="nil"/>
              <w:left w:val="nil"/>
              <w:bottom w:val="single" w:color="D4D4D4" w:sz="4" w:space="0"/>
              <w:right w:val="single" w:color="D4D4D4" w:sz="4" w:space="0"/>
            </w:tcBorders>
            <w:shd w:val="clear" w:color="000000" w:fill="FFFFFF"/>
            <w:noWrap/>
            <w:vAlign w:val="center"/>
          </w:tcPr>
          <w:p w14:paraId="0E499C1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133E91F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31011</w:t>
            </w:r>
          </w:p>
        </w:tc>
        <w:tc>
          <w:tcPr>
            <w:tcW w:w="3500" w:type="dxa"/>
            <w:tcBorders>
              <w:top w:val="nil"/>
              <w:left w:val="nil"/>
              <w:bottom w:val="single" w:color="D4D4D4" w:sz="4" w:space="0"/>
              <w:right w:val="single" w:color="D4D4D4" w:sz="4" w:space="0"/>
            </w:tcBorders>
            <w:shd w:val="clear" w:color="000000" w:fill="F1F1F1"/>
            <w:noWrap/>
            <w:vAlign w:val="center"/>
          </w:tcPr>
          <w:p w14:paraId="1685CB7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地上附着物和青苗补偿</w:t>
            </w:r>
          </w:p>
        </w:tc>
        <w:tc>
          <w:tcPr>
            <w:tcW w:w="966" w:type="dxa"/>
            <w:tcBorders>
              <w:top w:val="nil"/>
              <w:left w:val="nil"/>
              <w:bottom w:val="single" w:color="D4D4D4" w:sz="4" w:space="0"/>
              <w:right w:val="single" w:color="D4D4D4" w:sz="4" w:space="0"/>
            </w:tcBorders>
            <w:shd w:val="clear" w:color="000000" w:fill="FFFFFF"/>
            <w:noWrap/>
            <w:vAlign w:val="center"/>
          </w:tcPr>
          <w:p w14:paraId="3D97F44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927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60E1496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w:t>
            </w:r>
          </w:p>
        </w:tc>
        <w:tc>
          <w:tcPr>
            <w:tcW w:w="2800" w:type="dxa"/>
            <w:tcBorders>
              <w:top w:val="nil"/>
              <w:left w:val="nil"/>
              <w:bottom w:val="single" w:color="D4D4D4" w:sz="4" w:space="0"/>
              <w:right w:val="single" w:color="D4D4D4" w:sz="4" w:space="0"/>
            </w:tcBorders>
            <w:shd w:val="clear" w:color="000000" w:fill="F1F1F1"/>
            <w:noWrap/>
            <w:vAlign w:val="center"/>
          </w:tcPr>
          <w:p w14:paraId="204908B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对个人和家庭的补助</w:t>
            </w:r>
          </w:p>
        </w:tc>
        <w:tc>
          <w:tcPr>
            <w:tcW w:w="1003" w:type="dxa"/>
            <w:tcBorders>
              <w:top w:val="nil"/>
              <w:left w:val="nil"/>
              <w:bottom w:val="single" w:color="D4D4D4" w:sz="4" w:space="0"/>
              <w:right w:val="single" w:color="D4D4D4" w:sz="4" w:space="0"/>
            </w:tcBorders>
            <w:shd w:val="clear" w:color="000000" w:fill="FFFFFF"/>
            <w:noWrap/>
            <w:vAlign w:val="center"/>
          </w:tcPr>
          <w:p w14:paraId="19DBDD7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12.61</w:t>
            </w:r>
          </w:p>
        </w:tc>
        <w:tc>
          <w:tcPr>
            <w:tcW w:w="1114" w:type="dxa"/>
            <w:tcBorders>
              <w:top w:val="nil"/>
              <w:left w:val="nil"/>
              <w:bottom w:val="single" w:color="D4D4D4" w:sz="4" w:space="0"/>
              <w:right w:val="single" w:color="D4D4D4" w:sz="4" w:space="0"/>
            </w:tcBorders>
            <w:shd w:val="clear" w:color="000000" w:fill="F1F1F1"/>
            <w:noWrap/>
            <w:vAlign w:val="center"/>
          </w:tcPr>
          <w:p w14:paraId="5F65572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30215</w:t>
            </w:r>
          </w:p>
        </w:tc>
        <w:tc>
          <w:tcPr>
            <w:tcW w:w="1600" w:type="dxa"/>
            <w:tcBorders>
              <w:top w:val="nil"/>
              <w:left w:val="nil"/>
              <w:bottom w:val="single" w:color="D4D4D4" w:sz="4" w:space="0"/>
              <w:right w:val="single" w:color="D4D4D4" w:sz="4" w:space="0"/>
            </w:tcBorders>
            <w:shd w:val="clear" w:color="000000" w:fill="F1F1F1"/>
            <w:noWrap/>
            <w:vAlign w:val="center"/>
          </w:tcPr>
          <w:p w14:paraId="140CF38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会议费</w:t>
            </w:r>
          </w:p>
        </w:tc>
        <w:tc>
          <w:tcPr>
            <w:tcW w:w="925" w:type="dxa"/>
            <w:tcBorders>
              <w:top w:val="nil"/>
              <w:left w:val="nil"/>
              <w:bottom w:val="single" w:color="D4D4D4" w:sz="4" w:space="0"/>
              <w:right w:val="single" w:color="D4D4D4" w:sz="4" w:space="0"/>
            </w:tcBorders>
            <w:shd w:val="clear" w:color="000000" w:fill="FFFFFF"/>
            <w:noWrap/>
            <w:vAlign w:val="center"/>
          </w:tcPr>
          <w:p w14:paraId="480196C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1C6CA9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31012</w:t>
            </w:r>
          </w:p>
        </w:tc>
        <w:tc>
          <w:tcPr>
            <w:tcW w:w="3500" w:type="dxa"/>
            <w:tcBorders>
              <w:top w:val="nil"/>
              <w:left w:val="nil"/>
              <w:bottom w:val="single" w:color="D4D4D4" w:sz="4" w:space="0"/>
              <w:right w:val="single" w:color="D4D4D4" w:sz="4" w:space="0"/>
            </w:tcBorders>
            <w:shd w:val="clear" w:color="000000" w:fill="F1F1F1"/>
            <w:noWrap/>
            <w:vAlign w:val="center"/>
          </w:tcPr>
          <w:p w14:paraId="148CB45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拆迁补偿</w:t>
            </w:r>
          </w:p>
        </w:tc>
        <w:tc>
          <w:tcPr>
            <w:tcW w:w="966" w:type="dxa"/>
            <w:tcBorders>
              <w:top w:val="nil"/>
              <w:left w:val="nil"/>
              <w:bottom w:val="single" w:color="D4D4D4" w:sz="4" w:space="0"/>
              <w:right w:val="single" w:color="D4D4D4" w:sz="4" w:space="0"/>
            </w:tcBorders>
            <w:shd w:val="clear" w:color="000000" w:fill="FFFFFF"/>
            <w:noWrap/>
            <w:vAlign w:val="center"/>
          </w:tcPr>
          <w:p w14:paraId="7C342D6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9CF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4D83D40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30301</w:t>
            </w:r>
          </w:p>
        </w:tc>
        <w:tc>
          <w:tcPr>
            <w:tcW w:w="2800" w:type="dxa"/>
            <w:tcBorders>
              <w:top w:val="nil"/>
              <w:left w:val="nil"/>
              <w:bottom w:val="single" w:color="D4D4D4" w:sz="4" w:space="0"/>
              <w:right w:val="single" w:color="D4D4D4" w:sz="4" w:space="0"/>
            </w:tcBorders>
            <w:shd w:val="clear" w:color="000000" w:fill="F1F1F1"/>
            <w:noWrap/>
            <w:vAlign w:val="center"/>
          </w:tcPr>
          <w:p w14:paraId="54B236F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离休费</w:t>
            </w:r>
          </w:p>
        </w:tc>
        <w:tc>
          <w:tcPr>
            <w:tcW w:w="1003" w:type="dxa"/>
            <w:tcBorders>
              <w:top w:val="nil"/>
              <w:left w:val="nil"/>
              <w:bottom w:val="single" w:color="D4D4D4" w:sz="4" w:space="0"/>
              <w:right w:val="single" w:color="D4D4D4" w:sz="4" w:space="0"/>
            </w:tcBorders>
            <w:shd w:val="clear" w:color="000000" w:fill="FFFFFF"/>
            <w:noWrap/>
            <w:vAlign w:val="center"/>
          </w:tcPr>
          <w:p w14:paraId="2BEA45F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501419A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30216</w:t>
            </w:r>
          </w:p>
        </w:tc>
        <w:tc>
          <w:tcPr>
            <w:tcW w:w="1600" w:type="dxa"/>
            <w:tcBorders>
              <w:top w:val="nil"/>
              <w:left w:val="nil"/>
              <w:bottom w:val="single" w:color="D4D4D4" w:sz="4" w:space="0"/>
              <w:right w:val="single" w:color="D4D4D4" w:sz="4" w:space="0"/>
            </w:tcBorders>
            <w:shd w:val="clear" w:color="000000" w:fill="F1F1F1"/>
            <w:noWrap/>
            <w:vAlign w:val="center"/>
          </w:tcPr>
          <w:p w14:paraId="28600F1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培训费</w:t>
            </w:r>
          </w:p>
        </w:tc>
        <w:tc>
          <w:tcPr>
            <w:tcW w:w="925" w:type="dxa"/>
            <w:tcBorders>
              <w:top w:val="nil"/>
              <w:left w:val="nil"/>
              <w:bottom w:val="single" w:color="D4D4D4" w:sz="4" w:space="0"/>
              <w:right w:val="single" w:color="D4D4D4" w:sz="4" w:space="0"/>
            </w:tcBorders>
            <w:shd w:val="clear" w:color="000000" w:fill="FFFFFF"/>
            <w:noWrap/>
            <w:vAlign w:val="center"/>
          </w:tcPr>
          <w:p w14:paraId="4A2C6FE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426C1F5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31013</w:t>
            </w:r>
          </w:p>
        </w:tc>
        <w:tc>
          <w:tcPr>
            <w:tcW w:w="3500" w:type="dxa"/>
            <w:tcBorders>
              <w:top w:val="nil"/>
              <w:left w:val="nil"/>
              <w:bottom w:val="single" w:color="D4D4D4" w:sz="4" w:space="0"/>
              <w:right w:val="single" w:color="D4D4D4" w:sz="4" w:space="0"/>
            </w:tcBorders>
            <w:shd w:val="clear" w:color="000000" w:fill="F1F1F1"/>
            <w:noWrap/>
            <w:vAlign w:val="center"/>
          </w:tcPr>
          <w:p w14:paraId="7C80A5E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公务用车购置</w:t>
            </w:r>
          </w:p>
        </w:tc>
        <w:tc>
          <w:tcPr>
            <w:tcW w:w="966" w:type="dxa"/>
            <w:tcBorders>
              <w:top w:val="nil"/>
              <w:left w:val="nil"/>
              <w:bottom w:val="single" w:color="D4D4D4" w:sz="4" w:space="0"/>
              <w:right w:val="single" w:color="D4D4D4" w:sz="4" w:space="0"/>
            </w:tcBorders>
            <w:shd w:val="clear" w:color="000000" w:fill="FFFFFF"/>
            <w:noWrap/>
            <w:vAlign w:val="center"/>
          </w:tcPr>
          <w:p w14:paraId="68B9348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7DC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27D5A93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30302</w:t>
            </w:r>
          </w:p>
        </w:tc>
        <w:tc>
          <w:tcPr>
            <w:tcW w:w="2800" w:type="dxa"/>
            <w:tcBorders>
              <w:top w:val="nil"/>
              <w:left w:val="nil"/>
              <w:bottom w:val="single" w:color="D4D4D4" w:sz="4" w:space="0"/>
              <w:right w:val="single" w:color="D4D4D4" w:sz="4" w:space="0"/>
            </w:tcBorders>
            <w:shd w:val="clear" w:color="000000" w:fill="F1F1F1"/>
            <w:noWrap/>
            <w:vAlign w:val="center"/>
          </w:tcPr>
          <w:p w14:paraId="11C4261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退休费</w:t>
            </w:r>
          </w:p>
        </w:tc>
        <w:tc>
          <w:tcPr>
            <w:tcW w:w="1003" w:type="dxa"/>
            <w:tcBorders>
              <w:top w:val="nil"/>
              <w:left w:val="nil"/>
              <w:bottom w:val="single" w:color="D4D4D4" w:sz="4" w:space="0"/>
              <w:right w:val="single" w:color="D4D4D4" w:sz="4" w:space="0"/>
            </w:tcBorders>
            <w:shd w:val="clear" w:color="000000" w:fill="FFFFFF"/>
            <w:noWrap/>
            <w:vAlign w:val="center"/>
          </w:tcPr>
          <w:p w14:paraId="066FA1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03D5AF0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30217</w:t>
            </w:r>
          </w:p>
        </w:tc>
        <w:tc>
          <w:tcPr>
            <w:tcW w:w="1600" w:type="dxa"/>
            <w:tcBorders>
              <w:top w:val="nil"/>
              <w:left w:val="nil"/>
              <w:bottom w:val="single" w:color="D4D4D4" w:sz="4" w:space="0"/>
              <w:right w:val="single" w:color="D4D4D4" w:sz="4" w:space="0"/>
            </w:tcBorders>
            <w:shd w:val="clear" w:color="000000" w:fill="F1F1F1"/>
            <w:noWrap/>
            <w:vAlign w:val="center"/>
          </w:tcPr>
          <w:p w14:paraId="0A534F7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公务接待费</w:t>
            </w:r>
          </w:p>
        </w:tc>
        <w:tc>
          <w:tcPr>
            <w:tcW w:w="925" w:type="dxa"/>
            <w:tcBorders>
              <w:top w:val="nil"/>
              <w:left w:val="nil"/>
              <w:bottom w:val="single" w:color="D4D4D4" w:sz="4" w:space="0"/>
              <w:right w:val="single" w:color="D4D4D4" w:sz="4" w:space="0"/>
            </w:tcBorders>
            <w:shd w:val="clear" w:color="000000" w:fill="FFFFFF"/>
            <w:noWrap/>
            <w:vAlign w:val="center"/>
          </w:tcPr>
          <w:p w14:paraId="71A6A4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6F054CF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31019</w:t>
            </w:r>
          </w:p>
        </w:tc>
        <w:tc>
          <w:tcPr>
            <w:tcW w:w="3500" w:type="dxa"/>
            <w:tcBorders>
              <w:top w:val="nil"/>
              <w:left w:val="nil"/>
              <w:bottom w:val="single" w:color="D4D4D4" w:sz="4" w:space="0"/>
              <w:right w:val="single" w:color="D4D4D4" w:sz="4" w:space="0"/>
            </w:tcBorders>
            <w:shd w:val="clear" w:color="000000" w:fill="F1F1F1"/>
            <w:noWrap/>
            <w:vAlign w:val="center"/>
          </w:tcPr>
          <w:p w14:paraId="01A8227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其他交通工具购置</w:t>
            </w:r>
          </w:p>
        </w:tc>
        <w:tc>
          <w:tcPr>
            <w:tcW w:w="966" w:type="dxa"/>
            <w:tcBorders>
              <w:top w:val="nil"/>
              <w:left w:val="nil"/>
              <w:bottom w:val="single" w:color="D4D4D4" w:sz="4" w:space="0"/>
              <w:right w:val="single" w:color="D4D4D4" w:sz="4" w:space="0"/>
            </w:tcBorders>
            <w:shd w:val="clear" w:color="000000" w:fill="FFFFFF"/>
            <w:noWrap/>
            <w:vAlign w:val="center"/>
          </w:tcPr>
          <w:p w14:paraId="26BB995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496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15D0A86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30303</w:t>
            </w:r>
          </w:p>
        </w:tc>
        <w:tc>
          <w:tcPr>
            <w:tcW w:w="2800" w:type="dxa"/>
            <w:tcBorders>
              <w:top w:val="nil"/>
              <w:left w:val="nil"/>
              <w:bottom w:val="single" w:color="D4D4D4" w:sz="4" w:space="0"/>
              <w:right w:val="single" w:color="D4D4D4" w:sz="4" w:space="0"/>
            </w:tcBorders>
            <w:shd w:val="clear" w:color="000000" w:fill="F1F1F1"/>
            <w:noWrap/>
            <w:vAlign w:val="center"/>
          </w:tcPr>
          <w:p w14:paraId="52E9462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退职（役）费</w:t>
            </w:r>
          </w:p>
        </w:tc>
        <w:tc>
          <w:tcPr>
            <w:tcW w:w="1003" w:type="dxa"/>
            <w:tcBorders>
              <w:top w:val="nil"/>
              <w:left w:val="nil"/>
              <w:bottom w:val="single" w:color="D4D4D4" w:sz="4" w:space="0"/>
              <w:right w:val="single" w:color="D4D4D4" w:sz="4" w:space="0"/>
            </w:tcBorders>
            <w:shd w:val="clear" w:color="000000" w:fill="FFFFFF"/>
            <w:noWrap/>
            <w:vAlign w:val="center"/>
          </w:tcPr>
          <w:p w14:paraId="146CF36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14AB09D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30218</w:t>
            </w:r>
          </w:p>
        </w:tc>
        <w:tc>
          <w:tcPr>
            <w:tcW w:w="1600" w:type="dxa"/>
            <w:tcBorders>
              <w:top w:val="nil"/>
              <w:left w:val="nil"/>
              <w:bottom w:val="single" w:color="D4D4D4" w:sz="4" w:space="0"/>
              <w:right w:val="single" w:color="D4D4D4" w:sz="4" w:space="0"/>
            </w:tcBorders>
            <w:shd w:val="clear" w:color="000000" w:fill="F1F1F1"/>
            <w:noWrap/>
            <w:vAlign w:val="center"/>
          </w:tcPr>
          <w:p w14:paraId="2270094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专用材料费</w:t>
            </w:r>
          </w:p>
        </w:tc>
        <w:tc>
          <w:tcPr>
            <w:tcW w:w="925" w:type="dxa"/>
            <w:tcBorders>
              <w:top w:val="nil"/>
              <w:left w:val="nil"/>
              <w:bottom w:val="single" w:color="D4D4D4" w:sz="4" w:space="0"/>
              <w:right w:val="single" w:color="D4D4D4" w:sz="4" w:space="0"/>
            </w:tcBorders>
            <w:shd w:val="clear" w:color="000000" w:fill="FFFFFF"/>
            <w:noWrap/>
            <w:vAlign w:val="center"/>
          </w:tcPr>
          <w:p w14:paraId="496FA7A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1E189DD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31021</w:t>
            </w:r>
          </w:p>
        </w:tc>
        <w:tc>
          <w:tcPr>
            <w:tcW w:w="3500" w:type="dxa"/>
            <w:tcBorders>
              <w:top w:val="nil"/>
              <w:left w:val="nil"/>
              <w:bottom w:val="single" w:color="D4D4D4" w:sz="4" w:space="0"/>
              <w:right w:val="single" w:color="D4D4D4" w:sz="4" w:space="0"/>
            </w:tcBorders>
            <w:shd w:val="clear" w:color="000000" w:fill="F1F1F1"/>
            <w:noWrap/>
            <w:vAlign w:val="center"/>
          </w:tcPr>
          <w:p w14:paraId="3B2504E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文物和陈列品购置</w:t>
            </w:r>
          </w:p>
        </w:tc>
        <w:tc>
          <w:tcPr>
            <w:tcW w:w="966" w:type="dxa"/>
            <w:tcBorders>
              <w:top w:val="nil"/>
              <w:left w:val="nil"/>
              <w:bottom w:val="single" w:color="D4D4D4" w:sz="4" w:space="0"/>
              <w:right w:val="single" w:color="D4D4D4" w:sz="4" w:space="0"/>
            </w:tcBorders>
            <w:shd w:val="clear" w:color="000000" w:fill="FFFFFF"/>
            <w:noWrap/>
            <w:vAlign w:val="center"/>
          </w:tcPr>
          <w:p w14:paraId="0FBDA90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0A8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71250AC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30304</w:t>
            </w:r>
          </w:p>
        </w:tc>
        <w:tc>
          <w:tcPr>
            <w:tcW w:w="2800" w:type="dxa"/>
            <w:tcBorders>
              <w:top w:val="nil"/>
              <w:left w:val="nil"/>
              <w:bottom w:val="single" w:color="D4D4D4" w:sz="4" w:space="0"/>
              <w:right w:val="single" w:color="D4D4D4" w:sz="4" w:space="0"/>
            </w:tcBorders>
            <w:shd w:val="clear" w:color="000000" w:fill="F1F1F1"/>
            <w:noWrap/>
            <w:vAlign w:val="center"/>
          </w:tcPr>
          <w:p w14:paraId="5E4BAFB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抚恤金</w:t>
            </w:r>
          </w:p>
        </w:tc>
        <w:tc>
          <w:tcPr>
            <w:tcW w:w="1003" w:type="dxa"/>
            <w:tcBorders>
              <w:top w:val="nil"/>
              <w:left w:val="nil"/>
              <w:bottom w:val="single" w:color="D4D4D4" w:sz="4" w:space="0"/>
              <w:right w:val="single" w:color="D4D4D4" w:sz="4" w:space="0"/>
            </w:tcBorders>
            <w:shd w:val="clear" w:color="000000" w:fill="FFFFFF"/>
            <w:noWrap/>
            <w:vAlign w:val="center"/>
          </w:tcPr>
          <w:p w14:paraId="55F2080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0.70</w:t>
            </w:r>
          </w:p>
        </w:tc>
        <w:tc>
          <w:tcPr>
            <w:tcW w:w="1114" w:type="dxa"/>
            <w:tcBorders>
              <w:top w:val="nil"/>
              <w:left w:val="nil"/>
              <w:bottom w:val="single" w:color="D4D4D4" w:sz="4" w:space="0"/>
              <w:right w:val="single" w:color="D4D4D4" w:sz="4" w:space="0"/>
            </w:tcBorders>
            <w:shd w:val="clear" w:color="000000" w:fill="F1F1F1"/>
            <w:noWrap/>
            <w:vAlign w:val="center"/>
          </w:tcPr>
          <w:p w14:paraId="3F2875D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30224</w:t>
            </w:r>
          </w:p>
        </w:tc>
        <w:tc>
          <w:tcPr>
            <w:tcW w:w="1600" w:type="dxa"/>
            <w:tcBorders>
              <w:top w:val="nil"/>
              <w:left w:val="nil"/>
              <w:bottom w:val="single" w:color="D4D4D4" w:sz="4" w:space="0"/>
              <w:right w:val="single" w:color="D4D4D4" w:sz="4" w:space="0"/>
            </w:tcBorders>
            <w:shd w:val="clear" w:color="000000" w:fill="F1F1F1"/>
            <w:noWrap/>
            <w:vAlign w:val="center"/>
          </w:tcPr>
          <w:p w14:paraId="1CE2F4F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被装购置费</w:t>
            </w:r>
          </w:p>
        </w:tc>
        <w:tc>
          <w:tcPr>
            <w:tcW w:w="925" w:type="dxa"/>
            <w:tcBorders>
              <w:top w:val="nil"/>
              <w:left w:val="nil"/>
              <w:bottom w:val="single" w:color="D4D4D4" w:sz="4" w:space="0"/>
              <w:right w:val="single" w:color="D4D4D4" w:sz="4" w:space="0"/>
            </w:tcBorders>
            <w:shd w:val="clear" w:color="000000" w:fill="FFFFFF"/>
            <w:noWrap/>
            <w:vAlign w:val="center"/>
          </w:tcPr>
          <w:p w14:paraId="2B585E9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045B859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31022</w:t>
            </w:r>
          </w:p>
        </w:tc>
        <w:tc>
          <w:tcPr>
            <w:tcW w:w="3500" w:type="dxa"/>
            <w:tcBorders>
              <w:top w:val="nil"/>
              <w:left w:val="nil"/>
              <w:bottom w:val="single" w:color="D4D4D4" w:sz="4" w:space="0"/>
              <w:right w:val="single" w:color="D4D4D4" w:sz="4" w:space="0"/>
            </w:tcBorders>
            <w:shd w:val="clear" w:color="000000" w:fill="F1F1F1"/>
            <w:noWrap/>
            <w:vAlign w:val="center"/>
          </w:tcPr>
          <w:p w14:paraId="4A2D2AA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无形资产购置</w:t>
            </w:r>
          </w:p>
        </w:tc>
        <w:tc>
          <w:tcPr>
            <w:tcW w:w="966" w:type="dxa"/>
            <w:tcBorders>
              <w:top w:val="nil"/>
              <w:left w:val="nil"/>
              <w:bottom w:val="single" w:color="D4D4D4" w:sz="4" w:space="0"/>
              <w:right w:val="single" w:color="D4D4D4" w:sz="4" w:space="0"/>
            </w:tcBorders>
            <w:shd w:val="clear" w:color="000000" w:fill="FFFFFF"/>
            <w:noWrap/>
            <w:vAlign w:val="center"/>
          </w:tcPr>
          <w:p w14:paraId="7C41A7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7D1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0B536FA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30305</w:t>
            </w:r>
          </w:p>
        </w:tc>
        <w:tc>
          <w:tcPr>
            <w:tcW w:w="2800" w:type="dxa"/>
            <w:tcBorders>
              <w:top w:val="nil"/>
              <w:left w:val="nil"/>
              <w:bottom w:val="single" w:color="D4D4D4" w:sz="4" w:space="0"/>
              <w:right w:val="single" w:color="D4D4D4" w:sz="4" w:space="0"/>
            </w:tcBorders>
            <w:shd w:val="clear" w:color="000000" w:fill="F1F1F1"/>
            <w:noWrap/>
            <w:vAlign w:val="center"/>
          </w:tcPr>
          <w:p w14:paraId="1A9B36C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生活补助</w:t>
            </w:r>
          </w:p>
        </w:tc>
        <w:tc>
          <w:tcPr>
            <w:tcW w:w="1003" w:type="dxa"/>
            <w:tcBorders>
              <w:top w:val="nil"/>
              <w:left w:val="nil"/>
              <w:bottom w:val="single" w:color="D4D4D4" w:sz="4" w:space="0"/>
              <w:right w:val="single" w:color="D4D4D4" w:sz="4" w:space="0"/>
            </w:tcBorders>
            <w:shd w:val="clear" w:color="000000" w:fill="FFFFFF"/>
            <w:noWrap/>
            <w:vAlign w:val="center"/>
          </w:tcPr>
          <w:p w14:paraId="747570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4DECE3A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30225</w:t>
            </w:r>
          </w:p>
        </w:tc>
        <w:tc>
          <w:tcPr>
            <w:tcW w:w="1600" w:type="dxa"/>
            <w:tcBorders>
              <w:top w:val="nil"/>
              <w:left w:val="nil"/>
              <w:bottom w:val="single" w:color="D4D4D4" w:sz="4" w:space="0"/>
              <w:right w:val="single" w:color="D4D4D4" w:sz="4" w:space="0"/>
            </w:tcBorders>
            <w:shd w:val="clear" w:color="000000" w:fill="F1F1F1"/>
            <w:noWrap/>
            <w:vAlign w:val="center"/>
          </w:tcPr>
          <w:p w14:paraId="7C0AB72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专用燃料费</w:t>
            </w:r>
          </w:p>
        </w:tc>
        <w:tc>
          <w:tcPr>
            <w:tcW w:w="925" w:type="dxa"/>
            <w:tcBorders>
              <w:top w:val="nil"/>
              <w:left w:val="nil"/>
              <w:bottom w:val="single" w:color="D4D4D4" w:sz="4" w:space="0"/>
              <w:right w:val="single" w:color="D4D4D4" w:sz="4" w:space="0"/>
            </w:tcBorders>
            <w:shd w:val="clear" w:color="000000" w:fill="FFFFFF"/>
            <w:noWrap/>
            <w:vAlign w:val="center"/>
          </w:tcPr>
          <w:p w14:paraId="51D81C0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7BDD49F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31099</w:t>
            </w:r>
          </w:p>
        </w:tc>
        <w:tc>
          <w:tcPr>
            <w:tcW w:w="3500" w:type="dxa"/>
            <w:tcBorders>
              <w:top w:val="nil"/>
              <w:left w:val="nil"/>
              <w:bottom w:val="single" w:color="D4D4D4" w:sz="4" w:space="0"/>
              <w:right w:val="single" w:color="D4D4D4" w:sz="4" w:space="0"/>
            </w:tcBorders>
            <w:shd w:val="clear" w:color="000000" w:fill="F1F1F1"/>
            <w:noWrap/>
            <w:vAlign w:val="center"/>
          </w:tcPr>
          <w:p w14:paraId="63D4C9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其他资本性支出</w:t>
            </w:r>
          </w:p>
        </w:tc>
        <w:tc>
          <w:tcPr>
            <w:tcW w:w="966" w:type="dxa"/>
            <w:tcBorders>
              <w:top w:val="nil"/>
              <w:left w:val="nil"/>
              <w:bottom w:val="single" w:color="D4D4D4" w:sz="4" w:space="0"/>
              <w:right w:val="single" w:color="D4D4D4" w:sz="4" w:space="0"/>
            </w:tcBorders>
            <w:shd w:val="clear" w:color="000000" w:fill="FFFFFF"/>
            <w:noWrap/>
            <w:vAlign w:val="center"/>
          </w:tcPr>
          <w:p w14:paraId="442D0D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E11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02A5B91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30306</w:t>
            </w:r>
          </w:p>
        </w:tc>
        <w:tc>
          <w:tcPr>
            <w:tcW w:w="2800" w:type="dxa"/>
            <w:tcBorders>
              <w:top w:val="nil"/>
              <w:left w:val="nil"/>
              <w:bottom w:val="single" w:color="D4D4D4" w:sz="4" w:space="0"/>
              <w:right w:val="single" w:color="D4D4D4" w:sz="4" w:space="0"/>
            </w:tcBorders>
            <w:shd w:val="clear" w:color="000000" w:fill="F1F1F1"/>
            <w:noWrap/>
            <w:vAlign w:val="center"/>
          </w:tcPr>
          <w:p w14:paraId="27B0F23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救济费</w:t>
            </w:r>
          </w:p>
        </w:tc>
        <w:tc>
          <w:tcPr>
            <w:tcW w:w="1003" w:type="dxa"/>
            <w:tcBorders>
              <w:top w:val="nil"/>
              <w:left w:val="nil"/>
              <w:bottom w:val="single" w:color="D4D4D4" w:sz="4" w:space="0"/>
              <w:right w:val="single" w:color="D4D4D4" w:sz="4" w:space="0"/>
            </w:tcBorders>
            <w:shd w:val="clear" w:color="000000" w:fill="FFFFFF"/>
            <w:noWrap/>
            <w:vAlign w:val="center"/>
          </w:tcPr>
          <w:p w14:paraId="2A74882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309501F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30226</w:t>
            </w:r>
          </w:p>
        </w:tc>
        <w:tc>
          <w:tcPr>
            <w:tcW w:w="1600" w:type="dxa"/>
            <w:tcBorders>
              <w:top w:val="nil"/>
              <w:left w:val="nil"/>
              <w:bottom w:val="single" w:color="D4D4D4" w:sz="4" w:space="0"/>
              <w:right w:val="single" w:color="D4D4D4" w:sz="4" w:space="0"/>
            </w:tcBorders>
            <w:shd w:val="clear" w:color="000000" w:fill="F1F1F1"/>
            <w:noWrap/>
            <w:vAlign w:val="center"/>
          </w:tcPr>
          <w:p w14:paraId="432AE96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劳务费</w:t>
            </w:r>
          </w:p>
        </w:tc>
        <w:tc>
          <w:tcPr>
            <w:tcW w:w="925" w:type="dxa"/>
            <w:tcBorders>
              <w:top w:val="nil"/>
              <w:left w:val="nil"/>
              <w:bottom w:val="single" w:color="D4D4D4" w:sz="4" w:space="0"/>
              <w:right w:val="single" w:color="D4D4D4" w:sz="4" w:space="0"/>
            </w:tcBorders>
            <w:shd w:val="clear" w:color="000000" w:fill="FFFFFF"/>
            <w:noWrap/>
            <w:vAlign w:val="center"/>
          </w:tcPr>
          <w:p w14:paraId="2BF38C6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0.05</w:t>
            </w:r>
          </w:p>
        </w:tc>
        <w:tc>
          <w:tcPr>
            <w:tcW w:w="1141" w:type="dxa"/>
            <w:tcBorders>
              <w:top w:val="nil"/>
              <w:left w:val="nil"/>
              <w:bottom w:val="single" w:color="D4D4D4" w:sz="4" w:space="0"/>
              <w:right w:val="single" w:color="D4D4D4" w:sz="4" w:space="0"/>
            </w:tcBorders>
            <w:shd w:val="clear" w:color="000000" w:fill="F1F1F1"/>
            <w:noWrap/>
            <w:vAlign w:val="center"/>
          </w:tcPr>
          <w:p w14:paraId="2CAF267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w:t>
            </w:r>
          </w:p>
        </w:tc>
        <w:tc>
          <w:tcPr>
            <w:tcW w:w="3500" w:type="dxa"/>
            <w:tcBorders>
              <w:top w:val="nil"/>
              <w:left w:val="nil"/>
              <w:bottom w:val="single" w:color="D4D4D4" w:sz="4" w:space="0"/>
              <w:right w:val="single" w:color="D4D4D4" w:sz="4" w:space="0"/>
            </w:tcBorders>
            <w:shd w:val="clear" w:color="000000" w:fill="F1F1F1"/>
            <w:noWrap/>
            <w:vAlign w:val="center"/>
          </w:tcPr>
          <w:p w14:paraId="226F70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966" w:type="dxa"/>
            <w:tcBorders>
              <w:top w:val="nil"/>
              <w:left w:val="nil"/>
              <w:bottom w:val="single" w:color="D4D4D4" w:sz="4" w:space="0"/>
              <w:right w:val="single" w:color="D4D4D4" w:sz="4" w:space="0"/>
            </w:tcBorders>
            <w:shd w:val="clear" w:color="000000" w:fill="FFFFFF"/>
            <w:noWrap/>
            <w:vAlign w:val="center"/>
          </w:tcPr>
          <w:p w14:paraId="2389071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84A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71D4B41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30307</w:t>
            </w:r>
          </w:p>
        </w:tc>
        <w:tc>
          <w:tcPr>
            <w:tcW w:w="2800" w:type="dxa"/>
            <w:tcBorders>
              <w:top w:val="nil"/>
              <w:left w:val="nil"/>
              <w:bottom w:val="single" w:color="D4D4D4" w:sz="4" w:space="0"/>
              <w:right w:val="single" w:color="D4D4D4" w:sz="4" w:space="0"/>
            </w:tcBorders>
            <w:shd w:val="clear" w:color="000000" w:fill="F1F1F1"/>
            <w:noWrap/>
            <w:vAlign w:val="center"/>
          </w:tcPr>
          <w:p w14:paraId="3232CB4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医疗费补助</w:t>
            </w:r>
          </w:p>
        </w:tc>
        <w:tc>
          <w:tcPr>
            <w:tcW w:w="1003" w:type="dxa"/>
            <w:tcBorders>
              <w:top w:val="nil"/>
              <w:left w:val="nil"/>
              <w:bottom w:val="single" w:color="D4D4D4" w:sz="4" w:space="0"/>
              <w:right w:val="single" w:color="D4D4D4" w:sz="4" w:space="0"/>
            </w:tcBorders>
            <w:shd w:val="clear" w:color="000000" w:fill="FFFFFF"/>
            <w:noWrap/>
            <w:vAlign w:val="center"/>
          </w:tcPr>
          <w:p w14:paraId="30CDCBA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49D979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30227</w:t>
            </w:r>
          </w:p>
        </w:tc>
        <w:tc>
          <w:tcPr>
            <w:tcW w:w="1600" w:type="dxa"/>
            <w:tcBorders>
              <w:top w:val="nil"/>
              <w:left w:val="nil"/>
              <w:bottom w:val="single" w:color="D4D4D4" w:sz="4" w:space="0"/>
              <w:right w:val="single" w:color="D4D4D4" w:sz="4" w:space="0"/>
            </w:tcBorders>
            <w:shd w:val="clear" w:color="000000" w:fill="F1F1F1"/>
            <w:noWrap/>
            <w:vAlign w:val="center"/>
          </w:tcPr>
          <w:p w14:paraId="05D7EB2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委托业务费</w:t>
            </w:r>
          </w:p>
        </w:tc>
        <w:tc>
          <w:tcPr>
            <w:tcW w:w="925" w:type="dxa"/>
            <w:tcBorders>
              <w:top w:val="nil"/>
              <w:left w:val="nil"/>
              <w:bottom w:val="single" w:color="D4D4D4" w:sz="4" w:space="0"/>
              <w:right w:val="single" w:color="D4D4D4" w:sz="4" w:space="0"/>
            </w:tcBorders>
            <w:shd w:val="clear" w:color="000000" w:fill="FFFFFF"/>
            <w:noWrap/>
            <w:vAlign w:val="center"/>
          </w:tcPr>
          <w:p w14:paraId="337C46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572F79E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39907</w:t>
            </w:r>
          </w:p>
        </w:tc>
        <w:tc>
          <w:tcPr>
            <w:tcW w:w="3500" w:type="dxa"/>
            <w:tcBorders>
              <w:top w:val="nil"/>
              <w:left w:val="nil"/>
              <w:bottom w:val="single" w:color="D4D4D4" w:sz="4" w:space="0"/>
              <w:right w:val="single" w:color="D4D4D4" w:sz="4" w:space="0"/>
            </w:tcBorders>
            <w:shd w:val="clear" w:color="000000" w:fill="F1F1F1"/>
            <w:noWrap/>
            <w:vAlign w:val="center"/>
          </w:tcPr>
          <w:p w14:paraId="4D94030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国家赔偿费用支出</w:t>
            </w:r>
          </w:p>
        </w:tc>
        <w:tc>
          <w:tcPr>
            <w:tcW w:w="966" w:type="dxa"/>
            <w:tcBorders>
              <w:top w:val="nil"/>
              <w:left w:val="nil"/>
              <w:bottom w:val="single" w:color="D4D4D4" w:sz="4" w:space="0"/>
              <w:right w:val="single" w:color="D4D4D4" w:sz="4" w:space="0"/>
            </w:tcBorders>
            <w:shd w:val="clear" w:color="000000" w:fill="FFFFFF"/>
            <w:noWrap/>
            <w:vAlign w:val="center"/>
          </w:tcPr>
          <w:p w14:paraId="56DDBD6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3C1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21E65AB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30308</w:t>
            </w:r>
          </w:p>
        </w:tc>
        <w:tc>
          <w:tcPr>
            <w:tcW w:w="2800" w:type="dxa"/>
            <w:tcBorders>
              <w:top w:val="nil"/>
              <w:left w:val="nil"/>
              <w:bottom w:val="single" w:color="D4D4D4" w:sz="4" w:space="0"/>
              <w:right w:val="single" w:color="D4D4D4" w:sz="4" w:space="0"/>
            </w:tcBorders>
            <w:shd w:val="clear" w:color="000000" w:fill="F1F1F1"/>
            <w:noWrap/>
            <w:vAlign w:val="center"/>
          </w:tcPr>
          <w:p w14:paraId="1D8D789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助学金</w:t>
            </w:r>
          </w:p>
        </w:tc>
        <w:tc>
          <w:tcPr>
            <w:tcW w:w="1003" w:type="dxa"/>
            <w:tcBorders>
              <w:top w:val="nil"/>
              <w:left w:val="nil"/>
              <w:bottom w:val="single" w:color="D4D4D4" w:sz="4" w:space="0"/>
              <w:right w:val="single" w:color="D4D4D4" w:sz="4" w:space="0"/>
            </w:tcBorders>
            <w:shd w:val="clear" w:color="000000" w:fill="FFFFFF"/>
            <w:noWrap/>
            <w:vAlign w:val="center"/>
          </w:tcPr>
          <w:p w14:paraId="064A1A6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672562D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30228</w:t>
            </w:r>
          </w:p>
        </w:tc>
        <w:tc>
          <w:tcPr>
            <w:tcW w:w="1600" w:type="dxa"/>
            <w:tcBorders>
              <w:top w:val="nil"/>
              <w:left w:val="nil"/>
              <w:bottom w:val="single" w:color="D4D4D4" w:sz="4" w:space="0"/>
              <w:right w:val="single" w:color="D4D4D4" w:sz="4" w:space="0"/>
            </w:tcBorders>
            <w:shd w:val="clear" w:color="000000" w:fill="F1F1F1"/>
            <w:noWrap/>
            <w:vAlign w:val="center"/>
          </w:tcPr>
          <w:p w14:paraId="66CD16A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工会经费</w:t>
            </w:r>
          </w:p>
        </w:tc>
        <w:tc>
          <w:tcPr>
            <w:tcW w:w="925" w:type="dxa"/>
            <w:tcBorders>
              <w:top w:val="nil"/>
              <w:left w:val="nil"/>
              <w:bottom w:val="single" w:color="D4D4D4" w:sz="4" w:space="0"/>
              <w:right w:val="single" w:color="D4D4D4" w:sz="4" w:space="0"/>
            </w:tcBorders>
            <w:shd w:val="clear" w:color="000000" w:fill="FFFFFF"/>
            <w:noWrap/>
            <w:vAlign w:val="center"/>
          </w:tcPr>
          <w:p w14:paraId="2F652A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10.70</w:t>
            </w:r>
          </w:p>
        </w:tc>
        <w:tc>
          <w:tcPr>
            <w:tcW w:w="1141" w:type="dxa"/>
            <w:tcBorders>
              <w:top w:val="nil"/>
              <w:left w:val="nil"/>
              <w:bottom w:val="single" w:color="D4D4D4" w:sz="4" w:space="0"/>
              <w:right w:val="single" w:color="D4D4D4" w:sz="4" w:space="0"/>
            </w:tcBorders>
            <w:shd w:val="clear" w:color="000000" w:fill="F1F1F1"/>
            <w:noWrap/>
            <w:vAlign w:val="center"/>
          </w:tcPr>
          <w:p w14:paraId="732CAE5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39908</w:t>
            </w:r>
          </w:p>
        </w:tc>
        <w:tc>
          <w:tcPr>
            <w:tcW w:w="3500" w:type="dxa"/>
            <w:tcBorders>
              <w:top w:val="nil"/>
              <w:left w:val="nil"/>
              <w:bottom w:val="single" w:color="D4D4D4" w:sz="4" w:space="0"/>
              <w:right w:val="single" w:color="D4D4D4" w:sz="4" w:space="0"/>
            </w:tcBorders>
            <w:shd w:val="clear" w:color="000000" w:fill="F1F1F1"/>
            <w:noWrap/>
            <w:vAlign w:val="center"/>
          </w:tcPr>
          <w:p w14:paraId="39B2750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对民间非营利组织和群众性自治组织补贴</w:t>
            </w:r>
          </w:p>
        </w:tc>
        <w:tc>
          <w:tcPr>
            <w:tcW w:w="966" w:type="dxa"/>
            <w:tcBorders>
              <w:top w:val="nil"/>
              <w:left w:val="nil"/>
              <w:bottom w:val="single" w:color="D4D4D4" w:sz="4" w:space="0"/>
              <w:right w:val="single" w:color="D4D4D4" w:sz="4" w:space="0"/>
            </w:tcBorders>
            <w:shd w:val="clear" w:color="000000" w:fill="FFFFFF"/>
            <w:noWrap/>
            <w:vAlign w:val="center"/>
          </w:tcPr>
          <w:p w14:paraId="58B1710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99B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4D37DC6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30309</w:t>
            </w:r>
          </w:p>
        </w:tc>
        <w:tc>
          <w:tcPr>
            <w:tcW w:w="2800" w:type="dxa"/>
            <w:tcBorders>
              <w:top w:val="nil"/>
              <w:left w:val="nil"/>
              <w:bottom w:val="single" w:color="D4D4D4" w:sz="4" w:space="0"/>
              <w:right w:val="single" w:color="D4D4D4" w:sz="4" w:space="0"/>
            </w:tcBorders>
            <w:shd w:val="clear" w:color="000000" w:fill="F1F1F1"/>
            <w:noWrap/>
            <w:vAlign w:val="center"/>
          </w:tcPr>
          <w:p w14:paraId="7D78E5A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奖励金</w:t>
            </w:r>
          </w:p>
        </w:tc>
        <w:tc>
          <w:tcPr>
            <w:tcW w:w="1003" w:type="dxa"/>
            <w:tcBorders>
              <w:top w:val="nil"/>
              <w:left w:val="nil"/>
              <w:bottom w:val="single" w:color="D4D4D4" w:sz="4" w:space="0"/>
              <w:right w:val="single" w:color="D4D4D4" w:sz="4" w:space="0"/>
            </w:tcBorders>
            <w:shd w:val="clear" w:color="000000" w:fill="FFFFFF"/>
            <w:noWrap/>
            <w:vAlign w:val="center"/>
          </w:tcPr>
          <w:p w14:paraId="588C4C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5C40D9F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30229</w:t>
            </w:r>
          </w:p>
        </w:tc>
        <w:tc>
          <w:tcPr>
            <w:tcW w:w="1600" w:type="dxa"/>
            <w:tcBorders>
              <w:top w:val="nil"/>
              <w:left w:val="nil"/>
              <w:bottom w:val="single" w:color="D4D4D4" w:sz="4" w:space="0"/>
              <w:right w:val="single" w:color="D4D4D4" w:sz="4" w:space="0"/>
            </w:tcBorders>
            <w:shd w:val="clear" w:color="000000" w:fill="F1F1F1"/>
            <w:noWrap/>
            <w:vAlign w:val="center"/>
          </w:tcPr>
          <w:p w14:paraId="7C7F45A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福利费</w:t>
            </w:r>
          </w:p>
        </w:tc>
        <w:tc>
          <w:tcPr>
            <w:tcW w:w="925" w:type="dxa"/>
            <w:tcBorders>
              <w:top w:val="nil"/>
              <w:left w:val="nil"/>
              <w:bottom w:val="single" w:color="D4D4D4" w:sz="4" w:space="0"/>
              <w:right w:val="single" w:color="D4D4D4" w:sz="4" w:space="0"/>
            </w:tcBorders>
            <w:shd w:val="clear" w:color="000000" w:fill="FFFFFF"/>
            <w:noWrap/>
            <w:vAlign w:val="center"/>
          </w:tcPr>
          <w:p w14:paraId="13BDEB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0.30</w:t>
            </w:r>
          </w:p>
        </w:tc>
        <w:tc>
          <w:tcPr>
            <w:tcW w:w="1141" w:type="dxa"/>
            <w:tcBorders>
              <w:top w:val="nil"/>
              <w:left w:val="nil"/>
              <w:bottom w:val="single" w:color="D4D4D4" w:sz="4" w:space="0"/>
              <w:right w:val="single" w:color="D4D4D4" w:sz="4" w:space="0"/>
            </w:tcBorders>
            <w:shd w:val="clear" w:color="000000" w:fill="F1F1F1"/>
            <w:noWrap/>
            <w:vAlign w:val="center"/>
          </w:tcPr>
          <w:p w14:paraId="7D39450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39909</w:t>
            </w:r>
          </w:p>
        </w:tc>
        <w:tc>
          <w:tcPr>
            <w:tcW w:w="3500" w:type="dxa"/>
            <w:tcBorders>
              <w:top w:val="nil"/>
              <w:left w:val="nil"/>
              <w:bottom w:val="single" w:color="D4D4D4" w:sz="4" w:space="0"/>
              <w:right w:val="single" w:color="D4D4D4" w:sz="4" w:space="0"/>
            </w:tcBorders>
            <w:shd w:val="clear" w:color="000000" w:fill="F1F1F1"/>
            <w:noWrap/>
            <w:vAlign w:val="center"/>
          </w:tcPr>
          <w:p w14:paraId="33E5F9A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经常性赠与</w:t>
            </w:r>
          </w:p>
        </w:tc>
        <w:tc>
          <w:tcPr>
            <w:tcW w:w="966" w:type="dxa"/>
            <w:tcBorders>
              <w:top w:val="nil"/>
              <w:left w:val="nil"/>
              <w:bottom w:val="single" w:color="D4D4D4" w:sz="4" w:space="0"/>
              <w:right w:val="single" w:color="D4D4D4" w:sz="4" w:space="0"/>
            </w:tcBorders>
            <w:shd w:val="clear" w:color="000000" w:fill="FFFFFF"/>
            <w:noWrap/>
            <w:vAlign w:val="center"/>
          </w:tcPr>
          <w:p w14:paraId="67EDDF1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90B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28F38F1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30310</w:t>
            </w:r>
          </w:p>
        </w:tc>
        <w:tc>
          <w:tcPr>
            <w:tcW w:w="2800" w:type="dxa"/>
            <w:tcBorders>
              <w:top w:val="nil"/>
              <w:left w:val="nil"/>
              <w:bottom w:val="single" w:color="D4D4D4" w:sz="4" w:space="0"/>
              <w:right w:val="single" w:color="D4D4D4" w:sz="4" w:space="0"/>
            </w:tcBorders>
            <w:shd w:val="clear" w:color="000000" w:fill="F1F1F1"/>
            <w:noWrap/>
            <w:vAlign w:val="center"/>
          </w:tcPr>
          <w:p w14:paraId="17686A2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个人农业生产补贴</w:t>
            </w:r>
          </w:p>
        </w:tc>
        <w:tc>
          <w:tcPr>
            <w:tcW w:w="1003" w:type="dxa"/>
            <w:tcBorders>
              <w:top w:val="nil"/>
              <w:left w:val="nil"/>
              <w:bottom w:val="single" w:color="D4D4D4" w:sz="4" w:space="0"/>
              <w:right w:val="single" w:color="D4D4D4" w:sz="4" w:space="0"/>
            </w:tcBorders>
            <w:shd w:val="clear" w:color="000000" w:fill="FFFFFF"/>
            <w:noWrap/>
            <w:vAlign w:val="center"/>
          </w:tcPr>
          <w:p w14:paraId="617165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41C899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30231</w:t>
            </w:r>
          </w:p>
        </w:tc>
        <w:tc>
          <w:tcPr>
            <w:tcW w:w="1600" w:type="dxa"/>
            <w:tcBorders>
              <w:top w:val="nil"/>
              <w:left w:val="nil"/>
              <w:bottom w:val="single" w:color="D4D4D4" w:sz="4" w:space="0"/>
              <w:right w:val="single" w:color="D4D4D4" w:sz="4" w:space="0"/>
            </w:tcBorders>
            <w:shd w:val="clear" w:color="000000" w:fill="F1F1F1"/>
            <w:noWrap/>
            <w:vAlign w:val="center"/>
          </w:tcPr>
          <w:p w14:paraId="3F44561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公务用车运行维护费</w:t>
            </w:r>
          </w:p>
        </w:tc>
        <w:tc>
          <w:tcPr>
            <w:tcW w:w="925" w:type="dxa"/>
            <w:tcBorders>
              <w:top w:val="nil"/>
              <w:left w:val="nil"/>
              <w:bottom w:val="single" w:color="D4D4D4" w:sz="4" w:space="0"/>
              <w:right w:val="single" w:color="D4D4D4" w:sz="4" w:space="0"/>
            </w:tcBorders>
            <w:shd w:val="clear" w:color="000000" w:fill="FFFFFF"/>
            <w:noWrap/>
            <w:vAlign w:val="center"/>
          </w:tcPr>
          <w:p w14:paraId="6F94CA3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0F10E16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39910</w:t>
            </w:r>
          </w:p>
        </w:tc>
        <w:tc>
          <w:tcPr>
            <w:tcW w:w="3500" w:type="dxa"/>
            <w:tcBorders>
              <w:top w:val="nil"/>
              <w:left w:val="nil"/>
              <w:bottom w:val="single" w:color="D4D4D4" w:sz="4" w:space="0"/>
              <w:right w:val="single" w:color="D4D4D4" w:sz="4" w:space="0"/>
            </w:tcBorders>
            <w:shd w:val="clear" w:color="000000" w:fill="F1F1F1"/>
            <w:noWrap/>
            <w:vAlign w:val="center"/>
          </w:tcPr>
          <w:p w14:paraId="5E1C93E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资本性赠与</w:t>
            </w:r>
          </w:p>
        </w:tc>
        <w:tc>
          <w:tcPr>
            <w:tcW w:w="966" w:type="dxa"/>
            <w:tcBorders>
              <w:top w:val="nil"/>
              <w:left w:val="nil"/>
              <w:bottom w:val="single" w:color="D4D4D4" w:sz="4" w:space="0"/>
              <w:right w:val="single" w:color="D4D4D4" w:sz="4" w:space="0"/>
            </w:tcBorders>
            <w:shd w:val="clear" w:color="000000" w:fill="FFFFFF"/>
            <w:noWrap/>
            <w:vAlign w:val="center"/>
          </w:tcPr>
          <w:p w14:paraId="74795C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B26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58A08D5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30311</w:t>
            </w:r>
          </w:p>
        </w:tc>
        <w:tc>
          <w:tcPr>
            <w:tcW w:w="2800" w:type="dxa"/>
            <w:tcBorders>
              <w:top w:val="nil"/>
              <w:left w:val="nil"/>
              <w:bottom w:val="single" w:color="D4D4D4" w:sz="4" w:space="0"/>
              <w:right w:val="single" w:color="D4D4D4" w:sz="4" w:space="0"/>
            </w:tcBorders>
            <w:shd w:val="clear" w:color="000000" w:fill="F1F1F1"/>
            <w:noWrap/>
            <w:vAlign w:val="center"/>
          </w:tcPr>
          <w:p w14:paraId="52701EF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代缴社会保险费</w:t>
            </w:r>
          </w:p>
        </w:tc>
        <w:tc>
          <w:tcPr>
            <w:tcW w:w="1003" w:type="dxa"/>
            <w:tcBorders>
              <w:top w:val="nil"/>
              <w:left w:val="nil"/>
              <w:bottom w:val="single" w:color="D4D4D4" w:sz="4" w:space="0"/>
              <w:right w:val="single" w:color="D4D4D4" w:sz="4" w:space="0"/>
            </w:tcBorders>
            <w:shd w:val="clear" w:color="000000" w:fill="FFFFFF"/>
            <w:noWrap/>
            <w:vAlign w:val="center"/>
          </w:tcPr>
          <w:p w14:paraId="7633632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10EAD7B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30239</w:t>
            </w:r>
          </w:p>
        </w:tc>
        <w:tc>
          <w:tcPr>
            <w:tcW w:w="1600" w:type="dxa"/>
            <w:tcBorders>
              <w:top w:val="nil"/>
              <w:left w:val="nil"/>
              <w:bottom w:val="single" w:color="D4D4D4" w:sz="4" w:space="0"/>
              <w:right w:val="single" w:color="D4D4D4" w:sz="4" w:space="0"/>
            </w:tcBorders>
            <w:shd w:val="clear" w:color="000000" w:fill="F1F1F1"/>
            <w:noWrap/>
            <w:vAlign w:val="center"/>
          </w:tcPr>
          <w:p w14:paraId="64B1A72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其他交通费用</w:t>
            </w:r>
          </w:p>
        </w:tc>
        <w:tc>
          <w:tcPr>
            <w:tcW w:w="925" w:type="dxa"/>
            <w:tcBorders>
              <w:top w:val="nil"/>
              <w:left w:val="nil"/>
              <w:bottom w:val="single" w:color="D4D4D4" w:sz="4" w:space="0"/>
              <w:right w:val="single" w:color="D4D4D4" w:sz="4" w:space="0"/>
            </w:tcBorders>
            <w:shd w:val="clear" w:color="000000" w:fill="FFFFFF"/>
            <w:noWrap/>
            <w:vAlign w:val="center"/>
          </w:tcPr>
          <w:p w14:paraId="38F3E95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12.73</w:t>
            </w:r>
          </w:p>
        </w:tc>
        <w:tc>
          <w:tcPr>
            <w:tcW w:w="1141" w:type="dxa"/>
            <w:tcBorders>
              <w:top w:val="nil"/>
              <w:left w:val="nil"/>
              <w:bottom w:val="single" w:color="D4D4D4" w:sz="4" w:space="0"/>
              <w:right w:val="single" w:color="D4D4D4" w:sz="4" w:space="0"/>
            </w:tcBorders>
            <w:shd w:val="clear" w:color="000000" w:fill="F1F1F1"/>
            <w:noWrap/>
            <w:vAlign w:val="center"/>
          </w:tcPr>
          <w:p w14:paraId="121C84F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39999</w:t>
            </w:r>
          </w:p>
        </w:tc>
        <w:tc>
          <w:tcPr>
            <w:tcW w:w="3500" w:type="dxa"/>
            <w:tcBorders>
              <w:top w:val="nil"/>
              <w:left w:val="nil"/>
              <w:bottom w:val="single" w:color="D4D4D4" w:sz="4" w:space="0"/>
              <w:right w:val="single" w:color="D4D4D4" w:sz="4" w:space="0"/>
            </w:tcBorders>
            <w:shd w:val="clear" w:color="000000" w:fill="F1F1F1"/>
            <w:noWrap/>
            <w:vAlign w:val="center"/>
          </w:tcPr>
          <w:p w14:paraId="4425FB6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其他支出</w:t>
            </w:r>
          </w:p>
        </w:tc>
        <w:tc>
          <w:tcPr>
            <w:tcW w:w="966" w:type="dxa"/>
            <w:tcBorders>
              <w:top w:val="nil"/>
              <w:left w:val="nil"/>
              <w:bottom w:val="single" w:color="D4D4D4" w:sz="4" w:space="0"/>
              <w:right w:val="single" w:color="D4D4D4" w:sz="4" w:space="0"/>
            </w:tcBorders>
            <w:shd w:val="clear" w:color="000000" w:fill="FFFFFF"/>
            <w:noWrap/>
            <w:vAlign w:val="center"/>
          </w:tcPr>
          <w:p w14:paraId="69E7472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30F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02FA411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30399</w:t>
            </w:r>
          </w:p>
        </w:tc>
        <w:tc>
          <w:tcPr>
            <w:tcW w:w="2800" w:type="dxa"/>
            <w:tcBorders>
              <w:top w:val="nil"/>
              <w:left w:val="nil"/>
              <w:bottom w:val="single" w:color="D4D4D4" w:sz="4" w:space="0"/>
              <w:right w:val="single" w:color="D4D4D4" w:sz="4" w:space="0"/>
            </w:tcBorders>
            <w:shd w:val="clear" w:color="000000" w:fill="F1F1F1"/>
            <w:noWrap/>
            <w:vAlign w:val="center"/>
          </w:tcPr>
          <w:p w14:paraId="0A3469C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其他对个人和家庭的补助</w:t>
            </w:r>
          </w:p>
        </w:tc>
        <w:tc>
          <w:tcPr>
            <w:tcW w:w="1003" w:type="dxa"/>
            <w:tcBorders>
              <w:top w:val="nil"/>
              <w:left w:val="nil"/>
              <w:bottom w:val="single" w:color="D4D4D4" w:sz="4" w:space="0"/>
              <w:right w:val="single" w:color="D4D4D4" w:sz="4" w:space="0"/>
            </w:tcBorders>
            <w:shd w:val="clear" w:color="000000" w:fill="FFFFFF"/>
            <w:noWrap/>
            <w:vAlign w:val="center"/>
          </w:tcPr>
          <w:p w14:paraId="78EAA2D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11.91</w:t>
            </w:r>
          </w:p>
        </w:tc>
        <w:tc>
          <w:tcPr>
            <w:tcW w:w="1114" w:type="dxa"/>
            <w:tcBorders>
              <w:top w:val="nil"/>
              <w:left w:val="nil"/>
              <w:bottom w:val="single" w:color="D4D4D4" w:sz="4" w:space="0"/>
              <w:right w:val="single" w:color="D4D4D4" w:sz="4" w:space="0"/>
            </w:tcBorders>
            <w:shd w:val="clear" w:color="000000" w:fill="F1F1F1"/>
            <w:noWrap/>
            <w:vAlign w:val="center"/>
          </w:tcPr>
          <w:p w14:paraId="740224C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30240</w:t>
            </w:r>
          </w:p>
        </w:tc>
        <w:tc>
          <w:tcPr>
            <w:tcW w:w="1600" w:type="dxa"/>
            <w:tcBorders>
              <w:top w:val="nil"/>
              <w:left w:val="nil"/>
              <w:bottom w:val="single" w:color="D4D4D4" w:sz="4" w:space="0"/>
              <w:right w:val="single" w:color="D4D4D4" w:sz="4" w:space="0"/>
            </w:tcBorders>
            <w:shd w:val="clear" w:color="000000" w:fill="F1F1F1"/>
            <w:noWrap/>
            <w:vAlign w:val="center"/>
          </w:tcPr>
          <w:p w14:paraId="0CF4484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税金及附加费用</w:t>
            </w:r>
          </w:p>
        </w:tc>
        <w:tc>
          <w:tcPr>
            <w:tcW w:w="925" w:type="dxa"/>
            <w:tcBorders>
              <w:top w:val="nil"/>
              <w:left w:val="nil"/>
              <w:bottom w:val="single" w:color="D4D4D4" w:sz="4" w:space="0"/>
              <w:right w:val="single" w:color="D4D4D4" w:sz="4" w:space="0"/>
            </w:tcBorders>
            <w:shd w:val="clear" w:color="000000" w:fill="FFFFFF"/>
            <w:noWrap/>
            <w:vAlign w:val="center"/>
          </w:tcPr>
          <w:p w14:paraId="506DAC3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41" w:type="dxa"/>
            <w:tcBorders>
              <w:top w:val="nil"/>
              <w:left w:val="nil"/>
              <w:bottom w:val="single" w:color="D4D4D4" w:sz="4" w:space="0"/>
              <w:right w:val="single" w:color="D4D4D4" w:sz="4" w:space="0"/>
            </w:tcBorders>
            <w:shd w:val="clear" w:color="000000" w:fill="F1F1F1"/>
            <w:noWrap/>
            <w:vAlign w:val="center"/>
          </w:tcPr>
          <w:p w14:paraId="3FE0A08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500" w:type="dxa"/>
            <w:tcBorders>
              <w:top w:val="nil"/>
              <w:left w:val="nil"/>
              <w:bottom w:val="single" w:color="D4D4D4" w:sz="4" w:space="0"/>
              <w:right w:val="single" w:color="D4D4D4" w:sz="4" w:space="0"/>
            </w:tcBorders>
            <w:shd w:val="clear" w:color="000000" w:fill="F1F1F1"/>
            <w:noWrap/>
            <w:vAlign w:val="center"/>
          </w:tcPr>
          <w:p w14:paraId="51EEB9A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966" w:type="dxa"/>
            <w:tcBorders>
              <w:top w:val="nil"/>
              <w:left w:val="nil"/>
              <w:bottom w:val="single" w:color="D4D4D4" w:sz="4" w:space="0"/>
              <w:right w:val="single" w:color="D4D4D4" w:sz="4" w:space="0"/>
            </w:tcBorders>
            <w:shd w:val="clear" w:color="000000" w:fill="FFFFFF"/>
            <w:noWrap/>
            <w:vAlign w:val="center"/>
          </w:tcPr>
          <w:p w14:paraId="46552C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DB8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33" w:type="dxa"/>
            <w:tcBorders>
              <w:top w:val="nil"/>
              <w:left w:val="single" w:color="D4D4D4" w:sz="4" w:space="0"/>
              <w:bottom w:val="single" w:color="D4D4D4" w:sz="4" w:space="0"/>
              <w:right w:val="single" w:color="D4D4D4" w:sz="4" w:space="0"/>
            </w:tcBorders>
            <w:shd w:val="clear" w:color="000000" w:fill="F1F1F1"/>
            <w:noWrap/>
            <w:vAlign w:val="center"/>
          </w:tcPr>
          <w:p w14:paraId="149E976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800" w:type="dxa"/>
            <w:tcBorders>
              <w:top w:val="nil"/>
              <w:left w:val="nil"/>
              <w:bottom w:val="single" w:color="D4D4D4" w:sz="4" w:space="0"/>
              <w:right w:val="single" w:color="D4D4D4" w:sz="4" w:space="0"/>
            </w:tcBorders>
            <w:shd w:val="clear" w:color="000000" w:fill="F1F1F1"/>
            <w:noWrap/>
            <w:vAlign w:val="center"/>
          </w:tcPr>
          <w:p w14:paraId="0763AD8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03" w:type="dxa"/>
            <w:tcBorders>
              <w:top w:val="nil"/>
              <w:left w:val="nil"/>
              <w:bottom w:val="single" w:color="D4D4D4" w:sz="4" w:space="0"/>
              <w:right w:val="single" w:color="D4D4D4" w:sz="4" w:space="0"/>
            </w:tcBorders>
            <w:shd w:val="clear" w:color="000000" w:fill="FFFFFF"/>
            <w:noWrap/>
            <w:vAlign w:val="center"/>
          </w:tcPr>
          <w:p w14:paraId="2A2EA1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14" w:type="dxa"/>
            <w:tcBorders>
              <w:top w:val="nil"/>
              <w:left w:val="nil"/>
              <w:bottom w:val="single" w:color="D4D4D4" w:sz="4" w:space="0"/>
              <w:right w:val="single" w:color="D4D4D4" w:sz="4" w:space="0"/>
            </w:tcBorders>
            <w:shd w:val="clear" w:color="000000" w:fill="F1F1F1"/>
            <w:noWrap/>
            <w:vAlign w:val="center"/>
          </w:tcPr>
          <w:p w14:paraId="5F51CAE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30299</w:t>
            </w:r>
          </w:p>
        </w:tc>
        <w:tc>
          <w:tcPr>
            <w:tcW w:w="1600" w:type="dxa"/>
            <w:tcBorders>
              <w:top w:val="nil"/>
              <w:left w:val="nil"/>
              <w:bottom w:val="single" w:color="D4D4D4" w:sz="4" w:space="0"/>
              <w:right w:val="single" w:color="D4D4D4" w:sz="4" w:space="0"/>
            </w:tcBorders>
            <w:shd w:val="clear" w:color="000000" w:fill="F1F1F1"/>
            <w:noWrap/>
            <w:vAlign w:val="center"/>
          </w:tcPr>
          <w:p w14:paraId="5AC166B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其他商品和服务支出</w:t>
            </w:r>
          </w:p>
        </w:tc>
        <w:tc>
          <w:tcPr>
            <w:tcW w:w="925" w:type="dxa"/>
            <w:tcBorders>
              <w:top w:val="nil"/>
              <w:left w:val="nil"/>
              <w:bottom w:val="single" w:color="D4D4D4" w:sz="4" w:space="0"/>
              <w:right w:val="single" w:color="D4D4D4" w:sz="4" w:space="0"/>
            </w:tcBorders>
            <w:shd w:val="clear" w:color="000000" w:fill="FFFFFF"/>
            <w:noWrap/>
            <w:vAlign w:val="center"/>
          </w:tcPr>
          <w:p w14:paraId="4494013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0.89</w:t>
            </w:r>
          </w:p>
        </w:tc>
        <w:tc>
          <w:tcPr>
            <w:tcW w:w="1141" w:type="dxa"/>
            <w:tcBorders>
              <w:top w:val="nil"/>
              <w:left w:val="nil"/>
              <w:bottom w:val="single" w:color="D4D4D4" w:sz="4" w:space="0"/>
              <w:right w:val="single" w:color="D4D4D4" w:sz="4" w:space="0"/>
            </w:tcBorders>
            <w:shd w:val="clear" w:color="000000" w:fill="F1F1F1"/>
            <w:noWrap/>
            <w:vAlign w:val="center"/>
          </w:tcPr>
          <w:p w14:paraId="5B6DAE4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500" w:type="dxa"/>
            <w:tcBorders>
              <w:top w:val="nil"/>
              <w:left w:val="nil"/>
              <w:bottom w:val="single" w:color="D4D4D4" w:sz="4" w:space="0"/>
              <w:right w:val="single" w:color="D4D4D4" w:sz="4" w:space="0"/>
            </w:tcBorders>
            <w:shd w:val="clear" w:color="000000" w:fill="F1F1F1"/>
            <w:noWrap/>
            <w:vAlign w:val="center"/>
          </w:tcPr>
          <w:p w14:paraId="34D95B7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966" w:type="dxa"/>
            <w:tcBorders>
              <w:top w:val="nil"/>
              <w:left w:val="nil"/>
              <w:bottom w:val="single" w:color="D4D4D4" w:sz="4" w:space="0"/>
              <w:right w:val="single" w:color="D4D4D4" w:sz="4" w:space="0"/>
            </w:tcBorders>
            <w:shd w:val="clear" w:color="000000" w:fill="FFFFFF"/>
            <w:noWrap/>
            <w:vAlign w:val="center"/>
          </w:tcPr>
          <w:p w14:paraId="30D2AE8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5C2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33"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600063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人员经费合计</w:t>
            </w:r>
          </w:p>
        </w:tc>
        <w:tc>
          <w:tcPr>
            <w:tcW w:w="1003" w:type="dxa"/>
            <w:tcBorders>
              <w:top w:val="nil"/>
              <w:left w:val="nil"/>
              <w:bottom w:val="single" w:color="D4D4D4" w:sz="4" w:space="0"/>
              <w:right w:val="single" w:color="D4D4D4" w:sz="4" w:space="0"/>
            </w:tcBorders>
            <w:shd w:val="clear" w:color="000000" w:fill="FFFFFF"/>
            <w:noWrap/>
            <w:vAlign w:val="center"/>
          </w:tcPr>
          <w:p w14:paraId="1CF2516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216.14</w:t>
            </w:r>
          </w:p>
        </w:tc>
        <w:tc>
          <w:tcPr>
            <w:tcW w:w="8280" w:type="dxa"/>
            <w:gridSpan w:val="5"/>
            <w:tcBorders>
              <w:top w:val="single" w:color="D4D4D4" w:sz="4" w:space="0"/>
              <w:left w:val="nil"/>
              <w:bottom w:val="single" w:color="D4D4D4" w:sz="4" w:space="0"/>
              <w:right w:val="single" w:color="D4D4D4" w:sz="4" w:space="0"/>
            </w:tcBorders>
            <w:shd w:val="clear" w:color="000000" w:fill="F1F1F1"/>
            <w:noWrap/>
            <w:vAlign w:val="center"/>
          </w:tcPr>
          <w:p w14:paraId="37354C3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公用经费合计</w:t>
            </w:r>
          </w:p>
        </w:tc>
        <w:tc>
          <w:tcPr>
            <w:tcW w:w="966" w:type="dxa"/>
            <w:tcBorders>
              <w:top w:val="nil"/>
              <w:left w:val="nil"/>
              <w:bottom w:val="single" w:color="D4D4D4" w:sz="4" w:space="0"/>
              <w:right w:val="single" w:color="D4D4D4" w:sz="4" w:space="0"/>
            </w:tcBorders>
            <w:shd w:val="clear" w:color="000000" w:fill="FFFFFF"/>
            <w:noWrap/>
            <w:vAlign w:val="center"/>
          </w:tcPr>
          <w:p w14:paraId="34FEEF2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29.48</w:t>
            </w:r>
          </w:p>
        </w:tc>
      </w:tr>
    </w:tbl>
    <w:p w14:paraId="5414BE35">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注：本表反映部门本年度一般公共预算财政拨款基本支出明细情况。</w:t>
      </w:r>
    </w:p>
    <w:p w14:paraId="46A15232">
      <w:pPr>
        <w:widowControl/>
        <w:jc w:val="left"/>
        <w:rPr>
          <w:rFonts w:ascii="仿宋" w:hAnsi="仿宋" w:eastAsia="仿宋"/>
          <w:w w:val="100"/>
          <w:sz w:val="30"/>
          <w:szCs w:val="30"/>
        </w:rPr>
      </w:pPr>
      <w:r>
        <w:rPr>
          <w:rFonts w:ascii="仿宋" w:hAnsi="仿宋" w:eastAsia="仿宋"/>
          <w:w w:val="100"/>
          <w:sz w:val="30"/>
          <w:szCs w:val="30"/>
        </w:rPr>
        <w:br w:type="page"/>
      </w:r>
    </w:p>
    <w:p w14:paraId="58390B05">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政府性基金预算财政拨款收入支出决算表</w:t>
      </w:r>
      <w:r>
        <w:rPr>
          <w:rFonts w:hint="eastAsia" w:cs="黑体"/>
          <w:w w:val="100"/>
          <w:sz w:val="36"/>
          <w:szCs w:val="36"/>
          <w:lang w:val="en-US" w:eastAsia="zh-CN"/>
        </w:rPr>
        <w:t xml:space="preserve">         </w:t>
      </w:r>
      <w:r>
        <w:rPr>
          <w:rFonts w:ascii="仿宋" w:hAnsi="仿宋" w:eastAsia="仿宋"/>
          <w:w w:val="100"/>
          <w:sz w:val="30"/>
          <w:szCs w:val="30"/>
        </w:rPr>
        <w:t>（公开07表）</w:t>
      </w:r>
    </w:p>
    <w:p w14:paraId="105F4AE5">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00"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14:paraId="28FB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77D4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C6E3CB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1B8F01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99719C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4DB460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年末结转和结余</w:t>
            </w:r>
          </w:p>
        </w:tc>
      </w:tr>
      <w:tr w14:paraId="6D00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82EB9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159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9BCCD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85B419">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59B5A76">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05E014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FBD0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6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28EA91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3DF358">
            <w:pPr>
              <w:snapToGrid w:val="0"/>
              <w:jc w:val="center"/>
              <w:rPr>
                <w:rFonts w:hint="eastAsia" w:ascii="宋体" w:hAnsi="宋体" w:eastAsia="宋体" w:cs="宋体"/>
                <w:b/>
                <w:i w:val="0"/>
                <w:iCs w:val="0"/>
                <w:color w:val="000000"/>
                <w:w w:val="100"/>
                <w:sz w:val="22"/>
                <w:szCs w:val="22"/>
                <w:u w:val="none"/>
                <w:lang w:eastAsia="zh-CN"/>
              </w:rPr>
            </w:pPr>
          </w:p>
        </w:tc>
      </w:tr>
      <w:tr w14:paraId="7954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916B62">
            <w:pPr>
              <w:snapToGrid w:val="0"/>
              <w:jc w:val="center"/>
              <w:rPr>
                <w:rFonts w:hint="eastAsia" w:ascii="宋体" w:hAnsi="宋体" w:eastAsia="宋体" w:cs="宋体"/>
                <w:b/>
                <w:i w:val="0"/>
                <w:iCs w:val="0"/>
                <w:color w:val="000000"/>
                <w:w w:val="100"/>
                <w:sz w:val="22"/>
                <w:szCs w:val="22"/>
                <w:u w:val="none"/>
                <w:lang w:eastAsia="zh-CN"/>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7D4293">
            <w:pPr>
              <w:snapToGrid w:val="0"/>
              <w:jc w:val="center"/>
              <w:rPr>
                <w:rFonts w:hint="eastAsia" w:ascii="宋体" w:hAnsi="宋体" w:eastAsia="宋体" w:cs="宋体"/>
                <w:b/>
                <w:i w:val="0"/>
                <w:iCs w:val="0"/>
                <w:color w:val="000000"/>
                <w:w w:val="100"/>
                <w:sz w:val="22"/>
                <w:szCs w:val="22"/>
                <w:u w:val="none"/>
                <w:lang w:eastAsia="zh-CN"/>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1396B7">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35B197">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EC49E8">
            <w:pPr>
              <w:snapToGrid w:val="0"/>
              <w:jc w:val="center"/>
              <w:rPr>
                <w:rFonts w:hint="eastAsia" w:ascii="宋体" w:hAnsi="宋体" w:eastAsia="宋体" w:cs="宋体"/>
                <w:b/>
                <w:i w:val="0"/>
                <w:iCs w:val="0"/>
                <w:color w:val="000000"/>
                <w:w w:val="100"/>
                <w:sz w:val="22"/>
                <w:szCs w:val="22"/>
                <w:u w:val="none"/>
                <w:lang w:eastAsia="zh-CN"/>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92C740B">
            <w:pPr>
              <w:snapToGrid w:val="0"/>
              <w:jc w:val="center"/>
              <w:rPr>
                <w:rFonts w:hint="eastAsia" w:ascii="宋体" w:hAnsi="宋体" w:eastAsia="宋体" w:cs="宋体"/>
                <w:b/>
                <w:i w:val="0"/>
                <w:iCs w:val="0"/>
                <w:color w:val="000000"/>
                <w:w w:val="100"/>
                <w:sz w:val="22"/>
                <w:szCs w:val="22"/>
                <w:u w:val="none"/>
                <w:lang w:eastAsia="zh-CN"/>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B1782B">
            <w:pPr>
              <w:snapToGrid w:val="0"/>
              <w:jc w:val="center"/>
              <w:rPr>
                <w:rFonts w:hint="eastAsia" w:ascii="宋体" w:hAnsi="宋体" w:eastAsia="宋体" w:cs="宋体"/>
                <w:b/>
                <w:i w:val="0"/>
                <w:iCs w:val="0"/>
                <w:color w:val="000000"/>
                <w:w w:val="100"/>
                <w:sz w:val="22"/>
                <w:szCs w:val="22"/>
                <w:u w:val="none"/>
                <w:lang w:eastAsia="zh-CN"/>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B80F4B">
            <w:pPr>
              <w:snapToGrid w:val="0"/>
              <w:jc w:val="center"/>
              <w:rPr>
                <w:rFonts w:hint="eastAsia" w:ascii="宋体" w:hAnsi="宋体" w:eastAsia="宋体" w:cs="宋体"/>
                <w:b/>
                <w:i w:val="0"/>
                <w:iCs w:val="0"/>
                <w:color w:val="000000"/>
                <w:w w:val="100"/>
                <w:sz w:val="22"/>
                <w:szCs w:val="22"/>
                <w:u w:val="none"/>
                <w:lang w:eastAsia="zh-CN"/>
              </w:rPr>
            </w:pPr>
          </w:p>
        </w:tc>
      </w:tr>
      <w:tr w14:paraId="3FE6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E1A1E2">
            <w:pPr>
              <w:snapToGrid w:val="0"/>
              <w:jc w:val="center"/>
              <w:rPr>
                <w:rFonts w:hint="eastAsia" w:ascii="宋体" w:hAnsi="宋体" w:eastAsia="宋体" w:cs="宋体"/>
                <w:b/>
                <w:i w:val="0"/>
                <w:iCs w:val="0"/>
                <w:color w:val="000000"/>
                <w:w w:val="100"/>
                <w:sz w:val="22"/>
                <w:szCs w:val="22"/>
                <w:u w:val="none"/>
                <w:lang w:eastAsia="zh-CN"/>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779E3C">
            <w:pPr>
              <w:snapToGrid w:val="0"/>
              <w:jc w:val="center"/>
              <w:rPr>
                <w:rFonts w:hint="eastAsia" w:ascii="宋体" w:hAnsi="宋体" w:eastAsia="宋体" w:cs="宋体"/>
                <w:b/>
                <w:i w:val="0"/>
                <w:iCs w:val="0"/>
                <w:color w:val="000000"/>
                <w:w w:val="100"/>
                <w:sz w:val="22"/>
                <w:szCs w:val="22"/>
                <w:u w:val="none"/>
                <w:lang w:eastAsia="zh-CN"/>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D617FC">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BC7567">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F4542E">
            <w:pPr>
              <w:snapToGrid w:val="0"/>
              <w:jc w:val="center"/>
              <w:rPr>
                <w:rFonts w:hint="eastAsia" w:ascii="宋体" w:hAnsi="宋体" w:eastAsia="宋体" w:cs="宋体"/>
                <w:b/>
                <w:i w:val="0"/>
                <w:iCs w:val="0"/>
                <w:color w:val="000000"/>
                <w:w w:val="100"/>
                <w:sz w:val="22"/>
                <w:szCs w:val="22"/>
                <w:u w:val="none"/>
                <w:lang w:eastAsia="zh-CN"/>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0C039F4">
            <w:pPr>
              <w:snapToGrid w:val="0"/>
              <w:jc w:val="center"/>
              <w:rPr>
                <w:rFonts w:hint="eastAsia" w:ascii="宋体" w:hAnsi="宋体" w:eastAsia="宋体" w:cs="宋体"/>
                <w:b/>
                <w:i w:val="0"/>
                <w:iCs w:val="0"/>
                <w:color w:val="000000"/>
                <w:w w:val="100"/>
                <w:sz w:val="22"/>
                <w:szCs w:val="22"/>
                <w:u w:val="none"/>
                <w:lang w:eastAsia="zh-CN"/>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DD6DDA">
            <w:pPr>
              <w:snapToGrid w:val="0"/>
              <w:jc w:val="center"/>
              <w:rPr>
                <w:rFonts w:hint="eastAsia" w:ascii="宋体" w:hAnsi="宋体" w:eastAsia="宋体" w:cs="宋体"/>
                <w:b/>
                <w:i w:val="0"/>
                <w:iCs w:val="0"/>
                <w:color w:val="000000"/>
                <w:w w:val="100"/>
                <w:sz w:val="22"/>
                <w:szCs w:val="22"/>
                <w:u w:val="none"/>
                <w:lang w:eastAsia="zh-CN"/>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18FFC2">
            <w:pPr>
              <w:snapToGrid w:val="0"/>
              <w:jc w:val="center"/>
              <w:rPr>
                <w:rFonts w:hint="eastAsia" w:ascii="宋体" w:hAnsi="宋体" w:eastAsia="宋体" w:cs="宋体"/>
                <w:b/>
                <w:i w:val="0"/>
                <w:iCs w:val="0"/>
                <w:color w:val="000000"/>
                <w:w w:val="100"/>
                <w:sz w:val="22"/>
                <w:szCs w:val="22"/>
                <w:u w:val="none"/>
                <w:lang w:eastAsia="zh-CN"/>
              </w:rPr>
            </w:pPr>
          </w:p>
        </w:tc>
      </w:tr>
      <w:tr w14:paraId="4CEE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A095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AFEC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E761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8BAF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6DC1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7AD9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A1E4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014E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A49B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B3FC7">
            <w:pPr>
              <w:snapToGrid w:val="0"/>
              <w:jc w:val="center"/>
              <w:rPr>
                <w:rFonts w:hint="eastAsia" w:ascii="宋体" w:hAnsi="宋体" w:eastAsia="宋体" w:cs="宋体"/>
                <w:b/>
                <w:bCs/>
                <w:i w:val="0"/>
                <w:iCs w:val="0"/>
                <w:color w:val="000000"/>
                <w:w w:val="100"/>
                <w:sz w:val="22"/>
                <w:szCs w:val="22"/>
                <w:u w:val="none"/>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24EB2">
            <w:pPr>
              <w:snapToGrid w:val="0"/>
              <w:jc w:val="center"/>
              <w:rPr>
                <w:rFonts w:hint="eastAsia" w:ascii="宋体" w:hAnsi="宋体" w:eastAsia="宋体" w:cs="宋体"/>
                <w:b/>
                <w:bCs/>
                <w:i w:val="0"/>
                <w:iCs w:val="0"/>
                <w:color w:val="000000"/>
                <w:w w:val="100"/>
                <w:sz w:val="22"/>
                <w:szCs w:val="22"/>
                <w:u w:val="none"/>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EA33CC">
            <w:pPr>
              <w:snapToGrid w:val="0"/>
              <w:jc w:val="center"/>
              <w:rPr>
                <w:rFonts w:hint="eastAsia" w:ascii="宋体" w:hAnsi="宋体" w:eastAsia="宋体" w:cs="宋体"/>
                <w:b/>
                <w:bCs/>
                <w:i w:val="0"/>
                <w:iCs w:val="0"/>
                <w:color w:val="000000"/>
                <w:w w:val="100"/>
                <w:sz w:val="22"/>
                <w:szCs w:val="22"/>
                <w:u w:val="none"/>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DFFD9E">
            <w:pPr>
              <w:snapToGrid w:val="0"/>
              <w:jc w:val="center"/>
              <w:rPr>
                <w:rFonts w:hint="eastAsia" w:ascii="宋体" w:hAnsi="宋体" w:eastAsia="宋体" w:cs="宋体"/>
                <w:b/>
                <w:bCs/>
                <w:i w:val="0"/>
                <w:iCs w:val="0"/>
                <w:color w:val="000000"/>
                <w:w w:val="100"/>
                <w:sz w:val="22"/>
                <w:szCs w:val="22"/>
                <w:u w:val="none"/>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040A4">
            <w:pPr>
              <w:snapToGrid w:val="0"/>
              <w:jc w:val="center"/>
              <w:rPr>
                <w:rFonts w:hint="eastAsia" w:ascii="宋体" w:hAnsi="宋体" w:eastAsia="宋体" w:cs="宋体"/>
                <w:b/>
                <w:bCs/>
                <w:i w:val="0"/>
                <w:iCs w:val="0"/>
                <w:color w:val="000000"/>
                <w:w w:val="100"/>
                <w:sz w:val="22"/>
                <w:szCs w:val="22"/>
                <w:u w:val="none"/>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BD36DE">
            <w:pPr>
              <w:snapToGrid w:val="0"/>
              <w:jc w:val="center"/>
              <w:rPr>
                <w:rFonts w:hint="eastAsia" w:ascii="宋体" w:hAnsi="宋体" w:eastAsia="宋体" w:cs="宋体"/>
                <w:b/>
                <w:bCs/>
                <w:i w:val="0"/>
                <w:iCs w:val="0"/>
                <w:color w:val="000000"/>
                <w:w w:val="100"/>
                <w:sz w:val="22"/>
                <w:szCs w:val="22"/>
                <w:u w:val="none"/>
              </w:rPr>
            </w:pPr>
          </w:p>
        </w:tc>
      </w:tr>
    </w:tbl>
    <w:p w14:paraId="7A6D1737">
      <w:pPr>
        <w:ind w:firstLine="708" w:firstLineChars="236"/>
        <w:rPr>
          <w:rFonts w:ascii="仿宋" w:hAnsi="仿宋" w:eastAsia="仿宋"/>
          <w:w w:val="100"/>
          <w:sz w:val="30"/>
          <w:szCs w:val="30"/>
        </w:rPr>
      </w:pPr>
      <w:r>
        <w:rPr>
          <w:rFonts w:ascii="仿宋" w:hAnsi="仿宋" w:eastAsia="仿宋"/>
          <w:w w:val="100"/>
          <w:sz w:val="30"/>
          <w:szCs w:val="30"/>
        </w:rPr>
        <w:t>说明：我单位没有政府性基金收入，也没有使用政府性基金安排的支出，故本表无数据。</w:t>
      </w:r>
    </w:p>
    <w:p w14:paraId="6FAD1593">
      <w:pPr>
        <w:ind w:firstLine="566" w:firstLineChars="236"/>
        <w:rPr>
          <w:rFonts w:ascii="仿宋" w:hAnsi="仿宋" w:eastAsia="仿宋"/>
          <w:w w:val="100"/>
          <w:sz w:val="24"/>
          <w:szCs w:val="24"/>
        </w:rPr>
      </w:pPr>
      <w:r>
        <w:rPr>
          <w:rFonts w:ascii="仿宋" w:hAnsi="仿宋" w:eastAsia="仿宋"/>
          <w:w w:val="100"/>
          <w:sz w:val="24"/>
          <w:szCs w:val="24"/>
        </w:rPr>
        <w:t>注：本表反映部门本年度政府性基金预算财政拨款收入、支出及结转和结余情况。</w:t>
      </w:r>
    </w:p>
    <w:p w14:paraId="2A7CB281">
      <w:pPr>
        <w:widowControl/>
        <w:jc w:val="left"/>
        <w:rPr>
          <w:rFonts w:ascii="仿宋" w:hAnsi="仿宋" w:eastAsia="仿宋"/>
          <w:w w:val="100"/>
          <w:sz w:val="30"/>
          <w:szCs w:val="30"/>
        </w:rPr>
      </w:pPr>
      <w:r>
        <w:rPr>
          <w:rFonts w:ascii="仿宋" w:hAnsi="仿宋" w:eastAsia="仿宋"/>
          <w:w w:val="100"/>
          <w:sz w:val="30"/>
          <w:szCs w:val="30"/>
        </w:rPr>
        <w:br w:type="page"/>
      </w:r>
    </w:p>
    <w:p w14:paraId="1B8AE367">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国有资本经营预算财政拨款支出决算表</w:t>
      </w:r>
      <w:r>
        <w:rPr>
          <w:rFonts w:hint="eastAsia" w:cs="黑体"/>
          <w:w w:val="100"/>
          <w:sz w:val="36"/>
          <w:szCs w:val="36"/>
          <w:lang w:val="en-US" w:eastAsia="zh-CN"/>
        </w:rPr>
        <w:t xml:space="preserve">            </w:t>
      </w:r>
      <w:r>
        <w:rPr>
          <w:rFonts w:ascii="仿宋" w:hAnsi="仿宋" w:eastAsia="仿宋"/>
          <w:w w:val="100"/>
          <w:sz w:val="30"/>
          <w:szCs w:val="30"/>
        </w:rPr>
        <w:t>（公开08表）</w:t>
      </w:r>
    </w:p>
    <w:p w14:paraId="7CD42CC6">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19"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3081"/>
        <w:gridCol w:w="3068"/>
        <w:gridCol w:w="1817"/>
        <w:gridCol w:w="3082"/>
        <w:gridCol w:w="3071"/>
      </w:tblGrid>
      <w:tr w14:paraId="6854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40D13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73CDF8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24EB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84334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06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670F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1761CD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3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81C08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307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D1F93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78AB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A563593">
            <w:pPr>
              <w:snapToGrid w:val="0"/>
              <w:jc w:val="center"/>
              <w:rPr>
                <w:rFonts w:hint="eastAsia" w:ascii="宋体" w:hAnsi="宋体" w:eastAsia="宋体" w:cs="宋体"/>
                <w:b/>
                <w:i w:val="0"/>
                <w:iCs w:val="0"/>
                <w:color w:val="000000"/>
                <w:w w:val="100"/>
                <w:sz w:val="22"/>
                <w:szCs w:val="22"/>
                <w:u w:val="none"/>
                <w:lang w:eastAsia="zh-CN"/>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1F859D">
            <w:pPr>
              <w:snapToGrid w:val="0"/>
              <w:jc w:val="center"/>
              <w:rPr>
                <w:rFonts w:hint="eastAsia" w:ascii="宋体" w:hAnsi="宋体" w:eastAsia="宋体" w:cs="宋体"/>
                <w:b/>
                <w:i w:val="0"/>
                <w:iCs w:val="0"/>
                <w:color w:val="000000"/>
                <w:w w:val="100"/>
                <w:sz w:val="22"/>
                <w:szCs w:val="22"/>
                <w:u w:val="none"/>
                <w:lang w:eastAsia="zh-CN"/>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B1C8EA">
            <w:pPr>
              <w:snapToGrid w:val="0"/>
              <w:jc w:val="right"/>
              <w:rPr>
                <w:rFonts w:hint="eastAsia" w:ascii="宋体" w:hAnsi="宋体" w:eastAsia="宋体" w:cs="宋体"/>
                <w:b/>
                <w:i w:val="0"/>
                <w:iCs w:val="0"/>
                <w:color w:val="000000"/>
                <w:w w:val="100"/>
                <w:sz w:val="22"/>
                <w:szCs w:val="22"/>
                <w:u w:val="none"/>
                <w:lang w:eastAsia="zh-CN"/>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E3969E8">
            <w:pPr>
              <w:snapToGrid w:val="0"/>
              <w:jc w:val="right"/>
              <w:rPr>
                <w:rFonts w:hint="eastAsia" w:ascii="宋体" w:hAnsi="宋体" w:eastAsia="宋体" w:cs="宋体"/>
                <w:b/>
                <w:i w:val="0"/>
                <w:iCs w:val="0"/>
                <w:color w:val="000000"/>
                <w:w w:val="100"/>
                <w:sz w:val="22"/>
                <w:szCs w:val="22"/>
                <w:u w:val="none"/>
                <w:lang w:eastAsia="zh-CN"/>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EBABCB">
            <w:pPr>
              <w:snapToGrid w:val="0"/>
              <w:jc w:val="center"/>
              <w:rPr>
                <w:rFonts w:hint="eastAsia" w:ascii="宋体" w:hAnsi="宋体" w:eastAsia="宋体" w:cs="宋体"/>
                <w:b/>
                <w:i w:val="0"/>
                <w:iCs w:val="0"/>
                <w:color w:val="000000"/>
                <w:w w:val="100"/>
                <w:sz w:val="22"/>
                <w:szCs w:val="22"/>
                <w:u w:val="none"/>
                <w:lang w:eastAsia="zh-CN"/>
              </w:rPr>
            </w:pPr>
          </w:p>
        </w:tc>
      </w:tr>
      <w:tr w14:paraId="29BF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FA781C5">
            <w:pPr>
              <w:snapToGrid w:val="0"/>
              <w:jc w:val="center"/>
              <w:rPr>
                <w:rFonts w:hint="eastAsia" w:ascii="宋体" w:hAnsi="宋体" w:eastAsia="宋体" w:cs="宋体"/>
                <w:b/>
                <w:i w:val="0"/>
                <w:iCs w:val="0"/>
                <w:color w:val="000000"/>
                <w:w w:val="100"/>
                <w:sz w:val="22"/>
                <w:szCs w:val="22"/>
                <w:u w:val="none"/>
                <w:lang w:eastAsia="zh-CN"/>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0F85A5">
            <w:pPr>
              <w:snapToGrid w:val="0"/>
              <w:jc w:val="center"/>
              <w:rPr>
                <w:rFonts w:hint="eastAsia" w:ascii="宋体" w:hAnsi="宋体" w:eastAsia="宋体" w:cs="宋体"/>
                <w:b/>
                <w:i w:val="0"/>
                <w:iCs w:val="0"/>
                <w:color w:val="000000"/>
                <w:w w:val="100"/>
                <w:sz w:val="22"/>
                <w:szCs w:val="22"/>
                <w:u w:val="none"/>
                <w:lang w:eastAsia="zh-CN"/>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21A0F3">
            <w:pPr>
              <w:snapToGrid w:val="0"/>
              <w:jc w:val="right"/>
              <w:rPr>
                <w:rFonts w:hint="eastAsia" w:ascii="宋体" w:hAnsi="宋体" w:eastAsia="宋体" w:cs="宋体"/>
                <w:b/>
                <w:i w:val="0"/>
                <w:iCs w:val="0"/>
                <w:color w:val="000000"/>
                <w:w w:val="100"/>
                <w:sz w:val="22"/>
                <w:szCs w:val="22"/>
                <w:u w:val="none"/>
                <w:lang w:eastAsia="zh-CN"/>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D0CBA5">
            <w:pPr>
              <w:snapToGrid w:val="0"/>
              <w:jc w:val="right"/>
              <w:rPr>
                <w:rFonts w:hint="eastAsia" w:ascii="宋体" w:hAnsi="宋体" w:eastAsia="宋体" w:cs="宋体"/>
                <w:b/>
                <w:i w:val="0"/>
                <w:iCs w:val="0"/>
                <w:color w:val="000000"/>
                <w:w w:val="100"/>
                <w:sz w:val="22"/>
                <w:szCs w:val="22"/>
                <w:u w:val="none"/>
                <w:lang w:eastAsia="zh-CN"/>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8B2217">
            <w:pPr>
              <w:snapToGrid w:val="0"/>
              <w:jc w:val="center"/>
              <w:rPr>
                <w:rFonts w:hint="eastAsia" w:ascii="宋体" w:hAnsi="宋体" w:eastAsia="宋体" w:cs="宋体"/>
                <w:b/>
                <w:i w:val="0"/>
                <w:iCs w:val="0"/>
                <w:color w:val="000000"/>
                <w:w w:val="100"/>
                <w:sz w:val="22"/>
                <w:szCs w:val="22"/>
                <w:u w:val="none"/>
                <w:lang w:eastAsia="zh-CN"/>
              </w:rPr>
            </w:pPr>
          </w:p>
        </w:tc>
      </w:tr>
      <w:tr w14:paraId="4725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21F0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7D5B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EFB4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DAC1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49A2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7F47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EC1A79">
            <w:pPr>
              <w:snapToGrid w:val="0"/>
              <w:jc w:val="center"/>
              <w:rPr>
                <w:rFonts w:hint="eastAsia" w:ascii="宋体" w:hAnsi="宋体" w:eastAsia="宋体" w:cs="宋体"/>
                <w:b/>
                <w:bCs/>
                <w:i w:val="0"/>
                <w:iCs w:val="0"/>
                <w:color w:val="000000"/>
                <w:w w:val="100"/>
                <w:sz w:val="22"/>
                <w:szCs w:val="22"/>
                <w:u w:val="none"/>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080E49">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4FFCA4">
            <w:pPr>
              <w:snapToGrid w:val="0"/>
              <w:jc w:val="center"/>
              <w:rPr>
                <w:rFonts w:hint="eastAsia" w:ascii="宋体" w:hAnsi="宋体" w:eastAsia="宋体" w:cs="宋体"/>
                <w:b/>
                <w:bCs/>
                <w:i w:val="0"/>
                <w:iCs w:val="0"/>
                <w:color w:val="000000"/>
                <w:w w:val="100"/>
                <w:sz w:val="22"/>
                <w:szCs w:val="22"/>
                <w:u w:val="none"/>
              </w:rPr>
            </w:pPr>
          </w:p>
        </w:tc>
      </w:tr>
    </w:tbl>
    <w:p w14:paraId="7D8B8FB4">
      <w:pPr>
        <w:ind w:firstLine="708" w:firstLineChars="236"/>
        <w:rPr>
          <w:rFonts w:ascii="仿宋" w:hAnsi="仿宋" w:eastAsia="仿宋"/>
          <w:w w:val="100"/>
          <w:sz w:val="30"/>
          <w:szCs w:val="30"/>
        </w:rPr>
      </w:pPr>
      <w:r>
        <w:rPr>
          <w:rFonts w:ascii="仿宋" w:hAnsi="仿宋" w:eastAsia="仿宋"/>
          <w:w w:val="100"/>
          <w:sz w:val="30"/>
          <w:szCs w:val="30"/>
        </w:rPr>
        <w:t>说明：我单位没有使用国有资本经营预算安排的支出，故本表无数据。</w:t>
      </w:r>
    </w:p>
    <w:p w14:paraId="0DCAFBA7">
      <w:pPr>
        <w:ind w:firstLine="566" w:firstLineChars="236"/>
        <w:rPr>
          <w:rFonts w:ascii="仿宋" w:hAnsi="仿宋" w:eastAsia="仿宋"/>
          <w:w w:val="100"/>
          <w:sz w:val="24"/>
          <w:szCs w:val="24"/>
        </w:rPr>
      </w:pPr>
      <w:r>
        <w:rPr>
          <w:rFonts w:ascii="仿宋" w:hAnsi="仿宋" w:eastAsia="仿宋"/>
          <w:w w:val="100"/>
          <w:sz w:val="24"/>
          <w:szCs w:val="24"/>
        </w:rPr>
        <w:t>注：本表反映部门本年度国有资本经营预算财政拨款支出情况。</w:t>
      </w:r>
    </w:p>
    <w:p w14:paraId="523186C2">
      <w:pPr>
        <w:widowControl/>
        <w:jc w:val="left"/>
        <w:rPr>
          <w:rFonts w:ascii="仿宋" w:hAnsi="仿宋" w:eastAsia="仿宋"/>
          <w:w w:val="100"/>
          <w:sz w:val="30"/>
          <w:szCs w:val="30"/>
        </w:rPr>
      </w:pPr>
      <w:r>
        <w:rPr>
          <w:rFonts w:ascii="仿宋" w:hAnsi="仿宋" w:eastAsia="仿宋"/>
          <w:w w:val="100"/>
          <w:sz w:val="30"/>
          <w:szCs w:val="30"/>
        </w:rPr>
        <w:br w:type="page"/>
      </w:r>
    </w:p>
    <w:p w14:paraId="496D757F">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财政拨款“三公”经费支出决算表</w:t>
      </w:r>
      <w:r>
        <w:rPr>
          <w:rFonts w:hint="eastAsia" w:cs="黑体"/>
          <w:w w:val="100"/>
          <w:sz w:val="36"/>
          <w:szCs w:val="36"/>
          <w:lang w:val="en-US" w:eastAsia="zh-CN"/>
        </w:rPr>
        <w:t xml:space="preserve">              </w:t>
      </w:r>
      <w:r>
        <w:rPr>
          <w:rFonts w:ascii="仿宋" w:hAnsi="仿宋" w:eastAsia="仿宋"/>
          <w:w w:val="100"/>
          <w:sz w:val="30"/>
          <w:szCs w:val="30"/>
        </w:rPr>
        <w:t>（公开09表）</w:t>
      </w:r>
    </w:p>
    <w:p w14:paraId="3C939025">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怀化市接待服务中心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814"/>
        <w:gridCol w:w="1550"/>
        <w:gridCol w:w="704"/>
        <w:gridCol w:w="1254"/>
        <w:gridCol w:w="1672"/>
        <w:gridCol w:w="1127"/>
        <w:gridCol w:w="704"/>
        <w:gridCol w:w="1550"/>
        <w:gridCol w:w="704"/>
        <w:gridCol w:w="1255"/>
        <w:gridCol w:w="1676"/>
        <w:gridCol w:w="1094"/>
      </w:tblGrid>
      <w:tr w14:paraId="2D87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524" w:type="pct"/>
            <w:gridSpan w:val="6"/>
            <w:tcBorders>
              <w:top w:val="single" w:color="D4D4D4" w:sz="4" w:space="0"/>
              <w:left w:val="single" w:color="D4D4D4" w:sz="4" w:space="0"/>
              <w:bottom w:val="single" w:color="D4D4D4" w:sz="4" w:space="0"/>
              <w:right w:val="single" w:color="D4D4D4" w:sz="4" w:space="0"/>
            </w:tcBorders>
            <w:shd w:val="clear" w:color="000000" w:fill="F1F1F1"/>
            <w:vAlign w:val="center"/>
          </w:tcPr>
          <w:p w14:paraId="30CB40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预算数</w:t>
            </w:r>
          </w:p>
        </w:tc>
        <w:tc>
          <w:tcPr>
            <w:tcW w:w="2475" w:type="pct"/>
            <w:gridSpan w:val="6"/>
            <w:tcBorders>
              <w:top w:val="single" w:color="D4D4D4" w:sz="4" w:space="0"/>
              <w:left w:val="nil"/>
              <w:bottom w:val="single" w:color="D4D4D4" w:sz="4" w:space="0"/>
              <w:right w:val="single" w:color="D4D4D4" w:sz="4" w:space="0"/>
            </w:tcBorders>
            <w:shd w:val="clear" w:color="000000" w:fill="F1F1F1"/>
            <w:vAlign w:val="center"/>
          </w:tcPr>
          <w:p w14:paraId="49E3B0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5EED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88" w:type="pct"/>
            <w:vMerge w:val="restart"/>
            <w:tcBorders>
              <w:top w:val="nil"/>
              <w:left w:val="single" w:color="D4D4D4" w:sz="4" w:space="0"/>
              <w:bottom w:val="single" w:color="D4D4D4" w:sz="4" w:space="0"/>
              <w:right w:val="single" w:color="D4D4D4" w:sz="4" w:space="0"/>
            </w:tcBorders>
            <w:shd w:val="clear" w:color="000000" w:fill="F1F1F1"/>
            <w:vAlign w:val="center"/>
          </w:tcPr>
          <w:p w14:paraId="798E24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50" w:type="pct"/>
            <w:vMerge w:val="restart"/>
            <w:tcBorders>
              <w:top w:val="nil"/>
              <w:left w:val="single" w:color="D4D4D4" w:sz="4" w:space="0"/>
              <w:bottom w:val="single" w:color="D4D4D4" w:sz="4" w:space="0"/>
              <w:right w:val="single" w:color="D4D4D4" w:sz="4" w:space="0"/>
            </w:tcBorders>
            <w:shd w:val="clear" w:color="000000" w:fill="F1F1F1"/>
            <w:vAlign w:val="center"/>
          </w:tcPr>
          <w:p w14:paraId="1ECF0D4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287" w:type="pct"/>
            <w:gridSpan w:val="3"/>
            <w:tcBorders>
              <w:top w:val="single" w:color="D4D4D4" w:sz="4" w:space="0"/>
              <w:left w:val="nil"/>
              <w:bottom w:val="single" w:color="D4D4D4" w:sz="4" w:space="0"/>
              <w:right w:val="single" w:color="D4D4D4" w:sz="4" w:space="0"/>
            </w:tcBorders>
            <w:shd w:val="clear" w:color="000000" w:fill="F1F1F1"/>
            <w:vAlign w:val="center"/>
          </w:tcPr>
          <w:p w14:paraId="5B8155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7" w:type="pct"/>
            <w:vMerge w:val="restart"/>
            <w:tcBorders>
              <w:top w:val="nil"/>
              <w:left w:val="single" w:color="D4D4D4" w:sz="4" w:space="0"/>
              <w:bottom w:val="single" w:color="D4D4D4" w:sz="4" w:space="0"/>
              <w:right w:val="single" w:color="D4D4D4" w:sz="4" w:space="0"/>
            </w:tcBorders>
            <w:shd w:val="clear" w:color="000000" w:fill="F1F1F1"/>
            <w:vAlign w:val="center"/>
          </w:tcPr>
          <w:p w14:paraId="5C5DED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c>
          <w:tcPr>
            <w:tcW w:w="249" w:type="pct"/>
            <w:vMerge w:val="restart"/>
            <w:tcBorders>
              <w:top w:val="nil"/>
              <w:left w:val="single" w:color="D4D4D4" w:sz="4" w:space="0"/>
              <w:bottom w:val="single" w:color="D4D4D4" w:sz="4" w:space="0"/>
              <w:right w:val="single" w:color="D4D4D4" w:sz="4" w:space="0"/>
            </w:tcBorders>
            <w:shd w:val="clear" w:color="000000" w:fill="F1F1F1"/>
            <w:vAlign w:val="center"/>
          </w:tcPr>
          <w:p w14:paraId="3D800F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50" w:type="pct"/>
            <w:vMerge w:val="restart"/>
            <w:tcBorders>
              <w:top w:val="nil"/>
              <w:left w:val="single" w:color="D4D4D4" w:sz="4" w:space="0"/>
              <w:bottom w:val="single" w:color="D4D4D4" w:sz="4" w:space="0"/>
              <w:right w:val="single" w:color="D4D4D4" w:sz="4" w:space="0"/>
            </w:tcBorders>
            <w:shd w:val="clear" w:color="000000" w:fill="F1F1F1"/>
            <w:vAlign w:val="center"/>
          </w:tcPr>
          <w:p w14:paraId="4A358F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288" w:type="pct"/>
            <w:gridSpan w:val="3"/>
            <w:tcBorders>
              <w:top w:val="single" w:color="D4D4D4" w:sz="4" w:space="0"/>
              <w:left w:val="nil"/>
              <w:bottom w:val="single" w:color="D4D4D4" w:sz="4" w:space="0"/>
              <w:right w:val="single" w:color="D4D4D4" w:sz="4" w:space="0"/>
            </w:tcBorders>
            <w:shd w:val="clear" w:color="000000" w:fill="F1F1F1"/>
            <w:vAlign w:val="center"/>
          </w:tcPr>
          <w:p w14:paraId="36EA45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86" w:type="pct"/>
            <w:vMerge w:val="restart"/>
            <w:tcBorders>
              <w:top w:val="nil"/>
              <w:left w:val="single" w:color="D4D4D4" w:sz="4" w:space="0"/>
              <w:bottom w:val="single" w:color="D4D4D4" w:sz="4" w:space="0"/>
              <w:right w:val="single" w:color="D4D4D4" w:sz="4" w:space="0"/>
            </w:tcBorders>
            <w:shd w:val="clear" w:color="000000" w:fill="F1F1F1"/>
            <w:vAlign w:val="center"/>
          </w:tcPr>
          <w:p w14:paraId="0A6019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r>
      <w:tr w14:paraId="1010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88" w:type="pct"/>
            <w:vMerge w:val="continue"/>
            <w:tcBorders>
              <w:top w:val="nil"/>
              <w:left w:val="single" w:color="D4D4D4" w:sz="4" w:space="0"/>
              <w:bottom w:val="single" w:color="D4D4D4" w:sz="4" w:space="0"/>
              <w:right w:val="single" w:color="D4D4D4" w:sz="4" w:space="0"/>
            </w:tcBorders>
            <w:shd w:val="clear" w:color="000000" w:fill="F1F1F1"/>
            <w:vAlign w:val="center"/>
          </w:tcPr>
          <w:p w14:paraId="1FFE1DC7">
            <w:pPr>
              <w:snapToGrid w:val="0"/>
              <w:jc w:val="center"/>
              <w:rPr>
                <w:rFonts w:hint="eastAsia" w:ascii="宋体" w:hAnsi="宋体" w:eastAsia="宋体" w:cs="宋体"/>
                <w:i w:val="0"/>
                <w:iCs w:val="0"/>
                <w:color w:val="000000"/>
                <w:w w:val="100"/>
                <w:sz w:val="22"/>
                <w:szCs w:val="22"/>
                <w:u w:val="none"/>
              </w:rPr>
            </w:pPr>
          </w:p>
        </w:tc>
        <w:tc>
          <w:tcPr>
            <w:tcW w:w="550" w:type="pct"/>
            <w:vMerge w:val="continue"/>
            <w:tcBorders>
              <w:top w:val="nil"/>
              <w:left w:val="single" w:color="D4D4D4" w:sz="4" w:space="0"/>
              <w:bottom w:val="single" w:color="D4D4D4" w:sz="4" w:space="0"/>
              <w:right w:val="single" w:color="D4D4D4" w:sz="4" w:space="0"/>
            </w:tcBorders>
            <w:shd w:val="clear" w:color="000000" w:fill="F1F1F1"/>
            <w:vAlign w:val="center"/>
          </w:tcPr>
          <w:p w14:paraId="22E3633F">
            <w:pPr>
              <w:snapToGrid w:val="0"/>
              <w:jc w:val="center"/>
              <w:rPr>
                <w:rFonts w:hint="eastAsia" w:ascii="宋体" w:hAnsi="宋体" w:eastAsia="宋体" w:cs="宋体"/>
                <w:i w:val="0"/>
                <w:iCs w:val="0"/>
                <w:color w:val="000000"/>
                <w:w w:val="100"/>
                <w:sz w:val="22"/>
                <w:szCs w:val="22"/>
                <w:u w:val="none"/>
              </w:rPr>
            </w:pPr>
          </w:p>
        </w:tc>
        <w:tc>
          <w:tcPr>
            <w:tcW w:w="249" w:type="pct"/>
            <w:tcBorders>
              <w:top w:val="nil"/>
              <w:left w:val="nil"/>
              <w:bottom w:val="single" w:color="D4D4D4" w:sz="4" w:space="0"/>
              <w:right w:val="single" w:color="D4D4D4" w:sz="4" w:space="0"/>
            </w:tcBorders>
            <w:shd w:val="clear" w:color="000000" w:fill="F1F1F1"/>
            <w:vAlign w:val="center"/>
          </w:tcPr>
          <w:p w14:paraId="5069B8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45" w:type="pct"/>
            <w:tcBorders>
              <w:top w:val="nil"/>
              <w:left w:val="nil"/>
              <w:bottom w:val="single" w:color="D4D4D4" w:sz="4" w:space="0"/>
              <w:right w:val="single" w:color="D4D4D4" w:sz="4" w:space="0"/>
            </w:tcBorders>
            <w:shd w:val="clear" w:color="000000" w:fill="F1F1F1"/>
            <w:vAlign w:val="center"/>
          </w:tcPr>
          <w:p w14:paraId="489B9FC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592" w:type="pct"/>
            <w:tcBorders>
              <w:top w:val="nil"/>
              <w:left w:val="nil"/>
              <w:bottom w:val="single" w:color="D4D4D4" w:sz="4" w:space="0"/>
              <w:right w:val="single" w:color="D4D4D4" w:sz="4" w:space="0"/>
            </w:tcBorders>
            <w:shd w:val="clear" w:color="000000" w:fill="F1F1F1"/>
            <w:vAlign w:val="center"/>
          </w:tcPr>
          <w:p w14:paraId="282BCE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7" w:type="pct"/>
            <w:vMerge w:val="continue"/>
            <w:tcBorders>
              <w:top w:val="nil"/>
              <w:left w:val="single" w:color="D4D4D4" w:sz="4" w:space="0"/>
              <w:bottom w:val="single" w:color="D4D4D4" w:sz="4" w:space="0"/>
              <w:right w:val="single" w:color="D4D4D4" w:sz="4" w:space="0"/>
            </w:tcBorders>
            <w:shd w:val="clear" w:color="000000" w:fill="F1F1F1"/>
            <w:vAlign w:val="center"/>
          </w:tcPr>
          <w:p w14:paraId="611A4DCB">
            <w:pPr>
              <w:snapToGrid w:val="0"/>
              <w:jc w:val="center"/>
              <w:rPr>
                <w:rFonts w:hint="eastAsia" w:ascii="宋体" w:hAnsi="宋体" w:eastAsia="宋体" w:cs="宋体"/>
                <w:i w:val="0"/>
                <w:iCs w:val="0"/>
                <w:color w:val="000000"/>
                <w:w w:val="100"/>
                <w:sz w:val="22"/>
                <w:szCs w:val="22"/>
                <w:u w:val="none"/>
              </w:rPr>
            </w:pPr>
          </w:p>
        </w:tc>
        <w:tc>
          <w:tcPr>
            <w:tcW w:w="249" w:type="pct"/>
            <w:vMerge w:val="continue"/>
            <w:tcBorders>
              <w:top w:val="nil"/>
              <w:left w:val="single" w:color="D4D4D4" w:sz="4" w:space="0"/>
              <w:bottom w:val="single" w:color="D4D4D4" w:sz="4" w:space="0"/>
              <w:right w:val="single" w:color="D4D4D4" w:sz="4" w:space="0"/>
            </w:tcBorders>
            <w:shd w:val="clear" w:color="000000" w:fill="F1F1F1"/>
            <w:vAlign w:val="center"/>
          </w:tcPr>
          <w:p w14:paraId="0B8770B1">
            <w:pPr>
              <w:snapToGrid w:val="0"/>
              <w:jc w:val="center"/>
              <w:rPr>
                <w:rFonts w:hint="eastAsia" w:ascii="宋体" w:hAnsi="宋体" w:eastAsia="宋体" w:cs="宋体"/>
                <w:i w:val="0"/>
                <w:iCs w:val="0"/>
                <w:color w:val="000000"/>
                <w:w w:val="100"/>
                <w:sz w:val="22"/>
                <w:szCs w:val="22"/>
                <w:u w:val="none"/>
              </w:rPr>
            </w:pPr>
          </w:p>
        </w:tc>
        <w:tc>
          <w:tcPr>
            <w:tcW w:w="550" w:type="pct"/>
            <w:vMerge w:val="continue"/>
            <w:tcBorders>
              <w:top w:val="nil"/>
              <w:left w:val="single" w:color="D4D4D4" w:sz="4" w:space="0"/>
              <w:bottom w:val="single" w:color="D4D4D4" w:sz="4" w:space="0"/>
              <w:right w:val="single" w:color="D4D4D4" w:sz="4" w:space="0"/>
            </w:tcBorders>
            <w:shd w:val="clear" w:color="000000" w:fill="F1F1F1"/>
            <w:vAlign w:val="center"/>
          </w:tcPr>
          <w:p w14:paraId="12FC360B">
            <w:pPr>
              <w:snapToGrid w:val="0"/>
              <w:jc w:val="center"/>
              <w:rPr>
                <w:rFonts w:hint="eastAsia" w:ascii="宋体" w:hAnsi="宋体" w:eastAsia="宋体" w:cs="宋体"/>
                <w:i w:val="0"/>
                <w:iCs w:val="0"/>
                <w:color w:val="000000"/>
                <w:w w:val="100"/>
                <w:sz w:val="22"/>
                <w:szCs w:val="22"/>
                <w:u w:val="none"/>
              </w:rPr>
            </w:pPr>
          </w:p>
        </w:tc>
        <w:tc>
          <w:tcPr>
            <w:tcW w:w="249" w:type="pct"/>
            <w:tcBorders>
              <w:top w:val="nil"/>
              <w:left w:val="nil"/>
              <w:bottom w:val="single" w:color="D4D4D4" w:sz="4" w:space="0"/>
              <w:right w:val="single" w:color="D4D4D4" w:sz="4" w:space="0"/>
            </w:tcBorders>
            <w:shd w:val="clear" w:color="000000" w:fill="F1F1F1"/>
            <w:vAlign w:val="center"/>
          </w:tcPr>
          <w:p w14:paraId="2D98DC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45" w:type="pct"/>
            <w:tcBorders>
              <w:top w:val="nil"/>
              <w:left w:val="nil"/>
              <w:bottom w:val="single" w:color="D4D4D4" w:sz="4" w:space="0"/>
              <w:right w:val="single" w:color="D4D4D4" w:sz="4" w:space="0"/>
            </w:tcBorders>
            <w:shd w:val="clear" w:color="000000" w:fill="F1F1F1"/>
            <w:vAlign w:val="center"/>
          </w:tcPr>
          <w:p w14:paraId="714A93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593" w:type="pct"/>
            <w:tcBorders>
              <w:top w:val="nil"/>
              <w:left w:val="nil"/>
              <w:bottom w:val="single" w:color="D4D4D4" w:sz="4" w:space="0"/>
              <w:right w:val="single" w:color="D4D4D4" w:sz="4" w:space="0"/>
            </w:tcBorders>
            <w:shd w:val="clear" w:color="000000" w:fill="F1F1F1"/>
            <w:vAlign w:val="center"/>
          </w:tcPr>
          <w:p w14:paraId="41C6DB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86" w:type="pct"/>
            <w:vMerge w:val="continue"/>
            <w:tcBorders>
              <w:top w:val="nil"/>
              <w:left w:val="single" w:color="D4D4D4" w:sz="4" w:space="0"/>
              <w:bottom w:val="single" w:color="D4D4D4" w:sz="4" w:space="0"/>
              <w:right w:val="single" w:color="D4D4D4" w:sz="4" w:space="0"/>
            </w:tcBorders>
            <w:shd w:val="clear" w:color="000000" w:fill="F1F1F1"/>
            <w:vAlign w:val="center"/>
          </w:tcPr>
          <w:p w14:paraId="56B1A210">
            <w:pPr>
              <w:snapToGrid w:val="0"/>
              <w:jc w:val="center"/>
              <w:rPr>
                <w:rFonts w:hint="eastAsia" w:ascii="宋体" w:hAnsi="宋体" w:eastAsia="宋体" w:cs="宋体"/>
                <w:i w:val="0"/>
                <w:iCs w:val="0"/>
                <w:color w:val="000000"/>
                <w:w w:val="100"/>
                <w:sz w:val="22"/>
                <w:szCs w:val="22"/>
                <w:u w:val="none"/>
              </w:rPr>
            </w:pPr>
          </w:p>
        </w:tc>
      </w:tr>
      <w:tr w14:paraId="2815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88" w:type="pct"/>
            <w:tcBorders>
              <w:top w:val="nil"/>
              <w:left w:val="single" w:color="D4D4D4" w:sz="4" w:space="0"/>
              <w:bottom w:val="single" w:color="D4D4D4" w:sz="4" w:space="0"/>
              <w:right w:val="single" w:color="D4D4D4" w:sz="4" w:space="0"/>
            </w:tcBorders>
            <w:shd w:val="clear" w:color="000000" w:fill="F1F1F1"/>
            <w:vAlign w:val="center"/>
          </w:tcPr>
          <w:p w14:paraId="7A58FE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550" w:type="pct"/>
            <w:tcBorders>
              <w:top w:val="nil"/>
              <w:left w:val="nil"/>
              <w:bottom w:val="single" w:color="D4D4D4" w:sz="4" w:space="0"/>
              <w:right w:val="single" w:color="D4D4D4" w:sz="4" w:space="0"/>
            </w:tcBorders>
            <w:shd w:val="clear" w:color="000000" w:fill="F1F1F1"/>
            <w:vAlign w:val="center"/>
          </w:tcPr>
          <w:p w14:paraId="70BF4A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49" w:type="pct"/>
            <w:tcBorders>
              <w:top w:val="nil"/>
              <w:left w:val="nil"/>
              <w:bottom w:val="single" w:color="D4D4D4" w:sz="4" w:space="0"/>
              <w:right w:val="single" w:color="D4D4D4" w:sz="4" w:space="0"/>
            </w:tcBorders>
            <w:shd w:val="clear" w:color="000000" w:fill="F1F1F1"/>
            <w:vAlign w:val="center"/>
          </w:tcPr>
          <w:p w14:paraId="5DEAB2A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445" w:type="pct"/>
            <w:tcBorders>
              <w:top w:val="nil"/>
              <w:left w:val="nil"/>
              <w:bottom w:val="single" w:color="D4D4D4" w:sz="4" w:space="0"/>
              <w:right w:val="single" w:color="D4D4D4" w:sz="4" w:space="0"/>
            </w:tcBorders>
            <w:shd w:val="clear" w:color="000000" w:fill="F1F1F1"/>
            <w:vAlign w:val="center"/>
          </w:tcPr>
          <w:p w14:paraId="14CEF64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592" w:type="pct"/>
            <w:tcBorders>
              <w:top w:val="nil"/>
              <w:left w:val="nil"/>
              <w:bottom w:val="single" w:color="D4D4D4" w:sz="4" w:space="0"/>
              <w:right w:val="single" w:color="D4D4D4" w:sz="4" w:space="0"/>
            </w:tcBorders>
            <w:shd w:val="clear" w:color="000000" w:fill="F1F1F1"/>
            <w:vAlign w:val="center"/>
          </w:tcPr>
          <w:p w14:paraId="1AAA1B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397" w:type="pct"/>
            <w:tcBorders>
              <w:top w:val="nil"/>
              <w:left w:val="nil"/>
              <w:bottom w:val="single" w:color="D4D4D4" w:sz="4" w:space="0"/>
              <w:right w:val="single" w:color="D4D4D4" w:sz="4" w:space="0"/>
            </w:tcBorders>
            <w:shd w:val="clear" w:color="000000" w:fill="F1F1F1"/>
            <w:vAlign w:val="center"/>
          </w:tcPr>
          <w:p w14:paraId="6FA463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249" w:type="pct"/>
            <w:tcBorders>
              <w:top w:val="nil"/>
              <w:left w:val="nil"/>
              <w:bottom w:val="single" w:color="D4D4D4" w:sz="4" w:space="0"/>
              <w:right w:val="single" w:color="D4D4D4" w:sz="4" w:space="0"/>
            </w:tcBorders>
            <w:shd w:val="clear" w:color="000000" w:fill="F1F1F1"/>
            <w:vAlign w:val="center"/>
          </w:tcPr>
          <w:p w14:paraId="30DB53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550" w:type="pct"/>
            <w:tcBorders>
              <w:top w:val="nil"/>
              <w:left w:val="nil"/>
              <w:bottom w:val="single" w:color="D4D4D4" w:sz="4" w:space="0"/>
              <w:right w:val="single" w:color="D4D4D4" w:sz="4" w:space="0"/>
            </w:tcBorders>
            <w:shd w:val="clear" w:color="000000" w:fill="F1F1F1"/>
            <w:vAlign w:val="center"/>
          </w:tcPr>
          <w:p w14:paraId="39905F8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249" w:type="pct"/>
            <w:tcBorders>
              <w:top w:val="nil"/>
              <w:left w:val="nil"/>
              <w:bottom w:val="single" w:color="D4D4D4" w:sz="4" w:space="0"/>
              <w:right w:val="single" w:color="D4D4D4" w:sz="4" w:space="0"/>
            </w:tcBorders>
            <w:shd w:val="clear" w:color="000000" w:fill="F1F1F1"/>
            <w:vAlign w:val="center"/>
          </w:tcPr>
          <w:p w14:paraId="17C2F7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445" w:type="pct"/>
            <w:tcBorders>
              <w:top w:val="nil"/>
              <w:left w:val="nil"/>
              <w:bottom w:val="single" w:color="D4D4D4" w:sz="4" w:space="0"/>
              <w:right w:val="single" w:color="D4D4D4" w:sz="4" w:space="0"/>
            </w:tcBorders>
            <w:shd w:val="clear" w:color="000000" w:fill="F1F1F1"/>
            <w:vAlign w:val="center"/>
          </w:tcPr>
          <w:p w14:paraId="58ADAF9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593" w:type="pct"/>
            <w:tcBorders>
              <w:top w:val="nil"/>
              <w:left w:val="nil"/>
              <w:bottom w:val="single" w:color="D4D4D4" w:sz="4" w:space="0"/>
              <w:right w:val="single" w:color="D4D4D4" w:sz="4" w:space="0"/>
            </w:tcBorders>
            <w:shd w:val="clear" w:color="000000" w:fill="F1F1F1"/>
            <w:vAlign w:val="center"/>
          </w:tcPr>
          <w:p w14:paraId="3CC6E0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386" w:type="pct"/>
            <w:tcBorders>
              <w:top w:val="nil"/>
              <w:left w:val="nil"/>
              <w:bottom w:val="single" w:color="D4D4D4" w:sz="4" w:space="0"/>
              <w:right w:val="single" w:color="D4D4D4" w:sz="4" w:space="0"/>
            </w:tcBorders>
            <w:shd w:val="clear" w:color="000000" w:fill="F1F1F1"/>
            <w:vAlign w:val="center"/>
          </w:tcPr>
          <w:p w14:paraId="043E14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r>
      <w:tr w14:paraId="4443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88" w:type="pct"/>
            <w:tcBorders>
              <w:top w:val="nil"/>
              <w:left w:val="single" w:color="D4D4D4" w:sz="4" w:space="0"/>
              <w:bottom w:val="single" w:color="D4D4D4" w:sz="4" w:space="0"/>
              <w:right w:val="single" w:color="D4D4D4" w:sz="4" w:space="0"/>
            </w:tcBorders>
            <w:shd w:val="clear" w:color="000000" w:fill="FFFFFF"/>
            <w:noWrap/>
            <w:vAlign w:val="center"/>
          </w:tcPr>
          <w:p w14:paraId="2E7FA19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215.00</w:t>
            </w:r>
          </w:p>
        </w:tc>
        <w:tc>
          <w:tcPr>
            <w:tcW w:w="550" w:type="pct"/>
            <w:tcBorders>
              <w:top w:val="nil"/>
              <w:left w:val="nil"/>
              <w:bottom w:val="single" w:color="D4D4D4" w:sz="4" w:space="0"/>
              <w:right w:val="single" w:color="D4D4D4" w:sz="4" w:space="0"/>
            </w:tcBorders>
            <w:shd w:val="clear" w:color="000000" w:fill="FFFFFF"/>
            <w:noWrap/>
            <w:vAlign w:val="center"/>
          </w:tcPr>
          <w:p w14:paraId="1C92283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9" w:type="pct"/>
            <w:tcBorders>
              <w:top w:val="nil"/>
              <w:left w:val="nil"/>
              <w:bottom w:val="single" w:color="D4D4D4" w:sz="4" w:space="0"/>
              <w:right w:val="single" w:color="D4D4D4" w:sz="4" w:space="0"/>
            </w:tcBorders>
            <w:shd w:val="clear" w:color="000000" w:fill="FFFFFF"/>
            <w:noWrap/>
            <w:vAlign w:val="center"/>
          </w:tcPr>
          <w:p w14:paraId="3889EBF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25.00</w:t>
            </w:r>
          </w:p>
        </w:tc>
        <w:tc>
          <w:tcPr>
            <w:tcW w:w="445" w:type="pct"/>
            <w:tcBorders>
              <w:top w:val="nil"/>
              <w:left w:val="nil"/>
              <w:bottom w:val="single" w:color="D4D4D4" w:sz="4" w:space="0"/>
              <w:right w:val="single" w:color="D4D4D4" w:sz="4" w:space="0"/>
            </w:tcBorders>
            <w:shd w:val="clear" w:color="000000" w:fill="FFFFFF"/>
            <w:noWrap/>
            <w:vAlign w:val="center"/>
          </w:tcPr>
          <w:p w14:paraId="117879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592" w:type="pct"/>
            <w:tcBorders>
              <w:top w:val="nil"/>
              <w:left w:val="nil"/>
              <w:bottom w:val="single" w:color="D4D4D4" w:sz="4" w:space="0"/>
              <w:right w:val="single" w:color="D4D4D4" w:sz="4" w:space="0"/>
            </w:tcBorders>
            <w:shd w:val="clear" w:color="000000" w:fill="FFFFFF"/>
            <w:noWrap/>
            <w:vAlign w:val="center"/>
          </w:tcPr>
          <w:p w14:paraId="2D04691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25.00</w:t>
            </w:r>
          </w:p>
        </w:tc>
        <w:tc>
          <w:tcPr>
            <w:tcW w:w="397" w:type="pct"/>
            <w:tcBorders>
              <w:top w:val="nil"/>
              <w:left w:val="nil"/>
              <w:bottom w:val="single" w:color="D4D4D4" w:sz="4" w:space="0"/>
              <w:right w:val="single" w:color="D4D4D4" w:sz="4" w:space="0"/>
            </w:tcBorders>
            <w:shd w:val="clear" w:color="000000" w:fill="FFFFFF"/>
            <w:noWrap/>
            <w:vAlign w:val="center"/>
          </w:tcPr>
          <w:p w14:paraId="203042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190.00</w:t>
            </w:r>
          </w:p>
        </w:tc>
        <w:tc>
          <w:tcPr>
            <w:tcW w:w="249" w:type="pct"/>
            <w:tcBorders>
              <w:top w:val="nil"/>
              <w:left w:val="nil"/>
              <w:bottom w:val="single" w:color="D4D4D4" w:sz="4" w:space="0"/>
              <w:right w:val="single" w:color="D4D4D4" w:sz="4" w:space="0"/>
            </w:tcBorders>
            <w:shd w:val="clear" w:color="000000" w:fill="FFFFFF"/>
            <w:noWrap/>
            <w:vAlign w:val="center"/>
          </w:tcPr>
          <w:p w14:paraId="3BB25E5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56.29</w:t>
            </w:r>
          </w:p>
        </w:tc>
        <w:tc>
          <w:tcPr>
            <w:tcW w:w="550" w:type="pct"/>
            <w:tcBorders>
              <w:top w:val="nil"/>
              <w:left w:val="nil"/>
              <w:bottom w:val="single" w:color="D4D4D4" w:sz="4" w:space="0"/>
              <w:right w:val="single" w:color="D4D4D4" w:sz="4" w:space="0"/>
            </w:tcBorders>
            <w:shd w:val="clear" w:color="000000" w:fill="FFFFFF"/>
            <w:noWrap/>
            <w:vAlign w:val="center"/>
          </w:tcPr>
          <w:p w14:paraId="583E26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9" w:type="pct"/>
            <w:tcBorders>
              <w:top w:val="nil"/>
              <w:left w:val="nil"/>
              <w:bottom w:val="single" w:color="D4D4D4" w:sz="4" w:space="0"/>
              <w:right w:val="single" w:color="D4D4D4" w:sz="4" w:space="0"/>
            </w:tcBorders>
            <w:shd w:val="clear" w:color="000000" w:fill="FFFFFF"/>
            <w:noWrap/>
            <w:vAlign w:val="center"/>
          </w:tcPr>
          <w:p w14:paraId="520FCF6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22.13</w:t>
            </w:r>
          </w:p>
        </w:tc>
        <w:tc>
          <w:tcPr>
            <w:tcW w:w="445" w:type="pct"/>
            <w:tcBorders>
              <w:top w:val="nil"/>
              <w:left w:val="nil"/>
              <w:bottom w:val="single" w:color="D4D4D4" w:sz="4" w:space="0"/>
              <w:right w:val="single" w:color="D4D4D4" w:sz="4" w:space="0"/>
            </w:tcBorders>
            <w:shd w:val="clear" w:color="000000" w:fill="FFFFFF"/>
            <w:noWrap/>
            <w:vAlign w:val="center"/>
          </w:tcPr>
          <w:p w14:paraId="25B7DF4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593" w:type="pct"/>
            <w:tcBorders>
              <w:top w:val="nil"/>
              <w:left w:val="nil"/>
              <w:bottom w:val="single" w:color="D4D4D4" w:sz="4" w:space="0"/>
              <w:right w:val="single" w:color="D4D4D4" w:sz="4" w:space="0"/>
            </w:tcBorders>
            <w:shd w:val="clear" w:color="000000" w:fill="FFFFFF"/>
            <w:noWrap/>
            <w:vAlign w:val="center"/>
          </w:tcPr>
          <w:p w14:paraId="4E70460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22.13</w:t>
            </w:r>
          </w:p>
        </w:tc>
        <w:tc>
          <w:tcPr>
            <w:tcW w:w="386" w:type="pct"/>
            <w:tcBorders>
              <w:top w:val="nil"/>
              <w:left w:val="nil"/>
              <w:bottom w:val="single" w:color="D4D4D4" w:sz="4" w:space="0"/>
              <w:right w:val="single" w:color="D4D4D4" w:sz="4" w:space="0"/>
            </w:tcBorders>
            <w:shd w:val="clear" w:color="000000" w:fill="FFFFFF"/>
            <w:noWrap/>
            <w:vAlign w:val="center"/>
          </w:tcPr>
          <w:p w14:paraId="6AB983E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34.16</w:t>
            </w:r>
          </w:p>
        </w:tc>
      </w:tr>
    </w:tbl>
    <w:p w14:paraId="18C0C3E4">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A6DB9B8">
      <w:pPr>
        <w:ind w:firstLine="604" w:firstLineChars="189"/>
        <w:jc w:val="center"/>
        <w:rPr>
          <w:rFonts w:hint="eastAsia" w:ascii="黑体" w:hAnsi="黑体" w:eastAsia="黑体" w:cs="黑体"/>
          <w:w w:val="100"/>
          <w:sz w:val="32"/>
          <w:szCs w:val="32"/>
        </w:rPr>
      </w:pPr>
    </w:p>
    <w:p w14:paraId="359DBBC8">
      <w:pPr>
        <w:ind w:firstLine="604" w:firstLineChars="189"/>
        <w:jc w:val="center"/>
        <w:rPr>
          <w:rFonts w:hint="eastAsia" w:ascii="黑体" w:hAnsi="黑体" w:eastAsia="黑体" w:cs="黑体"/>
          <w:w w:val="100"/>
          <w:sz w:val="32"/>
          <w:szCs w:val="32"/>
        </w:rPr>
      </w:pPr>
    </w:p>
    <w:p w14:paraId="0D356E34">
      <w:pPr>
        <w:ind w:firstLine="604" w:firstLineChars="189"/>
        <w:jc w:val="center"/>
        <w:rPr>
          <w:rFonts w:hint="eastAsia" w:ascii="黑体" w:hAnsi="黑体" w:eastAsia="黑体" w:cs="黑体"/>
          <w:w w:val="100"/>
          <w:sz w:val="32"/>
          <w:szCs w:val="32"/>
        </w:rPr>
      </w:pPr>
    </w:p>
    <w:p w14:paraId="59C4260A">
      <w:pPr>
        <w:ind w:firstLine="604" w:firstLineChars="189"/>
        <w:jc w:val="center"/>
        <w:rPr>
          <w:rFonts w:hint="eastAsia" w:ascii="黑体" w:hAnsi="黑体" w:eastAsia="黑体" w:cs="黑体"/>
          <w:w w:val="100"/>
          <w:sz w:val="32"/>
          <w:szCs w:val="32"/>
        </w:rPr>
      </w:pPr>
    </w:p>
    <w:p w14:paraId="471C2893">
      <w:pPr>
        <w:ind w:firstLine="604" w:firstLineChars="189"/>
        <w:jc w:val="center"/>
        <w:rPr>
          <w:rFonts w:hint="eastAsia" w:ascii="黑体" w:hAnsi="黑体" w:eastAsia="黑体" w:cs="黑体"/>
          <w:w w:val="100"/>
          <w:sz w:val="32"/>
          <w:szCs w:val="32"/>
        </w:rPr>
      </w:pPr>
    </w:p>
    <w:p w14:paraId="2CE55487">
      <w:pPr>
        <w:ind w:firstLine="604" w:firstLineChars="189"/>
        <w:jc w:val="center"/>
        <w:rPr>
          <w:rFonts w:hint="eastAsia" w:ascii="黑体" w:hAnsi="黑体" w:eastAsia="黑体" w:cs="黑体"/>
          <w:w w:val="100"/>
          <w:sz w:val="32"/>
          <w:szCs w:val="32"/>
        </w:rPr>
      </w:pPr>
    </w:p>
    <w:p w14:paraId="57196AF9">
      <w:pPr>
        <w:ind w:firstLine="604" w:firstLineChars="189"/>
        <w:jc w:val="center"/>
        <w:rPr>
          <w:rFonts w:hint="eastAsia" w:ascii="黑体" w:hAnsi="黑体" w:eastAsia="黑体" w:cs="黑体"/>
          <w:w w:val="100"/>
          <w:sz w:val="32"/>
          <w:szCs w:val="32"/>
        </w:rPr>
      </w:pPr>
    </w:p>
    <w:p w14:paraId="7393E3EA">
      <w:pPr>
        <w:ind w:firstLine="604" w:firstLineChars="189"/>
        <w:jc w:val="center"/>
        <w:rPr>
          <w:rFonts w:hint="eastAsia" w:ascii="黑体" w:hAnsi="黑体" w:eastAsia="黑体" w:cs="黑体"/>
          <w:w w:val="100"/>
          <w:sz w:val="32"/>
          <w:szCs w:val="32"/>
        </w:rPr>
      </w:pPr>
    </w:p>
    <w:p w14:paraId="384D5F09">
      <w:pPr>
        <w:pStyle w:val="13"/>
        <w:spacing w:line="360" w:lineRule="auto"/>
        <w:jc w:val="center"/>
        <w:rPr>
          <w:rFonts w:hint="eastAsia" w:ascii="黑体" w:hAnsi="黑体" w:eastAsia="黑体" w:cs="黑体"/>
          <w:w w:val="100"/>
          <w:sz w:val="52"/>
          <w:szCs w:val="52"/>
        </w:rPr>
      </w:pPr>
      <w:r>
        <w:rPr>
          <w:rFonts w:hint="eastAsia" w:ascii="黑体" w:hAnsi="黑体" w:eastAsia="黑体" w:cs="黑体"/>
          <w:w w:val="100"/>
          <w:sz w:val="52"/>
          <w:szCs w:val="52"/>
        </w:rPr>
        <w:t>第三部分</w:t>
      </w:r>
    </w:p>
    <w:p w14:paraId="2B61E1CF">
      <w:pPr>
        <w:jc w:val="center"/>
        <w:rPr>
          <w:rFonts w:hint="eastAsia" w:ascii="黑体" w:hAnsi="黑体" w:eastAsia="黑体" w:cs="黑体"/>
          <w:w w:val="100"/>
          <w:sz w:val="32"/>
          <w:szCs w:val="32"/>
        </w:rPr>
      </w:pPr>
      <w:r>
        <w:rPr>
          <w:rFonts w:hint="eastAsia" w:ascii="黑体" w:hAnsi="黑体" w:eastAsia="黑体" w:cs="黑体"/>
          <w:w w:val="100"/>
          <w:sz w:val="52"/>
          <w:szCs w:val="52"/>
        </w:rPr>
        <w:t>2024年度部门决算情况说明</w:t>
      </w:r>
      <w:r>
        <w:rPr>
          <w:rFonts w:hint="eastAsia" w:ascii="黑体" w:hAnsi="黑体" w:eastAsia="黑体" w:cs="黑体"/>
          <w:w w:val="100"/>
          <w:sz w:val="32"/>
          <w:szCs w:val="32"/>
        </w:rPr>
        <w:br w:type="page"/>
      </w:r>
    </w:p>
    <w:p w14:paraId="08FE6CD8">
      <w:pPr>
        <w:ind w:firstLine="604" w:firstLineChars="189"/>
        <w:jc w:val="center"/>
        <w:rPr>
          <w:rFonts w:hint="eastAsia" w:ascii="黑体" w:hAnsi="黑体" w:eastAsia="黑体" w:cs="黑体"/>
          <w:w w:val="100"/>
          <w:sz w:val="32"/>
          <w:szCs w:val="32"/>
        </w:rPr>
      </w:pPr>
    </w:p>
    <w:p w14:paraId="3D0211E8">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一、收入支出决算总体情况说明</w:t>
      </w:r>
    </w:p>
    <w:p w14:paraId="511AD5B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2024年度收、支总计441.24万元。与2023年相比，增加9.09万元，增长2.10%，主要原因是2024年新增3名编制内人员，人员经费预算相应增加，同时因怀化推进国际陆港建设，接待任务略有增加，相关经费需求有所上升。</w:t>
      </w:r>
    </w:p>
    <w:p w14:paraId="516B3024">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二、收入决算情况说明</w:t>
      </w:r>
    </w:p>
    <w:p w14:paraId="0799C25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入合计441.24万元，其中：财政拨款收入441.24万元，占100%；上级补助收入0万元，占0%；事业收入0万元，占0%；经营收入0万元，占0%；附属单位上缴收入0万元，占0%；其他收入0万元，占0%。收入结构单一，财政拨款是唯一资金来源，符合单位全额拨款事业单位性质，主要用于保障公务接待及日常运转需求。</w:t>
      </w:r>
    </w:p>
    <w:p w14:paraId="11C4C326">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三、支出决算情况说明</w:t>
      </w:r>
    </w:p>
    <w:p w14:paraId="3F938DE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支出合计441.24万元，其中：基本支出245.62万元，占55.67%；项目支出195.62万元，占44.33%；上缴上级支出0万元，占0%；经营支出0万元，占0%；对附属单位补助支出0万元，占0%。基本支出主要用于人员经费和日常公用经费，保障机构正常运转；项目支出集中在公务接待、接待功能提升等专项工作，确保重要接待任务高质量完成。</w:t>
      </w:r>
    </w:p>
    <w:p w14:paraId="6D6412FC">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四、财政拨款收入支出决算总体情况说明</w:t>
      </w:r>
    </w:p>
    <w:p w14:paraId="1D1858A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财政拨款收、支总计441.24万元，与2023年相比，增加9.09万元，增长2.10%，主要原因是2024年新增3名编制内人员，人员经费中的工资福利支出、住房公积金等相应增加；同时，为提升接待服务水平，完善接待设施、开展“怀味”品牌推广等项目支出略有增加，推动接待工作与地方文化传播深度融合。</w:t>
      </w:r>
    </w:p>
    <w:p w14:paraId="3E426E1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五、一般公共预算财政拨款支出决算情况说明</w:t>
      </w:r>
    </w:p>
    <w:p w14:paraId="476C89FB">
      <w:pPr>
        <w:ind w:left="0" w:leftChars="0" w:firstLine="824" w:firstLineChars="293"/>
        <w:rPr>
          <w:rFonts w:hint="eastAsia" w:ascii="楷体" w:hAnsi="楷体" w:eastAsia="楷体" w:cs="楷体"/>
          <w:b/>
          <w:bCs/>
          <w:w w:val="100"/>
          <w:sz w:val="28"/>
          <w:szCs w:val="28"/>
        </w:rPr>
      </w:pPr>
      <w:r>
        <w:rPr>
          <w:rFonts w:hint="eastAsia" w:ascii="楷体" w:hAnsi="楷体" w:eastAsia="楷体" w:cs="楷体"/>
          <w:b/>
          <w:bCs/>
          <w:w w:val="100"/>
          <w:sz w:val="28"/>
          <w:szCs w:val="28"/>
        </w:rPr>
        <w:t>（一）一般公共预算财政拨款支出决算总体情况</w:t>
      </w:r>
    </w:p>
    <w:p w14:paraId="5D03E53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441.24万元，占本年支出合计的100%，与2023年相比，增加9.09万元，增长2.10%，主要原因是人员编制增加导致人员经费增长，以及为保障重大活动如全球湘商大会接待，适度增加项目投入，提升接待服务硬件与软件水平。</w:t>
      </w:r>
    </w:p>
    <w:p w14:paraId="34A9B78F">
      <w:pPr>
        <w:ind w:left="0" w:leftChars="0" w:firstLine="824" w:firstLineChars="293"/>
        <w:rPr>
          <w:rFonts w:hint="eastAsia" w:ascii="楷体" w:hAnsi="楷体" w:eastAsia="楷体" w:cs="楷体"/>
          <w:b/>
          <w:bCs/>
          <w:w w:val="100"/>
          <w:sz w:val="28"/>
          <w:szCs w:val="28"/>
        </w:rPr>
      </w:pPr>
      <w:r>
        <w:rPr>
          <w:rFonts w:hint="eastAsia" w:ascii="楷体" w:hAnsi="楷体" w:eastAsia="楷体" w:cs="楷体"/>
          <w:b/>
          <w:bCs/>
          <w:w w:val="100"/>
          <w:sz w:val="28"/>
          <w:szCs w:val="28"/>
        </w:rPr>
        <w:t>（二）一般公共预算财政拨款支出决算结构情况</w:t>
      </w:r>
    </w:p>
    <w:p w14:paraId="187D0A1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2024年度一般公共预算财政拨款支出441.24万元，全部用于一般公共服务（类）支出，具体结构如下：</w:t>
      </w:r>
    </w:p>
    <w:p w14:paraId="6BE5BC6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一般公共服务（类）政府办公厅（室）及相关机构事务（款）行政运行（项）支出139.98万元，占31.73%，主要用于保障中心本级日常行政运转的人员经费与公用经费；</w:t>
      </w:r>
    </w:p>
    <w:p w14:paraId="050B5D8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一般公共服务（类）党委办公厅（室）及相关机构事务（款）行政运行（项）支出105.64万元，占23.94%，主要用于党委相关接待任务的人员保障与日常开支；</w:t>
      </w:r>
    </w:p>
    <w:p w14:paraId="12A8914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一般公共服务（类）党委办公厅（室）及相关机构事务（款）一般行政管理事务（项）支出195.62万元，占44.33%，主要用于重大公务接待、接待设施提质、“怀味”品牌推广等专项工作。</w:t>
      </w:r>
    </w:p>
    <w:p w14:paraId="6AE703A3">
      <w:pPr>
        <w:ind w:left="0" w:leftChars="0" w:firstLine="824" w:firstLineChars="293"/>
        <w:rPr>
          <w:rFonts w:hint="eastAsia" w:ascii="楷体" w:hAnsi="楷体" w:eastAsia="楷体" w:cs="楷体"/>
          <w:b/>
          <w:bCs/>
          <w:w w:val="100"/>
          <w:sz w:val="28"/>
          <w:szCs w:val="28"/>
        </w:rPr>
      </w:pPr>
      <w:r>
        <w:rPr>
          <w:rFonts w:hint="eastAsia" w:ascii="楷体" w:hAnsi="楷体" w:eastAsia="楷体" w:cs="楷体"/>
          <w:b/>
          <w:bCs/>
          <w:w w:val="100"/>
          <w:sz w:val="28"/>
          <w:szCs w:val="28"/>
        </w:rPr>
        <w:t>（三）一般公共预算财政拨款支出决算具体情况</w:t>
      </w:r>
    </w:p>
    <w:p w14:paraId="4406F52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2024年度一般公共预算财政拨款支出年初预算数为477.89万元，支出决算数为441.24万元，完成年初预算的92.33%，具体情况如下：</w:t>
      </w:r>
    </w:p>
    <w:p w14:paraId="2D1AFE1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服务（类）政府办公厅（室）及相关机构事务（款）行政运行（项）：年初预算为148.00万元，支出决算为139.98万元，完成年初预算的94.58%，决算数小于年初预算数的主要原因是严格压减公用经费中的非必要开支，如减少不必要的办公设备采购、控制差旅费支出等。</w:t>
      </w:r>
    </w:p>
    <w:p w14:paraId="6D6FA7E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服务（类）党委办公厅（室）及相关机构事务（款）行政运行（项）：年初预算为115.00万元，支出决算为105.64万元，完成年初预算的91.86%，决算数小于年初预算数的主要原因是部分人员相关补助因政策调整延迟发放，且优化了公务用车调度，减少了车辆运行成本。</w:t>
      </w:r>
    </w:p>
    <w:p w14:paraId="14E7ABA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般公共服务（类）党委办公厅（室）及相关机构事务（款）一般行政管理事务（项）：年初预算为214.89万元，支出决算为195.62万元，完成年初预算的91.03%，决算数小于年初预算数的主要原因是优化接待流程，严格控制接待用餐标准与陪同人员数量，同时“怀味”品牌推广项目通过市场化合作降低部分成本，实现经费节约。</w:t>
      </w:r>
    </w:p>
    <w:p w14:paraId="06D47E18">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六、一般公共预算财政拨款基本支出决算情况说明</w:t>
      </w:r>
    </w:p>
    <w:p w14:paraId="286309B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2024年度一般公共预算财政拨款基本支出245.62万元，其中：</w:t>
      </w:r>
    </w:p>
    <w:p w14:paraId="5B911A0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（一）</w:t>
      </w:r>
      <w:r>
        <w:rPr>
          <w:rFonts w:hint="eastAsia" w:ascii="仿宋" w:hAnsi="仿宋" w:eastAsia="仿宋" w:cs="仿宋"/>
          <w:w w:val="100"/>
          <w:sz w:val="30"/>
          <w:szCs w:val="30"/>
        </w:rPr>
        <w:t>人员经费216.14万元，占基本支出的87.99%，主要包括：</w:t>
      </w:r>
    </w:p>
    <w:p w14:paraId="63F2065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工资福利支出203.53万元，其中基本工资60.24万元、津贴补贴37.77万元、奖金18.19万元、伙食补助费1.59万元、绩效工资29.48万元、机关事业单位基本养老保险缴费22.06万元、职工基本医疗保险缴费8.88万元、其他社会保障缴费6.51万元、住房公积金18.35万元、其他工资福利支出0.46万元；</w:t>
      </w:r>
    </w:p>
    <w:p w14:paraId="140F05A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对个人和家庭的补助12.61万元，其中抚恤金0.70万元、其他对个人和家庭的补助11.91万元。</w:t>
      </w:r>
    </w:p>
    <w:p w14:paraId="00DAC2B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（二）</w:t>
      </w:r>
      <w:r>
        <w:rPr>
          <w:rFonts w:hint="eastAsia" w:ascii="仿宋" w:hAnsi="仿宋" w:eastAsia="仿宋" w:cs="仿宋"/>
          <w:w w:val="100"/>
          <w:sz w:val="30"/>
          <w:szCs w:val="30"/>
        </w:rPr>
        <w:t>公用经费29.48万元，占基本支出的12.01%，主要包括：</w:t>
      </w:r>
    </w:p>
    <w:p w14:paraId="61BC50A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商品和服务支出29.48万元，其中办公费1.30万元、印刷费0.21万元、手续费0.05万元、水费0.36万元、邮电费0.83万元、差旅费0.93万元、维修（护）费1.12万元、劳务费0.05万元、工会经费10.70万元、福利费0.30万元、其他交通费用12.73万元、其他商品和服务支出0.89万元；资本性支出0万元，无相关购置支出。</w:t>
      </w:r>
    </w:p>
    <w:p w14:paraId="7A6009CD">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七、财政拨款“三公”经费支出决算情况说明</w:t>
      </w:r>
    </w:p>
    <w:p w14:paraId="1EF223F6">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（一）“三公”经费财政拨款支出决算总体情况说明</w:t>
      </w:r>
    </w:p>
    <w:p w14:paraId="6FCC728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三公”经费财政拨款支出预算为215.00万元，支出决算为56.29万元，完成预算的26.18%；与2023年相比减少55.83万元，降低49.80%。决算数小于预算数的主要原因是严格贯彻中央八项规定精神，优化接待流程，压减非必要接待活动，控制接待标准与陪同人员数量；决算数低于上年数的主要原因是进一步规范公务用车使用，减少车辆运行成本，同时严控公务接待频次与规模，实现经费大幅节约。</w:t>
      </w:r>
    </w:p>
    <w:p w14:paraId="76CC3495">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（二）“三公”经费财政拨款支出决算具体情况说明</w:t>
      </w:r>
    </w:p>
    <w:p w14:paraId="4857E8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因公出国（境）费支出预算为0万元，支出决算为0万元，与上年一致，主要原因是单位无因公出国（境）任务安排。</w:t>
      </w:r>
    </w:p>
    <w:p w14:paraId="7E8186B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公务用车购置费及运行维护费支出预算为25.00万元，支出决算为22.13万元，完成预算的88.52%；与上年相比减少7.05万元，降低24.17%。其中：</w:t>
      </w:r>
    </w:p>
    <w:p w14:paraId="363B14E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公务用车购置费支出预算为0万元，支出决算为0万元，与上年一致，主要原因是本年度未更新公务用车；</w:t>
      </w:r>
    </w:p>
    <w:p w14:paraId="29392F8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运行维护费支出预算为25.00万元，支出决算为22.13万元，主要用于公务用车燃料费、维修费、保险费等支出，完成预算的88.52%；与上年相比减少7.05万元，降低24.17%。决算数小于预算数的主要原因是优化车辆调度，减少不必要的出车次数，同时加强车辆日常维护保养，降低维修频率；决算数低于上年数的主要原因是严格执行公务用车使用规定，优先选择公共交通方式开展短途公务，减少车辆消耗。截至2024年12月31日，我单位开支财政拨款的公务用车保有量为5辆。</w:t>
      </w:r>
    </w:p>
    <w:p w14:paraId="1252332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接待费支出预算为190.00万元，支出决算为34.16万元，完成预算的17.98%；与上年相比减少48.78万元，降低58.81%。决算数小于预算数的主要原因是严格控制接待范围，仅保障副厅级以上重宾及重大活动接待，减少一般性接待，同时规范接待用餐标准，推行简约化接待；决算数低于上年数的主要原因是进一步压缩陪同人员数量，减少接待环节的物资消耗与费用支出。2024年度共接待来访团组230个、来宾2595人次，主要是副厅级以上重宾接待及全球湘商大会、市旅发大会等重大活动接待发生的支出。</w:t>
      </w:r>
    </w:p>
    <w:p w14:paraId="3D8A8A3F">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八、政府性基金预算收入支出决算情况</w:t>
      </w:r>
    </w:p>
    <w:p w14:paraId="5DEF5793">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2024年度政府性基金预算财政拨款收入0万元；年初结转和结余0万元；支出0万元，其中基本支出0万元，项目支出0万元；年末结转和结余0万元。本单位无政府性基金收支，主要原因是单位职能聚焦公务接待，无涉及政府性基金管理的相关业务，未承担需使用政府性基金的项目。</w:t>
      </w:r>
    </w:p>
    <w:p w14:paraId="63F1EF4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九、国有资本经营预算收入支出决算情况</w:t>
      </w:r>
    </w:p>
    <w:p w14:paraId="1588AB01">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2024年度国有资本经营预算财政拨款收入0万元；年初结转和结余0万元；支出0万元，其中基本支出0万元，项目支出0万元；年末结转和结余0万元。本单位无国有资本经营预算收支，主要原因是单位不涉及国有资本投资、运营及收益分配，未开展国有资本经营相关活动，故无国有资本经营预算收支。</w:t>
      </w:r>
    </w:p>
    <w:p w14:paraId="5FA09FF5">
      <w:pPr>
        <w:ind w:left="0" w:leftChars="0" w:firstLine="879" w:firstLineChars="293"/>
        <w:rPr>
          <w:rFonts w:hint="eastAsia" w:ascii="黑体" w:hAnsi="黑体" w:eastAsia="黑体" w:cs="黑体"/>
          <w:w w:val="100"/>
          <w:sz w:val="30"/>
          <w:szCs w:val="30"/>
        </w:rPr>
      </w:pPr>
      <w:r>
        <w:rPr>
          <w:rFonts w:hint="eastAsia" w:cs="黑体"/>
          <w:w w:val="100"/>
          <w:sz w:val="30"/>
          <w:szCs w:val="30"/>
          <w:lang w:val="en-US" w:eastAsia="zh-CN"/>
        </w:rPr>
        <w:t>十</w:t>
      </w:r>
      <w:r>
        <w:rPr>
          <w:rFonts w:hint="eastAsia" w:ascii="黑体" w:hAnsi="黑体" w:eastAsia="黑体" w:cs="黑体"/>
          <w:w w:val="100"/>
          <w:sz w:val="30"/>
          <w:szCs w:val="30"/>
        </w:rPr>
        <w:t>、关于机关运行经费支出说明</w:t>
      </w:r>
    </w:p>
    <w:p w14:paraId="71462F6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机关运行经费支出29.48万元，与部门决算中行政单位和参照公务员法管理事业单位财政拨款基本支出中公用经费之和一致，比2023年63.20万元减少33.72万元，降低53.36%。主要原因是上年部分接待项目在公用经费列支，2024年规范预算科目核算，将相关支出调整至项目支出；同时严格压减公用经费中的非必要开支，如减少办公耗材采购、控制水电费消耗、优化差旅费审批等，切实降低机关运行成本。</w:t>
      </w:r>
    </w:p>
    <w:p w14:paraId="1395BD89">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一</w:t>
      </w:r>
      <w:r>
        <w:rPr>
          <w:rFonts w:hint="eastAsia" w:ascii="黑体" w:hAnsi="黑体" w:eastAsia="黑体" w:cs="黑体"/>
          <w:w w:val="100"/>
          <w:sz w:val="30"/>
          <w:szCs w:val="30"/>
        </w:rPr>
        <w:t>、一般性支出情况说明</w:t>
      </w:r>
    </w:p>
    <w:p w14:paraId="33CFAC0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本部门开支会议费3.18万元，用于召开全市接待工作业务培训会，人数50人，内容为接待服务标准化流程、重宾接待礼仪规范、应急事件处置等，提升全市接待人员业务能力；召开重大活动接待协调会，人数30人，内容为全球湘商大会、市旅发大会等重大活动接待方案制定、部门协作分工、服务细节优化等，确保活动接待零失误。</w:t>
      </w:r>
    </w:p>
    <w:p w14:paraId="29005B6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开支培训费0万元，主要原因是本年度接待业务培训与会议融合开展，相关费用纳入会议费核算，未单独列支培训费。</w:t>
      </w:r>
    </w:p>
    <w:p w14:paraId="218FE99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未举办节庆、晚会、论坛、赛事等活动，无相关开支，严格遵循“过紧日子”要求，杜绝非必要活动支出。</w:t>
      </w:r>
    </w:p>
    <w:p w14:paraId="079E94FB">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二</w:t>
      </w:r>
      <w:r>
        <w:rPr>
          <w:rFonts w:hint="eastAsia" w:ascii="黑体" w:hAnsi="黑体" w:eastAsia="黑体" w:cs="黑体"/>
          <w:w w:val="100"/>
          <w:sz w:val="30"/>
          <w:szCs w:val="30"/>
        </w:rPr>
        <w:t>、关于政府采购支出说明</w:t>
      </w:r>
    </w:p>
    <w:p w14:paraId="359E830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政府采购支出总额24.85万元，其中：政府采购货物支出23.65万元，主要为接待所需的办公用品、特色农产品采购等、政府采购工程支出0万元、政府采购服务支出1.20万元，主要为接待场地保洁、设备维修等服务采购。授予中小企业合同金额24.85万元，占政府采购支出总额的100%，其中：授予小微企业合同金额24.85万元，占授予中小企业合同金额的100%。货物采购授予中小企业合同金额占货物支出金额的100%，工程采购授予中小企业合同金额占工程支出金额的0%，服务采购授予中小企业合同金额占服务支出金额的100%。政府采购严格按照法定程序执行，优先选择中小企业供应商，支持地方小微企业发展，确保采购过程公开、公平、公正。</w:t>
      </w:r>
    </w:p>
    <w:p w14:paraId="4F1D8C8A">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三</w:t>
      </w:r>
      <w:r>
        <w:rPr>
          <w:rFonts w:hint="eastAsia" w:ascii="黑体" w:hAnsi="黑体" w:eastAsia="黑体" w:cs="黑体"/>
          <w:w w:val="100"/>
          <w:sz w:val="30"/>
          <w:szCs w:val="30"/>
        </w:rPr>
        <w:t>、关于国有资产占用情况说明</w:t>
      </w:r>
    </w:p>
    <w:p w14:paraId="0677BAB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截至2024年12月31日，本部门（单位）共有车辆5辆，均为其他用车，主要用于重宾接送、接待物资运输等公务活动；单位价值100万元以上设备（不含车辆）0台（套）。</w:t>
      </w:r>
    </w:p>
    <w:p w14:paraId="18AD886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资产管理制度方面，制定《国有资产管理办法》，规范资产配置、使用、处置流程。资产配置严格按预算执行，无超标准购置；使用过程中建立台账动态管理，定期开展资产清查，确保账实相符；处置资产需经财政部门审批，按“收支两条线”管理处置收益，全年无违规处置资产情况。</w:t>
      </w:r>
    </w:p>
    <w:p w14:paraId="1FCFEE28">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w:t>
      </w:r>
      <w:r>
        <w:rPr>
          <w:rFonts w:hint="eastAsia" w:cs="黑体"/>
          <w:w w:val="100"/>
          <w:sz w:val="30"/>
          <w:szCs w:val="30"/>
          <w:lang w:val="en-US" w:eastAsia="zh-CN"/>
        </w:rPr>
        <w:t>四</w:t>
      </w:r>
      <w:r>
        <w:rPr>
          <w:rFonts w:hint="eastAsia" w:ascii="黑体" w:hAnsi="黑体" w:eastAsia="黑体" w:cs="黑体"/>
          <w:w w:val="100"/>
          <w:sz w:val="30"/>
          <w:szCs w:val="30"/>
        </w:rPr>
        <w:t>、关于2024年度预算绩效管理情况的说明</w:t>
      </w:r>
    </w:p>
    <w:p w14:paraId="043F29E1">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（一）绩效评价工作开展情况</w:t>
      </w:r>
    </w:p>
    <w:p w14:paraId="4EE0A62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开展情况：组织对2024年度本部门整体支出及2个项目支出开展绩效自评，涉及资金441.24万元。其中，一般公共预算项目2个，涉及资金195.62万元，占一般公共预算支出总额的44.33%；政府性基金预算项目0个、国有资本经营预算项目0个、社会保险基金预算项目0个，均无相关资金。</w:t>
      </w:r>
    </w:p>
    <w:p w14:paraId="01DC740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开展情况：组织对2个项目开展部门评价，涉及一般公共预算支出195.62万元，政府性基金预算支出0万元，国有资本经营预算支出0万元，社会保险基金预算支出0万元。评价聚焦项目目标完成度、资金使用效率、社会效益等，通过实地核查、资料审阅、满意度调查等方式，全面评估项目实施成效。</w:t>
      </w:r>
    </w:p>
    <w:p w14:paraId="4162681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开展情况：组织对2024年度2个新增项目（“怀味”品牌推广、接待设施提质）开展事前绩效评估，共涉及资金195.62万元。评估重点围绕项目立项必要性、预算合理性、实施可行性等，邀请行业专家参与论证，为项目立项与预算安排提供科学依据，确保财政资金精准投放。</w:t>
      </w:r>
    </w:p>
    <w:p w14:paraId="51BE3F97">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（二）绩效评价结果</w:t>
      </w:r>
    </w:p>
    <w:p w14:paraId="2A956DB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结果：2024年度本部门整体支出全年预算数467.49万元，执行数441.24万元，完成预算的92.33%，绩效自评得分99.2分，评价等级为“优秀”。绩效目标完成情况：一是超额完成接待任务，全年完成230批次2595人次接待，其中省部级重宾44批次，保障12次重大活动；二是服务质量显著提升，来宾满意度达98.85%，获感谢信50余封；三是推动文化传播，研发“怀味”菜品100余道、药膳109道，成立“三怀”文旅公司。发现的主要问题及原因：一是预算编制精准度有待提升，未充分预判临时接待任务波动；二是“怀味”品牌市场化程度不足，经济价值未完全释放。下一步改进措施：一是采用“基础预算+弹性预算”模式，预留10%-15%预算应对临时任务；二是拓展“怀味”产品销售渠道，入驻电商平台与景区网点。</w:t>
      </w:r>
    </w:p>
    <w:p w14:paraId="50EA65B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部门评价结果：</w:t>
      </w:r>
    </w:p>
    <w:p w14:paraId="7606958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w:t>
      </w: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2024年接待费”项目：全年预算数125.00万元，执行数105.62万元，完成预算的84.50%，部门评价得分100分，评价等级为“优秀”。项目超额完成重宾接待与重大活动保障任务，服务标准化达标率100%。发现的主要问题及原因：部分接待方案调整滞后，影响服务衔接效率。下一步改进措施：建立接待需求动态响应机制，提前与相关部门对接，优化方案调整流程。</w:t>
      </w:r>
    </w:p>
    <w:p w14:paraId="28B81AF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w:t>
      </w: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接待工作经费”项目：全年预算数90.00万元，执行数90.00万元，完成预算的100%，部门评价得分100分，评价等级为“优秀”。项目完成接待设施提质与“怀味”品牌推广，推动本土文化传播。发现的主要问题及原因：品牌推广线上宣传力度不足。下一步改进措施：联合主流媒体与社交平台，加大“怀味”品牌线上推广，提升知名度。</w:t>
      </w:r>
    </w:p>
    <w:p w14:paraId="6B01CB1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结果：2024年度2个重大项目事前绩效评估均通过，涉及资金195.62万元。评估认为项目符合怀化国际陆港建设与文旅产业发展需求，立项依据充分，预算测算合理，实施计划可行，可按程序立项并安排预算。</w:t>
      </w:r>
    </w:p>
    <w:p w14:paraId="4C20F0CE">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（三）评价结果应用情况</w:t>
      </w:r>
    </w:p>
    <w:p w14:paraId="6C6F830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根据2024年度绩效评价结果，2025年预算安排中，对绩效优秀的“2024年接待费”“接待工作经费”项目优先保障资金，适度增加“怀味”品牌市场化推广预算；对预算执行率较低的项目，优化预算编制方法，提高资金使用精准度。在支出结构调整方面，加大接待服务创新与人才培训投入，减少非必要行政开支。在资金管理方面，完善“日清周结”报账机制，加强项目资金动态监控，杜绝资金闲置。在制度建设方面，修订《接待经费管理办法》，将绩效评价结果与科室考核挂钩，推动接待工作提质增效。</w:t>
      </w:r>
    </w:p>
    <w:p w14:paraId="7F04C1B2">
      <w:pPr>
        <w:rPr>
          <w:rFonts w:hint="eastAsia" w:ascii="仿宋" w:hAnsi="仿宋" w:eastAsia="仿宋" w:cs="仿宋"/>
          <w:w w:val="100"/>
          <w:sz w:val="30"/>
          <w:szCs w:val="30"/>
        </w:rPr>
      </w:pPr>
      <w:r>
        <w:rPr>
          <w:rFonts w:hint="eastAsia" w:ascii="仿宋" w:hAnsi="仿宋" w:eastAsia="仿宋" w:cs="仿宋"/>
          <w:w w:val="100"/>
          <w:sz w:val="30"/>
          <w:szCs w:val="30"/>
        </w:rPr>
        <w:br w:type="page"/>
      </w:r>
    </w:p>
    <w:p w14:paraId="2DB142B3">
      <w:pPr>
        <w:jc w:val="center"/>
        <w:rPr>
          <w:rFonts w:hint="eastAsia" w:ascii="黑体" w:hAnsi="黑体" w:eastAsia="黑体" w:cs="黑体"/>
          <w:w w:val="100"/>
          <w:sz w:val="52"/>
          <w:szCs w:val="52"/>
        </w:rPr>
      </w:pPr>
      <w:r>
        <w:rPr>
          <w:rFonts w:hint="eastAsia" w:ascii="黑体" w:hAnsi="黑体" w:eastAsia="黑体" w:cs="黑体"/>
          <w:w w:val="100"/>
          <w:sz w:val="52"/>
          <w:szCs w:val="52"/>
        </w:rPr>
        <w:t>第四部分</w:t>
      </w:r>
      <w:r>
        <w:rPr>
          <w:rFonts w:hint="eastAsia" w:cs="黑体"/>
          <w:w w:val="100"/>
          <w:sz w:val="52"/>
          <w:szCs w:val="52"/>
          <w:lang w:val="en-US" w:eastAsia="zh-CN"/>
        </w:rPr>
        <w:t xml:space="preserve">  </w:t>
      </w:r>
      <w:r>
        <w:rPr>
          <w:rFonts w:hint="eastAsia" w:ascii="黑体" w:hAnsi="黑体" w:eastAsia="黑体" w:cs="黑体"/>
          <w:w w:val="100"/>
          <w:sz w:val="52"/>
          <w:szCs w:val="52"/>
        </w:rPr>
        <w:t>名词解释</w:t>
      </w:r>
    </w:p>
    <w:p w14:paraId="28A54BB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A8D2A1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FE665C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14:paraId="397B37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项目支出：指在基本支出之外为完成特定行政工作任务或事业发展目标所发生的支出，主要用于重大公务接待、专项业务开展、设施提质升级等。</w:t>
      </w:r>
    </w:p>
    <w:p w14:paraId="59CCE437">
      <w:pPr>
        <w:rPr>
          <w:rFonts w:ascii="仿宋" w:hAnsi="仿宋" w:eastAsia="仿宋"/>
          <w:w w:val="100"/>
          <w:sz w:val="30"/>
          <w:szCs w:val="30"/>
        </w:rPr>
      </w:pPr>
      <w:r>
        <w:rPr>
          <w:rFonts w:ascii="仿宋" w:hAnsi="仿宋" w:eastAsia="仿宋"/>
          <w:w w:val="100"/>
          <w:sz w:val="30"/>
          <w:szCs w:val="30"/>
        </w:rPr>
        <w:br w:type="page"/>
      </w:r>
    </w:p>
    <w:p w14:paraId="75FFAB4B">
      <w:pPr>
        <w:jc w:val="center"/>
        <w:rPr>
          <w:rFonts w:hint="eastAsia" w:ascii="黑体" w:hAnsi="黑体" w:eastAsia="黑体" w:cs="黑体"/>
          <w:w w:val="100"/>
          <w:sz w:val="52"/>
          <w:szCs w:val="52"/>
        </w:rPr>
      </w:pPr>
      <w:r>
        <w:rPr>
          <w:rFonts w:hint="eastAsia" w:ascii="黑体" w:hAnsi="黑体" w:eastAsia="黑体" w:cs="黑体"/>
          <w:w w:val="100"/>
          <w:sz w:val="52"/>
          <w:szCs w:val="52"/>
        </w:rPr>
        <w:t>第五部分</w:t>
      </w:r>
      <w:r>
        <w:rPr>
          <w:rFonts w:hint="eastAsia" w:cs="黑体"/>
          <w:w w:val="100"/>
          <w:sz w:val="52"/>
          <w:szCs w:val="52"/>
          <w:lang w:val="en-US" w:eastAsia="zh-CN"/>
        </w:rPr>
        <w:t xml:space="preserve">  </w:t>
      </w:r>
      <w:r>
        <w:rPr>
          <w:rFonts w:hint="eastAsia" w:ascii="黑体" w:hAnsi="黑体" w:eastAsia="黑体" w:cs="黑体"/>
          <w:w w:val="100"/>
          <w:sz w:val="52"/>
          <w:szCs w:val="52"/>
        </w:rPr>
        <w:t>附件</w:t>
      </w:r>
    </w:p>
    <w:p w14:paraId="796A3831">
      <w:pPr>
        <w:ind w:firstLine="567" w:firstLineChars="189"/>
        <w:rPr>
          <w:rFonts w:ascii="仿宋" w:hAnsi="仿宋" w:eastAsia="仿宋"/>
          <w:w w:val="100"/>
          <w:sz w:val="30"/>
          <w:szCs w:val="30"/>
        </w:rPr>
      </w:pPr>
      <w:r>
        <w:rPr>
          <w:rFonts w:hint="eastAsia" w:ascii="仿宋" w:hAnsi="仿宋" w:eastAsia="仿宋"/>
          <w:w w:val="100"/>
          <w:sz w:val="30"/>
          <w:szCs w:val="30"/>
          <w:lang w:eastAsia="zh-CN"/>
        </w:rPr>
        <w:t>一、</w:t>
      </w:r>
      <w:r>
        <w:rPr>
          <w:rFonts w:ascii="仿宋" w:hAnsi="仿宋" w:eastAsia="仿宋"/>
          <w:w w:val="100"/>
          <w:sz w:val="30"/>
          <w:szCs w:val="30"/>
        </w:rPr>
        <w:t>2024年度</w:t>
      </w:r>
      <w:r>
        <w:rPr>
          <w:rFonts w:hint="eastAsia" w:ascii="仿宋" w:hAnsi="仿宋" w:eastAsia="仿宋"/>
          <w:w w:val="100"/>
          <w:sz w:val="30"/>
          <w:szCs w:val="30"/>
          <w:lang w:eastAsia="zh-CN"/>
        </w:rPr>
        <w:t>怀化市接待服务中心</w:t>
      </w:r>
      <w:r>
        <w:rPr>
          <w:rFonts w:ascii="仿宋" w:hAnsi="仿宋" w:eastAsia="仿宋"/>
          <w:w w:val="100"/>
          <w:sz w:val="30"/>
          <w:szCs w:val="30"/>
        </w:rPr>
        <w:t>部门整体支出绩效自评报告</w:t>
      </w:r>
    </w:p>
    <w:p w14:paraId="4E15F8A6">
      <w:pPr>
        <w:ind w:firstLine="567" w:firstLineChars="189"/>
        <w:rPr>
          <w:rFonts w:ascii="仿宋" w:hAnsi="仿宋" w:eastAsia="仿宋"/>
          <w:w w:val="100"/>
          <w:sz w:val="30"/>
          <w:szCs w:val="30"/>
        </w:rPr>
      </w:pPr>
      <w:r>
        <w:rPr>
          <w:rFonts w:hint="eastAsia" w:ascii="仿宋" w:hAnsi="仿宋" w:eastAsia="仿宋"/>
          <w:w w:val="100"/>
          <w:sz w:val="30"/>
          <w:szCs w:val="30"/>
          <w:lang w:eastAsia="zh-CN"/>
        </w:rPr>
        <w:t>二、</w:t>
      </w:r>
      <w:r>
        <w:rPr>
          <w:rFonts w:ascii="仿宋" w:hAnsi="仿宋" w:eastAsia="仿宋"/>
          <w:w w:val="100"/>
          <w:sz w:val="30"/>
          <w:szCs w:val="30"/>
        </w:rPr>
        <w:t>2024年度</w:t>
      </w:r>
      <w:r>
        <w:rPr>
          <w:rFonts w:hint="eastAsia" w:ascii="仿宋" w:hAnsi="仿宋" w:eastAsia="仿宋"/>
          <w:w w:val="100"/>
          <w:sz w:val="30"/>
          <w:szCs w:val="30"/>
          <w:lang w:eastAsia="zh-CN"/>
        </w:rPr>
        <w:t>怀化市接待服务中心</w:t>
      </w:r>
      <w:r>
        <w:rPr>
          <w:rFonts w:ascii="仿宋" w:hAnsi="仿宋" w:eastAsia="仿宋"/>
          <w:w w:val="100"/>
          <w:sz w:val="30"/>
          <w:szCs w:val="30"/>
        </w:rPr>
        <w:t>专项资金绩效自评报告</w:t>
      </w:r>
    </w:p>
    <w:p w14:paraId="44A046A8">
      <w:pPr>
        <w:ind w:firstLine="567" w:firstLineChars="189"/>
        <w:rPr>
          <w:rFonts w:ascii="仿宋" w:hAnsi="仿宋" w:eastAsia="仿宋"/>
          <w:w w:val="100"/>
          <w:sz w:val="30"/>
          <w:szCs w:val="30"/>
        </w:rPr>
      </w:pPr>
      <w:r>
        <w:rPr>
          <w:rFonts w:hint="eastAsia" w:ascii="仿宋" w:hAnsi="仿宋" w:eastAsia="仿宋"/>
          <w:w w:val="100"/>
          <w:sz w:val="30"/>
          <w:szCs w:val="30"/>
          <w:lang w:eastAsia="zh-CN"/>
        </w:rPr>
        <w:t>三、</w:t>
      </w:r>
      <w:r>
        <w:rPr>
          <w:rFonts w:ascii="仿宋" w:hAnsi="仿宋" w:eastAsia="仿宋"/>
          <w:w w:val="100"/>
          <w:sz w:val="30"/>
          <w:szCs w:val="30"/>
        </w:rPr>
        <w:t>2024年度</w:t>
      </w:r>
      <w:r>
        <w:rPr>
          <w:rFonts w:hint="eastAsia" w:ascii="仿宋" w:hAnsi="仿宋" w:eastAsia="仿宋"/>
          <w:w w:val="100"/>
          <w:sz w:val="30"/>
          <w:szCs w:val="30"/>
          <w:lang w:eastAsia="zh-CN"/>
        </w:rPr>
        <w:t>怀化市接待服务中心</w:t>
      </w:r>
      <w:r>
        <w:rPr>
          <w:rFonts w:ascii="仿宋" w:hAnsi="仿宋" w:eastAsia="仿宋"/>
          <w:w w:val="100"/>
          <w:sz w:val="30"/>
          <w:szCs w:val="30"/>
        </w:rPr>
        <w:t>部门决算表</w:t>
      </w:r>
    </w:p>
    <w:p w14:paraId="092C52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60798"/>
    <w:rsid w:val="00160798"/>
    <w:rsid w:val="00185641"/>
    <w:rsid w:val="00883244"/>
    <w:rsid w:val="00EB55C6"/>
    <w:rsid w:val="00EC3770"/>
    <w:rsid w:val="00EF3A9E"/>
    <w:rsid w:val="17CF253A"/>
    <w:rsid w:val="1A2C72C1"/>
    <w:rsid w:val="1B775EE1"/>
    <w:rsid w:val="527C7B44"/>
    <w:rsid w:val="6153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0"/>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1"/>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link w:val="12"/>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customStyle="1" w:styleId="9">
    <w:name w:val="标题 1 Char"/>
    <w:basedOn w:val="8"/>
    <w:link w:val="2"/>
    <w:qFormat/>
    <w:uiPriority w:val="9"/>
    <w:rPr>
      <w:rFonts w:ascii="宋体" w:hAnsi="宋体" w:eastAsia="宋体" w:cs="宋体"/>
      <w:b/>
      <w:bCs/>
      <w:w w:val="100"/>
      <w:kern w:val="36"/>
      <w:sz w:val="48"/>
      <w:szCs w:val="48"/>
    </w:rPr>
  </w:style>
  <w:style w:type="character" w:customStyle="1" w:styleId="10">
    <w:name w:val="标题 2 Char"/>
    <w:basedOn w:val="8"/>
    <w:link w:val="3"/>
    <w:qFormat/>
    <w:uiPriority w:val="9"/>
    <w:rPr>
      <w:rFonts w:ascii="宋体" w:hAnsi="宋体" w:eastAsia="宋体" w:cs="宋体"/>
      <w:b/>
      <w:bCs/>
      <w:w w:val="100"/>
      <w:kern w:val="0"/>
      <w:sz w:val="36"/>
      <w:szCs w:val="36"/>
    </w:rPr>
  </w:style>
  <w:style w:type="character" w:customStyle="1" w:styleId="11">
    <w:name w:val="标题 3 Char"/>
    <w:basedOn w:val="8"/>
    <w:link w:val="4"/>
    <w:qFormat/>
    <w:uiPriority w:val="9"/>
    <w:rPr>
      <w:rFonts w:ascii="宋体" w:hAnsi="宋体" w:eastAsia="宋体" w:cs="宋体"/>
      <w:b/>
      <w:bCs/>
      <w:w w:val="100"/>
      <w:kern w:val="0"/>
      <w:sz w:val="27"/>
      <w:szCs w:val="27"/>
    </w:rPr>
  </w:style>
  <w:style w:type="character" w:customStyle="1" w:styleId="12">
    <w:name w:val="标题 4 Char"/>
    <w:basedOn w:val="8"/>
    <w:link w:val="5"/>
    <w:qFormat/>
    <w:uiPriority w:val="9"/>
    <w:rPr>
      <w:rFonts w:ascii="宋体" w:hAnsi="宋体" w:eastAsia="宋体" w:cs="宋体"/>
      <w:b/>
      <w:bCs/>
      <w:w w:val="100"/>
      <w:kern w:val="0"/>
      <w:sz w:val="24"/>
      <w:szCs w:val="24"/>
    </w:rPr>
  </w:style>
  <w:style w:type="paragraph" w:customStyle="1" w:styleId="13">
    <w:name w:val="Default"/>
    <w:basedOn w:val="1"/>
    <w:qFormat/>
    <w:uiPriority w:val="0"/>
    <w:pPr>
      <w:autoSpaceDE w:val="0"/>
      <w:autoSpaceDN w:val="0"/>
      <w:adjustRightInd w:val="0"/>
      <w:jc w:val="left"/>
    </w:pPr>
    <w:rPr>
      <w:rFonts w:hAnsi="Calibri" w:cs="宋体"/>
      <w:color w:val="000000"/>
      <w:w w:val="1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9755</Words>
  <Characters>11272</Characters>
  <Lines>88</Lines>
  <Paragraphs>24</Paragraphs>
  <TotalTime>1</TotalTime>
  <ScaleCrop>false</ScaleCrop>
  <LinksUpToDate>false</LinksUpToDate>
  <CharactersWithSpaces>12457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红鲤鱼与绿鲤鱼与驴</cp:lastModifiedBy>
  <dcterms:modified xsi:type="dcterms:W3CDTF">2025-09-23T09:35:46Z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eyJoZGlkIjoiNTUzZTJlNjYzZjlhYjcyZmY2MTJlMmIzM2MwMGYwMmQiLCJ1c2VySWQiOiIzNTUwNDc0NTUifQ==</vt:lpwstr>
  </property>
  <property fmtid="{D5CDD505-2E9C-101B-9397-08002B2CF9AE}" pid="3" name="KSOProductBuildVer">
    <vt:lpwstr>2052-12.1.0.22529</vt:lpwstr>
  </property>
  <property fmtid="{D5CDD505-2E9C-101B-9397-08002B2CF9AE}" pid="4" name="ICV">
    <vt:lpwstr>2E8BDCEE8B1248269F023F76C5493B59_13</vt:lpwstr>
  </property>
</Properties>
</file>