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8C9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怀化市城区已供未用土地</w:t>
      </w:r>
    </w:p>
    <w:p w14:paraId="215438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临时利用</w:t>
      </w:r>
      <w:r>
        <w:rPr>
          <w:rFonts w:hint="eastAsia" w:ascii="方正小标宋_GBK" w:hAnsi="方正小标宋_GBK" w:eastAsia="方正小标宋_GBK" w:cs="方正小标宋_GBK"/>
          <w:color w:val="auto"/>
          <w:sz w:val="44"/>
          <w:szCs w:val="44"/>
          <w:lang w:val="en-US" w:eastAsia="zh-CN"/>
        </w:rPr>
        <w:t>暂行</w:t>
      </w:r>
      <w:r>
        <w:rPr>
          <w:rFonts w:hint="eastAsia" w:ascii="方正小标宋_GBK" w:hAnsi="方正小标宋_GBK" w:eastAsia="方正小标宋_GBK" w:cs="方正小标宋_GBK"/>
          <w:color w:val="auto"/>
          <w:sz w:val="44"/>
          <w:szCs w:val="44"/>
        </w:rPr>
        <w:t>管理办法</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lang w:val="en-US" w:eastAsia="zh-CN"/>
        </w:rPr>
        <w:t>试行</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32"/>
          <w:szCs w:val="32"/>
          <w:lang w:eastAsia="zh-CN"/>
        </w:rPr>
        <w:t>（征求意见稿）</w:t>
      </w:r>
    </w:p>
    <w:p w14:paraId="4018C5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bookmarkStart w:id="19" w:name="_GoBack"/>
      <w:bookmarkEnd w:id="19"/>
    </w:p>
    <w:p w14:paraId="76EE14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14:paraId="23B31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p>
    <w:p w14:paraId="4F4E9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0" w:name="OLE_LINK3"/>
      <w:bookmarkStart w:id="1" w:name="OLE_LINK2"/>
      <w:r>
        <w:rPr>
          <w:rFonts w:hint="eastAsia" w:ascii="黑体" w:hAnsi="黑体" w:eastAsia="黑体" w:cs="黑体"/>
          <w:color w:val="auto"/>
          <w:sz w:val="32"/>
          <w:szCs w:val="32"/>
        </w:rPr>
        <w:t>第一条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为充分利用城区已供未用土地资源，拓展城市生态空间，改善生态环境和市容市貌，提升城市品质，根据《中华人民共和国土地管理法》《中华人民共和国大气污染防治法》</w:t>
      </w:r>
      <w:r>
        <w:rPr>
          <w:rFonts w:hint="eastAsia" w:ascii="仿宋_GB2312" w:hAnsi="仿宋_GB2312" w:eastAsia="仿宋_GB2312" w:cs="仿宋_GB2312"/>
          <w:color w:val="auto"/>
          <w:sz w:val="32"/>
          <w:szCs w:val="32"/>
          <w:lang w:val="en-US" w:eastAsia="zh-CN"/>
        </w:rPr>
        <w:t>《闲置土地处置办法》</w:t>
      </w:r>
      <w:r>
        <w:rPr>
          <w:rFonts w:hint="eastAsia" w:ascii="仿宋_GB2312" w:hAnsi="仿宋_GB2312" w:eastAsia="仿宋_GB2312" w:cs="仿宋_GB2312"/>
          <w:strike w:val="0"/>
          <w:dstrike w:val="0"/>
          <w:color w:val="auto"/>
          <w:sz w:val="32"/>
          <w:szCs w:val="32"/>
        </w:rPr>
        <w:t>《城市绿化条例》</w:t>
      </w:r>
      <w:r>
        <w:rPr>
          <w:rFonts w:hint="eastAsia" w:ascii="仿宋_GB2312" w:hAnsi="仿宋_GB2312" w:eastAsia="仿宋_GB2312" w:cs="仿宋_GB2312"/>
          <w:color w:val="auto"/>
          <w:sz w:val="32"/>
          <w:szCs w:val="32"/>
          <w:lang w:eastAsia="zh-CN"/>
        </w:rPr>
        <w:t>《自然资源部 住房城乡建设部关于进一步支持城市更新行动若干措施的通知》（自然资发〔2025〕226号）</w:t>
      </w:r>
      <w:r>
        <w:rPr>
          <w:rFonts w:hint="eastAsia" w:ascii="仿宋_GB2312" w:hAnsi="仿宋_GB2312" w:eastAsia="仿宋_GB2312" w:cs="仿宋_GB2312"/>
          <w:color w:val="auto"/>
          <w:sz w:val="32"/>
          <w:szCs w:val="32"/>
        </w:rPr>
        <w:t>等有关法律法规和规章，结合</w:t>
      </w:r>
      <w:r>
        <w:rPr>
          <w:rFonts w:hint="eastAsia" w:ascii="仿宋_GB2312" w:hAnsi="仿宋_GB2312" w:eastAsia="仿宋_GB2312" w:cs="仿宋_GB2312"/>
          <w:color w:val="auto"/>
          <w:sz w:val="32"/>
          <w:szCs w:val="32"/>
          <w:lang w:val="en-US" w:eastAsia="zh-CN"/>
        </w:rPr>
        <w:t>怀化</w:t>
      </w:r>
      <w:r>
        <w:rPr>
          <w:rFonts w:hint="eastAsia" w:ascii="仿宋_GB2312" w:hAnsi="仿宋_GB2312" w:eastAsia="仿宋_GB2312" w:cs="仿宋_GB2312"/>
          <w:color w:val="auto"/>
          <w:sz w:val="32"/>
          <w:szCs w:val="32"/>
        </w:rPr>
        <w:t>市城区土地利用现状和城市创建工作实际，制定本办法。</w:t>
      </w:r>
      <w:bookmarkEnd w:id="0"/>
      <w:bookmarkStart w:id="2" w:name="OLE_LINK4"/>
    </w:p>
    <w:p w14:paraId="48AB8F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本办法适用于怀化市城市规划区内，国有建设用地使用权有偿使用合同或者划拨决定书约定、规定的动工开发日期届满一年未动工开发的闲置土地，以及超过三个月不能开工的建设用地。</w:t>
      </w:r>
    </w:p>
    <w:p w14:paraId="10EAF37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国有储备土地（含政府依法收回的土地）的临时利用，由市土地储备机构负责，参照本办法执行。</w:t>
      </w:r>
    </w:p>
    <w:bookmarkEnd w:id="2"/>
    <w:p w14:paraId="40911C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trike w:val="0"/>
          <w:dstrike w:val="0"/>
          <w:color w:val="auto"/>
          <w:sz w:val="32"/>
          <w:szCs w:val="32"/>
          <w:lang w:val="en-US" w:eastAsia="zh-CN"/>
        </w:rPr>
      </w:pPr>
      <w:bookmarkStart w:id="3" w:name="OLE_LINK5"/>
      <w:r>
        <w:rPr>
          <w:rFonts w:hint="eastAsia" w:ascii="黑体" w:hAnsi="黑体" w:eastAsia="黑体" w:cs="黑体"/>
          <w:strike w:val="0"/>
          <w:dstrike w:val="0"/>
          <w:color w:val="auto"/>
          <w:sz w:val="32"/>
          <w:szCs w:val="32"/>
          <w:lang w:val="en-US" w:eastAsia="zh-CN"/>
        </w:rPr>
        <w:t>第三条</w:t>
      </w:r>
      <w:r>
        <w:rPr>
          <w:rFonts w:hint="eastAsia" w:ascii="仿宋_GB2312" w:hAnsi="仿宋_GB2312" w:eastAsia="仿宋_GB2312" w:cs="仿宋_GB2312"/>
          <w:strike w:val="0"/>
          <w:dstrike w:val="0"/>
          <w:color w:val="auto"/>
          <w:sz w:val="32"/>
          <w:szCs w:val="32"/>
          <w:lang w:val="en-US" w:eastAsia="zh-CN"/>
        </w:rPr>
        <w:t xml:space="preserve"> 城区已供未用土地的临时利用，以临时绿化为基本模式。在符合城市规划、不改变土地出让合同或者划拨决定书确定的土地用途的前提下，可依法依规配套便民服务设施。</w:t>
      </w:r>
    </w:p>
    <w:p w14:paraId="21115B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便民服务设施的具体业态范围、兼容比例、准入条件、建设标准、退出机制等，由市自然资源和规划部门制定正面清单，报市人民政府批准后公布实施。</w:t>
      </w:r>
    </w:p>
    <w:bookmarkEnd w:id="3"/>
    <w:p w14:paraId="794617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bookmarkStart w:id="4" w:name="OLE_LINK6"/>
      <w:r>
        <w:rPr>
          <w:rFonts w:hint="eastAsia" w:ascii="黑体" w:hAnsi="黑体" w:eastAsia="黑体" w:cs="黑体"/>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已供未用土地的临时绿化，由土地权属单位依法承担建设和管护责任。因政府、政府有关部门行为或者不可抗力造成土地闲置的，由市、区政府安排临时利用，相关经费纳入财政预算。</w:t>
      </w:r>
    </w:p>
    <w:bookmarkEnd w:id="4"/>
    <w:p w14:paraId="57D926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bookmarkStart w:id="5" w:name="OLE_LINK7"/>
      <w:bookmarkStart w:id="6" w:name="OLE_LINK16"/>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已供未用土地临时利用遵循以下原则：</w:t>
      </w:r>
    </w:p>
    <w:p w14:paraId="33F856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（一）“政府引导，社会参与”。由</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区人民</w:t>
      </w:r>
      <w:r>
        <w:rPr>
          <w:rFonts w:hint="eastAsia" w:ascii="仿宋_GB2312" w:hAnsi="仿宋_GB2312" w:eastAsia="仿宋_GB2312" w:cs="仿宋_GB2312"/>
          <w:color w:val="auto"/>
          <w:sz w:val="32"/>
          <w:szCs w:val="32"/>
        </w:rPr>
        <w:t>政府统一部署，成立工作专班，负责已供未用土地</w:t>
      </w:r>
      <w:r>
        <w:rPr>
          <w:rFonts w:hint="eastAsia" w:ascii="仿宋_GB2312" w:hAnsi="仿宋_GB2312" w:eastAsia="仿宋_GB2312" w:cs="仿宋_GB2312"/>
          <w:color w:val="auto"/>
          <w:sz w:val="32"/>
          <w:szCs w:val="32"/>
          <w:lang w:eastAsia="zh-CN"/>
        </w:rPr>
        <w:t>临时利用</w:t>
      </w:r>
      <w:r>
        <w:rPr>
          <w:rFonts w:hint="eastAsia" w:ascii="仿宋_GB2312" w:hAnsi="仿宋_GB2312" w:eastAsia="仿宋_GB2312" w:cs="仿宋_GB2312"/>
          <w:color w:val="auto"/>
          <w:sz w:val="32"/>
          <w:szCs w:val="32"/>
        </w:rPr>
        <w:t>工作的</w:t>
      </w:r>
      <w:r>
        <w:rPr>
          <w:rFonts w:hint="eastAsia" w:ascii="仿宋_GB2312" w:hAnsi="仿宋_GB2312" w:eastAsia="仿宋_GB2312" w:cs="仿宋_GB2312"/>
          <w:color w:val="auto"/>
          <w:sz w:val="32"/>
          <w:szCs w:val="32"/>
          <w:lang w:val="en-US" w:eastAsia="zh-CN"/>
        </w:rPr>
        <w:t>指导、示范和</w:t>
      </w:r>
      <w:r>
        <w:rPr>
          <w:rFonts w:hint="eastAsia" w:ascii="仿宋_GB2312" w:hAnsi="仿宋_GB2312" w:eastAsia="仿宋_GB2312" w:cs="仿宋_GB2312"/>
          <w:color w:val="auto"/>
          <w:sz w:val="32"/>
          <w:szCs w:val="32"/>
        </w:rPr>
        <w:t>统筹协调。鼓励土地权属</w:t>
      </w:r>
      <w:r>
        <w:rPr>
          <w:rFonts w:hint="eastAsia" w:ascii="仿宋_GB2312" w:hAnsi="仿宋_GB2312" w:eastAsia="仿宋_GB2312" w:cs="仿宋_GB2312"/>
          <w:color w:val="auto"/>
          <w:sz w:val="32"/>
          <w:szCs w:val="32"/>
          <w:lang w:val="en-US" w:eastAsia="zh-CN"/>
        </w:rPr>
        <w:t>单位与</w:t>
      </w:r>
      <w:r>
        <w:rPr>
          <w:rFonts w:hint="eastAsia" w:ascii="仿宋_GB2312" w:hAnsi="仿宋_GB2312" w:eastAsia="仿宋_GB2312" w:cs="仿宋_GB2312"/>
          <w:color w:val="auto"/>
          <w:sz w:val="32"/>
          <w:szCs w:val="32"/>
        </w:rPr>
        <w:t>专业园林公司及其他社会力量</w:t>
      </w:r>
      <w:r>
        <w:rPr>
          <w:rFonts w:hint="eastAsia" w:ascii="仿宋_GB2312" w:hAnsi="仿宋_GB2312" w:eastAsia="仿宋_GB2312" w:cs="仿宋_GB2312"/>
          <w:color w:val="auto"/>
          <w:sz w:val="32"/>
          <w:szCs w:val="32"/>
          <w:lang w:val="en-US" w:eastAsia="zh-CN"/>
        </w:rPr>
        <w:t>合作</w:t>
      </w:r>
      <w:r>
        <w:rPr>
          <w:rFonts w:hint="eastAsia" w:ascii="仿宋_GB2312" w:hAnsi="仿宋_GB2312" w:eastAsia="仿宋_GB2312" w:cs="仿宋_GB2312"/>
          <w:color w:val="auto"/>
          <w:sz w:val="32"/>
          <w:szCs w:val="32"/>
        </w:rPr>
        <w:t>参与</w:t>
      </w:r>
      <w:r>
        <w:rPr>
          <w:rFonts w:hint="eastAsia" w:ascii="仿宋_GB2312" w:hAnsi="仿宋_GB2312" w:eastAsia="仿宋_GB2312" w:cs="仿宋_GB2312"/>
          <w:color w:val="auto"/>
          <w:sz w:val="32"/>
          <w:szCs w:val="32"/>
          <w:lang w:eastAsia="zh-CN"/>
        </w:rPr>
        <w:t>临时利用</w:t>
      </w:r>
      <w:r>
        <w:rPr>
          <w:rFonts w:hint="eastAsia" w:ascii="仿宋_GB2312" w:hAnsi="仿宋_GB2312" w:eastAsia="仿宋_GB2312" w:cs="仿宋_GB2312"/>
          <w:color w:val="auto"/>
          <w:sz w:val="32"/>
          <w:szCs w:val="32"/>
        </w:rPr>
        <w:t>建设。</w:t>
      </w:r>
    </w:p>
    <w:p w14:paraId="5BE8A8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（二）“因地制宜，精准施策”。根据土地土质现状及开发计划等实际情况，执行“一地一策”，分别采取建设苗木基地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撒播花籽草籽进行</w:t>
      </w:r>
      <w:r>
        <w:rPr>
          <w:rFonts w:hint="eastAsia" w:ascii="仿宋_GB2312" w:hAnsi="仿宋_GB2312" w:eastAsia="仿宋_GB2312" w:cs="仿宋_GB2312"/>
          <w:color w:val="auto"/>
          <w:sz w:val="32"/>
          <w:szCs w:val="32"/>
          <w:lang w:eastAsia="zh-CN"/>
        </w:rPr>
        <w:t>临时</w:t>
      </w:r>
      <w:r>
        <w:rPr>
          <w:rFonts w:hint="eastAsia" w:ascii="仿宋_GB2312" w:hAnsi="仿宋_GB2312" w:eastAsia="仿宋_GB2312" w:cs="仿宋_GB2312"/>
          <w:color w:val="auto"/>
          <w:sz w:val="32"/>
          <w:szCs w:val="32"/>
          <w:lang w:val="en-US" w:eastAsia="zh-CN"/>
        </w:rPr>
        <w:t>绿化，可依法依规开展与临时绿化相匹配的便民服务活动。</w:t>
      </w:r>
    </w:p>
    <w:p w14:paraId="15D3EA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（三）“统筹兼顾，分期建设”。根据土地所处位置、基础条件、景观效果等因素进行综合评判，城区已供未用土地</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auto"/>
          <w:sz w:val="32"/>
          <w:szCs w:val="32"/>
        </w:rPr>
        <w:t>分期分批</w:t>
      </w:r>
      <w:r>
        <w:rPr>
          <w:rFonts w:hint="eastAsia" w:ascii="仿宋_GB2312" w:hAnsi="仿宋_GB2312" w:eastAsia="仿宋_GB2312" w:cs="仿宋_GB2312"/>
          <w:color w:val="auto"/>
          <w:sz w:val="32"/>
          <w:szCs w:val="32"/>
          <w:lang w:val="en-US" w:eastAsia="zh-CN"/>
        </w:rPr>
        <w:t>进行临时利用</w:t>
      </w:r>
      <w:r>
        <w:rPr>
          <w:rFonts w:hint="eastAsia" w:ascii="仿宋_GB2312" w:hAnsi="仿宋_GB2312" w:eastAsia="仿宋_GB2312" w:cs="仿宋_GB2312"/>
          <w:color w:val="auto"/>
          <w:sz w:val="32"/>
          <w:szCs w:val="32"/>
        </w:rPr>
        <w:t>。</w:t>
      </w:r>
    </w:p>
    <w:p w14:paraId="392AD5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（四）“节约成本，效益优先”。</w:t>
      </w:r>
      <w:r>
        <w:rPr>
          <w:rFonts w:hint="eastAsia" w:ascii="仿宋_GB2312" w:hAnsi="仿宋_GB2312" w:eastAsia="仿宋_GB2312" w:cs="仿宋_GB2312"/>
          <w:color w:val="auto"/>
          <w:sz w:val="32"/>
          <w:szCs w:val="32"/>
          <w:lang w:eastAsia="zh-CN"/>
        </w:rPr>
        <w:t>临时利用</w:t>
      </w:r>
      <w:r>
        <w:rPr>
          <w:rFonts w:hint="eastAsia" w:ascii="仿宋_GB2312" w:hAnsi="仿宋_GB2312" w:eastAsia="仿宋_GB2312" w:cs="仿宋_GB2312"/>
          <w:color w:val="auto"/>
          <w:sz w:val="32"/>
          <w:szCs w:val="32"/>
        </w:rPr>
        <w:t>设计布局应简约</w:t>
      </w:r>
      <w:r>
        <w:rPr>
          <w:rFonts w:hint="eastAsia" w:ascii="仿宋_GB2312" w:hAnsi="仿宋_GB2312" w:eastAsia="仿宋_GB2312" w:cs="仿宋_GB2312"/>
          <w:color w:val="auto"/>
          <w:sz w:val="32"/>
          <w:szCs w:val="32"/>
          <w:lang w:eastAsia="zh-CN"/>
        </w:rPr>
        <w:t>通透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绿化应</w:t>
      </w:r>
      <w:r>
        <w:rPr>
          <w:rFonts w:hint="eastAsia" w:ascii="仿宋_GB2312" w:hAnsi="仿宋_GB2312" w:eastAsia="仿宋_GB2312" w:cs="仿宋_GB2312"/>
          <w:color w:val="auto"/>
          <w:sz w:val="32"/>
          <w:szCs w:val="32"/>
        </w:rPr>
        <w:t>优先使用本土植物和易养护品种，有效控制建设成本，提升综合效应，实现“花小钱、办大事”。</w:t>
      </w:r>
      <w:bookmarkEnd w:id="5"/>
    </w:p>
    <w:bookmarkEnd w:id="6"/>
    <w:p w14:paraId="766922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p>
    <w:p w14:paraId="1BFFBC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管理职责</w:t>
      </w:r>
    </w:p>
    <w:p w14:paraId="392C4A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p>
    <w:p w14:paraId="4A7C5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黑体" w:cs="仿宋_GB2312"/>
          <w:color w:val="auto"/>
          <w:sz w:val="32"/>
          <w:szCs w:val="32"/>
          <w:lang w:val="en-US" w:eastAsia="zh-CN"/>
        </w:rPr>
      </w:pPr>
      <w:bookmarkStart w:id="7" w:name="OLE_LINK8"/>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xml:space="preserve"> </w:t>
      </w:r>
      <w:r>
        <w:rPr>
          <w:rFonts w:hint="eastAsia" w:ascii="仿宋_GB2312" w:hAnsi="仿宋_GB2312" w:eastAsia="仿宋_GB2312" w:cs="仿宋_GB2312"/>
          <w:color w:val="auto"/>
          <w:sz w:val="32"/>
          <w:szCs w:val="32"/>
          <w:lang w:eastAsia="zh-CN"/>
        </w:rPr>
        <w:t>临时利用工作</w:t>
      </w:r>
      <w:r>
        <w:rPr>
          <w:rFonts w:hint="eastAsia" w:ascii="仿宋_GB2312" w:hAnsi="仿宋_GB2312" w:eastAsia="仿宋_GB2312" w:cs="仿宋_GB2312"/>
          <w:color w:val="auto"/>
          <w:sz w:val="32"/>
          <w:szCs w:val="32"/>
          <w:lang w:val="en-US" w:eastAsia="zh-CN"/>
        </w:rPr>
        <w:t>有关部门（单位）应履行以下</w:t>
      </w:r>
      <w:r>
        <w:rPr>
          <w:rFonts w:hint="eastAsia" w:ascii="仿宋_GB2312" w:hAnsi="仿宋_GB2312" w:eastAsia="仿宋_GB2312" w:cs="仿宋_GB2312"/>
          <w:color w:val="auto"/>
          <w:sz w:val="32"/>
          <w:szCs w:val="32"/>
          <w:lang w:eastAsia="zh-CN"/>
        </w:rPr>
        <w:t>职责：</w:t>
      </w:r>
    </w:p>
    <w:p w14:paraId="78AA6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bookmarkStart w:id="8" w:name="OLE_LINK1"/>
      <w:r>
        <w:rPr>
          <w:rFonts w:hint="eastAsia" w:ascii="仿宋_GB2312" w:hAnsi="仿宋_GB2312" w:eastAsia="仿宋_GB2312" w:cs="仿宋_GB2312"/>
          <w:color w:val="auto"/>
          <w:sz w:val="32"/>
          <w:szCs w:val="32"/>
        </w:rPr>
        <w:t>市城市园林绿化</w:t>
      </w:r>
      <w:r>
        <w:rPr>
          <w:rFonts w:hint="eastAsia" w:ascii="仿宋_GB2312" w:hAnsi="仿宋_GB2312" w:eastAsia="仿宋_GB2312" w:cs="仿宋_GB2312"/>
          <w:color w:val="auto"/>
          <w:sz w:val="32"/>
          <w:szCs w:val="32"/>
          <w:lang w:val="en-US" w:eastAsia="zh-CN"/>
        </w:rPr>
        <w:t>行政主管</w:t>
      </w:r>
      <w:r>
        <w:rPr>
          <w:rFonts w:hint="eastAsia" w:ascii="仿宋_GB2312" w:hAnsi="仿宋_GB2312" w:eastAsia="仿宋_GB2312" w:cs="仿宋_GB2312"/>
          <w:color w:val="auto"/>
          <w:sz w:val="32"/>
          <w:szCs w:val="32"/>
        </w:rPr>
        <w:t>部门</w:t>
      </w:r>
      <w:bookmarkEnd w:id="8"/>
      <w:r>
        <w:rPr>
          <w:rFonts w:hint="eastAsia" w:ascii="仿宋_GB2312" w:hAnsi="仿宋_GB2312" w:eastAsia="仿宋_GB2312" w:cs="仿宋_GB2312"/>
          <w:color w:val="auto"/>
          <w:sz w:val="32"/>
          <w:szCs w:val="32"/>
        </w:rPr>
        <w:t>负责临时绿化</w:t>
      </w:r>
      <w:r>
        <w:rPr>
          <w:rFonts w:hint="eastAsia" w:ascii="仿宋_GB2312" w:hAnsi="仿宋_GB2312" w:eastAsia="仿宋_GB2312" w:cs="仿宋_GB2312"/>
          <w:color w:val="auto"/>
          <w:sz w:val="32"/>
          <w:szCs w:val="32"/>
          <w:lang w:val="en-US" w:eastAsia="zh-CN"/>
        </w:rPr>
        <w:t>工作的</w:t>
      </w:r>
      <w:r>
        <w:rPr>
          <w:rFonts w:hint="eastAsia" w:ascii="仿宋_GB2312" w:hAnsi="仿宋_GB2312" w:eastAsia="仿宋_GB2312" w:cs="仿宋_GB2312"/>
          <w:color w:val="auto"/>
          <w:sz w:val="32"/>
          <w:szCs w:val="32"/>
        </w:rPr>
        <w:t>业务指导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监督管理</w:t>
      </w:r>
      <w:r>
        <w:rPr>
          <w:rFonts w:hint="eastAsia" w:ascii="仿宋_GB2312" w:hAnsi="仿宋_GB2312" w:eastAsia="仿宋_GB2312" w:cs="仿宋_GB2312"/>
          <w:color w:val="auto"/>
          <w:sz w:val="32"/>
          <w:szCs w:val="32"/>
          <w:lang w:val="en-US" w:eastAsia="zh-CN"/>
        </w:rPr>
        <w:t>和验收</w:t>
      </w:r>
      <w:r>
        <w:rPr>
          <w:rFonts w:hint="eastAsia" w:ascii="仿宋_GB2312" w:hAnsi="仿宋_GB2312" w:eastAsia="仿宋_GB2312" w:cs="仿宋_GB2312"/>
          <w:color w:val="auto"/>
          <w:sz w:val="32"/>
          <w:szCs w:val="32"/>
        </w:rPr>
        <w:t>。</w:t>
      </w:r>
    </w:p>
    <w:p w14:paraId="6DD2E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strike w:val="0"/>
          <w:dstrike w:val="0"/>
          <w:color w:val="auto"/>
          <w:sz w:val="32"/>
          <w:szCs w:val="32"/>
          <w:lang w:val="en-US" w:eastAsia="zh-CN"/>
        </w:rPr>
        <w:t>国有储备土地及因政府原因造成土地闲置的临时绿化工作，统筹安排工作经费和专项资金。权属单位自行实施的临时绿化，经费自筹。</w:t>
      </w:r>
    </w:p>
    <w:p w14:paraId="32199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trike w:val="0"/>
          <w:dstrike w:val="0"/>
          <w:color w:val="auto"/>
          <w:sz w:val="32"/>
          <w:szCs w:val="32"/>
          <w:lang w:eastAsia="zh-CN"/>
        </w:rPr>
        <w:t>市自然资源和规划部门负责临时利用的土地管理，并按照《闲置土地处置办法》的规定，负责已供未用土地的闲置认定、闲置事由区分及处置工作。完成闲置土地调查认定后，应当将认定结论及处置方案及时抄送市城市园林绿化行政主管部门。</w:t>
      </w:r>
    </w:p>
    <w:p w14:paraId="3D241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）市住房和城乡建设行政管理部门负责督促房地产开发企业</w:t>
      </w:r>
      <w:r>
        <w:rPr>
          <w:rFonts w:hint="eastAsia" w:ascii="仿宋_GB2312" w:hAnsi="仿宋_GB2312" w:eastAsia="仿宋_GB2312" w:cs="仿宋_GB2312"/>
          <w:strike w:val="0"/>
          <w:dstrike w:val="0"/>
          <w:color w:val="auto"/>
          <w:sz w:val="32"/>
          <w:szCs w:val="32"/>
          <w:lang w:val="en-US" w:eastAsia="zh-CN"/>
        </w:rPr>
        <w:t>依法履行</w:t>
      </w:r>
      <w:r>
        <w:rPr>
          <w:rFonts w:hint="eastAsia" w:ascii="仿宋_GB2312" w:hAnsi="仿宋_GB2312" w:eastAsia="仿宋_GB2312" w:cs="仿宋_GB2312"/>
          <w:strike w:val="0"/>
          <w:dstrike w:val="0"/>
          <w:color w:val="auto"/>
          <w:sz w:val="32"/>
          <w:szCs w:val="32"/>
        </w:rPr>
        <w:t>已供未用土地的</w:t>
      </w:r>
      <w:r>
        <w:rPr>
          <w:rFonts w:hint="eastAsia" w:ascii="仿宋_GB2312" w:hAnsi="仿宋_GB2312" w:eastAsia="仿宋_GB2312" w:cs="仿宋_GB2312"/>
          <w:strike w:val="0"/>
          <w:dstrike w:val="0"/>
          <w:color w:val="auto"/>
          <w:sz w:val="32"/>
          <w:szCs w:val="32"/>
          <w:lang w:val="en-US" w:eastAsia="zh-CN"/>
        </w:rPr>
        <w:t>临时绿化义务。</w:t>
      </w:r>
    </w:p>
    <w:p w14:paraId="77E59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）市市场监督管理部门负责对临时绿地内依法引入的</w:t>
      </w:r>
      <w:r>
        <w:rPr>
          <w:rFonts w:hint="eastAsia" w:ascii="仿宋_GB2312" w:hAnsi="仿宋_GB2312" w:eastAsia="仿宋_GB2312" w:cs="仿宋_GB2312"/>
          <w:color w:val="auto"/>
          <w:sz w:val="32"/>
          <w:szCs w:val="32"/>
          <w:lang w:eastAsia="zh-CN"/>
        </w:rPr>
        <w:t>业态</w:t>
      </w:r>
      <w:r>
        <w:rPr>
          <w:rFonts w:hint="eastAsia" w:ascii="仿宋_GB2312" w:hAnsi="仿宋_GB2312" w:eastAsia="仿宋_GB2312" w:cs="仿宋_GB2312"/>
          <w:color w:val="auto"/>
          <w:sz w:val="32"/>
          <w:szCs w:val="32"/>
        </w:rPr>
        <w:t>的市场主体登记注册和经营活动进行监督管理。</w:t>
      </w:r>
    </w:p>
    <w:p w14:paraId="3BFDB5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市城市供水行政主管部门负责临时绿化用水的协调保障工作，指导再生水、雨水等非常规水源的利用，并对符合规定的消防用水用于绿化的申请予以支持配合。</w:t>
      </w:r>
    </w:p>
    <w:bookmarkEnd w:id="7"/>
    <w:p w14:paraId="36AFF8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09A288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第三章 </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临时绿化”模式和</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临时绿化+便民服务”模式的</w:t>
      </w:r>
      <w:r>
        <w:rPr>
          <w:rFonts w:hint="eastAsia" w:ascii="黑体" w:hAnsi="黑体" w:eastAsia="黑体" w:cs="黑体"/>
          <w:color w:val="auto"/>
          <w:sz w:val="32"/>
          <w:szCs w:val="32"/>
        </w:rPr>
        <w:t>建设</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验收、</w:t>
      </w:r>
      <w:r>
        <w:rPr>
          <w:rFonts w:hint="eastAsia" w:ascii="黑体" w:hAnsi="黑体" w:eastAsia="黑体" w:cs="黑体"/>
          <w:color w:val="auto"/>
          <w:sz w:val="32"/>
          <w:szCs w:val="32"/>
        </w:rPr>
        <w:t>养护</w:t>
      </w:r>
      <w:r>
        <w:rPr>
          <w:rFonts w:hint="eastAsia" w:ascii="黑体" w:hAnsi="黑体" w:eastAsia="黑体" w:cs="黑体"/>
          <w:color w:val="auto"/>
          <w:sz w:val="32"/>
          <w:szCs w:val="32"/>
          <w:lang w:val="en-US" w:eastAsia="zh-CN"/>
        </w:rPr>
        <w:t>及撤除</w:t>
      </w:r>
    </w:p>
    <w:p w14:paraId="46EA9E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p>
    <w:p w14:paraId="444A48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bookmarkStart w:id="9" w:name="OLE_LINK9"/>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xml:space="preserve"> </w:t>
      </w:r>
      <w:r>
        <w:rPr>
          <w:rFonts w:hint="eastAsia" w:ascii="仿宋_GB2312" w:hAnsi="仿宋_GB2312" w:eastAsia="仿宋_GB2312" w:cs="仿宋_GB2312"/>
          <w:b w:val="0"/>
          <w:bCs w:val="0"/>
          <w:color w:val="auto"/>
          <w:sz w:val="32"/>
          <w:szCs w:val="32"/>
          <w:lang w:val="en-US" w:eastAsia="zh-CN"/>
        </w:rPr>
        <w:t>土地权属单位</w:t>
      </w:r>
      <w:r>
        <w:rPr>
          <w:rFonts w:hint="eastAsia" w:ascii="仿宋_GB2312" w:hAnsi="仿宋_GB2312" w:eastAsia="仿宋_GB2312" w:cs="仿宋_GB2312"/>
          <w:color w:val="auto"/>
          <w:sz w:val="32"/>
          <w:szCs w:val="32"/>
        </w:rPr>
        <w:t>临时</w:t>
      </w:r>
      <w:r>
        <w:rPr>
          <w:rFonts w:hint="eastAsia" w:ascii="仿宋_GB2312" w:hAnsi="仿宋_GB2312" w:eastAsia="仿宋_GB2312" w:cs="仿宋_GB2312"/>
          <w:color w:val="auto"/>
          <w:sz w:val="32"/>
          <w:szCs w:val="32"/>
          <w:lang w:eastAsia="zh-CN"/>
        </w:rPr>
        <w:t>绿化的</w:t>
      </w:r>
      <w:r>
        <w:rPr>
          <w:rFonts w:hint="eastAsia" w:ascii="仿宋_GB2312" w:hAnsi="仿宋_GB2312" w:eastAsia="仿宋_GB2312" w:cs="仿宋_GB2312"/>
          <w:color w:val="auto"/>
          <w:sz w:val="32"/>
          <w:szCs w:val="32"/>
        </w:rPr>
        <w:t>建设应当因地制宜、统筹安排，可与计划建设项目的配套绿化相结合，并与周围环境相协调。</w:t>
      </w:r>
    </w:p>
    <w:bookmarkEnd w:id="9"/>
    <w:p w14:paraId="5893C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strike w:val="0"/>
          <w:dstrike w:val="0"/>
          <w:color w:val="auto"/>
          <w:sz w:val="32"/>
          <w:szCs w:val="32"/>
        </w:rPr>
        <w:t>临时绿化方案由土地权属单位自行编制或者委托具有相应资质的第三方编制，报市城市园林绿化行政主管部门审核。市城市园林绿化行政主管部门可以制定标准化的方案模板供权属单位参考。</w:t>
      </w:r>
    </w:p>
    <w:p w14:paraId="23A6A8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10" w:name="OLE_LINK10"/>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土地权属单位可与第三方公司（个人）合作，双方协商达成合作协议，在已供未用土地上共建苗木（花卉）基地进行</w:t>
      </w:r>
      <w:r>
        <w:rPr>
          <w:rFonts w:hint="eastAsia" w:ascii="仿宋_GB2312" w:hAnsi="仿宋_GB2312" w:eastAsia="仿宋_GB2312" w:cs="仿宋_GB2312"/>
          <w:color w:val="auto"/>
          <w:sz w:val="32"/>
          <w:szCs w:val="32"/>
          <w:lang w:eastAsia="zh-CN"/>
        </w:rPr>
        <w:t>临时利用</w:t>
      </w:r>
      <w:r>
        <w:rPr>
          <w:rFonts w:hint="eastAsia" w:ascii="仿宋_GB2312" w:hAnsi="仿宋_GB2312" w:eastAsia="仿宋_GB2312" w:cs="仿宋_GB2312"/>
          <w:color w:val="auto"/>
          <w:sz w:val="32"/>
          <w:szCs w:val="32"/>
        </w:rPr>
        <w:t>。</w:t>
      </w:r>
      <w:bookmarkEnd w:id="10"/>
    </w:p>
    <w:p w14:paraId="18C36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11" w:name="OLE_LINK11"/>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临时</w:t>
      </w:r>
      <w:r>
        <w:rPr>
          <w:rFonts w:hint="eastAsia" w:ascii="仿宋_GB2312" w:hAnsi="仿宋_GB2312" w:eastAsia="仿宋_GB2312" w:cs="仿宋_GB2312"/>
          <w:color w:val="auto"/>
          <w:sz w:val="32"/>
          <w:szCs w:val="32"/>
          <w:lang w:eastAsia="zh-CN"/>
        </w:rPr>
        <w:t>绿化</w:t>
      </w:r>
      <w:r>
        <w:rPr>
          <w:rFonts w:hint="eastAsia" w:ascii="仿宋_GB2312" w:hAnsi="仿宋_GB2312" w:eastAsia="仿宋_GB2312" w:cs="仿宋_GB2312"/>
          <w:color w:val="auto"/>
          <w:sz w:val="32"/>
          <w:szCs w:val="32"/>
        </w:rPr>
        <w:t>建设完工后，土地权属单位应当向市城市园林绿化行政主管部门申请验收。</w:t>
      </w:r>
      <w:bookmarkEnd w:id="11"/>
    </w:p>
    <w:p w14:paraId="4E72D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bookmarkStart w:id="12" w:name="OLE_LINK12"/>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十一</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xml:space="preserve"> </w:t>
      </w:r>
      <w:r>
        <w:rPr>
          <w:rFonts w:hint="eastAsia" w:ascii="仿宋_GB2312" w:hAnsi="仿宋_GB2312" w:eastAsia="仿宋_GB2312" w:cs="仿宋_GB2312"/>
          <w:color w:val="auto"/>
          <w:sz w:val="32"/>
          <w:szCs w:val="32"/>
          <w:lang w:val="en-US" w:eastAsia="zh-CN"/>
        </w:rPr>
        <w:t>土地权属单位</w:t>
      </w:r>
      <w:r>
        <w:rPr>
          <w:rFonts w:hint="eastAsia" w:ascii="仿宋_GB2312" w:hAnsi="仿宋_GB2312" w:eastAsia="仿宋_GB2312" w:cs="仿宋_GB2312"/>
          <w:color w:val="auto"/>
          <w:sz w:val="32"/>
          <w:szCs w:val="32"/>
        </w:rPr>
        <w:t>施工过程中，修剪的树枝落叶应及时清理，不得出现带泥上路、运输撒漏等现象；临时</w:t>
      </w:r>
      <w:r>
        <w:rPr>
          <w:rFonts w:hint="eastAsia" w:ascii="仿宋_GB2312" w:hAnsi="仿宋_GB2312" w:eastAsia="仿宋_GB2312" w:cs="仿宋_GB2312"/>
          <w:color w:val="auto"/>
          <w:sz w:val="32"/>
          <w:szCs w:val="32"/>
          <w:lang w:val="en-US" w:eastAsia="zh-CN"/>
        </w:rPr>
        <w:t>绿地</w:t>
      </w:r>
      <w:r>
        <w:rPr>
          <w:rFonts w:hint="eastAsia" w:ascii="仿宋_GB2312" w:hAnsi="仿宋_GB2312" w:eastAsia="仿宋_GB2312" w:cs="仿宋_GB2312"/>
          <w:color w:val="auto"/>
          <w:sz w:val="32"/>
          <w:szCs w:val="32"/>
        </w:rPr>
        <w:t>灌溉养护用水，应优先利用再生水、雨水等非常规水源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加强浇水、扶正等养护管理，保证苗木成活率；在苗木生长过程中，应加强施肥、病虫害防治等日常维护，确保园林绿化效果。临时绿地内不得出现各类白色垃圾和违规搭建等影响城市面貌的行为。</w:t>
      </w:r>
      <w:bookmarkEnd w:id="12"/>
    </w:p>
    <w:p w14:paraId="6E5DA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rPr>
      </w:pPr>
      <w:bookmarkStart w:id="13" w:name="OLE_LINK13"/>
      <w:r>
        <w:rPr>
          <w:rFonts w:hint="eastAsia" w:ascii="黑体" w:hAnsi="黑体" w:eastAsia="黑体" w:cs="黑体"/>
          <w:strike w:val="0"/>
          <w:dstrike w:val="0"/>
          <w:color w:val="auto"/>
          <w:sz w:val="32"/>
          <w:szCs w:val="32"/>
          <w:lang w:val="en-US" w:eastAsia="zh-CN"/>
        </w:rPr>
        <w:t xml:space="preserve">第十二条 </w:t>
      </w:r>
      <w:r>
        <w:rPr>
          <w:rFonts w:hint="eastAsia" w:ascii="仿宋_GB2312" w:hAnsi="仿宋_GB2312" w:eastAsia="仿宋_GB2312" w:cs="仿宋_GB2312"/>
          <w:strike w:val="0"/>
          <w:dstrike w:val="0"/>
          <w:color w:val="auto"/>
          <w:sz w:val="32"/>
          <w:szCs w:val="32"/>
        </w:rPr>
        <w:t>临时绿化用地因项目建设需要撤除的，土地权属单位应当提前三十日向市城市园林绿化行政主管部门报告。使用财政资金建设的临时绿地，其地上苗木、设施等资产按照国有资产管理有关规定进行处置</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rPr>
        <w:t>处置收益依法上缴国库。</w:t>
      </w:r>
    </w:p>
    <w:p w14:paraId="6CC52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color w:val="auto"/>
          <w:sz w:val="32"/>
          <w:szCs w:val="32"/>
          <w:lang w:eastAsia="zh-CN"/>
        </w:rPr>
      </w:pPr>
      <w:r>
        <w:rPr>
          <w:rFonts w:hint="eastAsia" w:ascii="仿宋_GB2312" w:hAnsi="仿宋_GB2312" w:eastAsia="仿宋_GB2312" w:cs="仿宋_GB2312"/>
          <w:strike w:val="0"/>
          <w:dstrike w:val="0"/>
          <w:color w:val="auto"/>
          <w:sz w:val="32"/>
          <w:szCs w:val="32"/>
        </w:rPr>
        <w:t>权属单位自筹资金建设的临时绿地，其地上苗木、设施由权属单位自行处置，但不得违反城市绿化管理和市容环境卫生的相关规定。</w:t>
      </w:r>
    </w:p>
    <w:bookmarkEnd w:id="13"/>
    <w:p w14:paraId="6E0EE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bookmarkStart w:id="14" w:name="OLE_LINK14"/>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十三</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土地权属单位与第三方公司（个人）合作建设临时绿地的撤除或保留，按双方签订协议执行。</w:t>
      </w:r>
      <w:bookmarkEnd w:id="14"/>
    </w:p>
    <w:p w14:paraId="15DF9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15" w:name="OLE_LINK15"/>
      <w:r>
        <w:rPr>
          <w:rFonts w:hint="eastAsia" w:ascii="黑体" w:hAnsi="黑体" w:eastAsia="黑体" w:cs="黑体"/>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临时绿化+便民服务”模式是指在已供未用土地临时绿化的基础上，按照不超过临时绿地总面积百分之十的比例，设置临时性、可移动的便民服务设施，包括自动售货机、简易休憩点、非机动车停放点等。不得设置产生油烟、噪音的经营性项目。</w:t>
      </w:r>
    </w:p>
    <w:bookmarkEnd w:id="15"/>
    <w:p w14:paraId="7B939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鼓励土地权属单位以“临时绿化+便民服务”模式对已供未用土地进行临时利用。土地权属单位可以以土地使用权租赁、合作等方式引入经营主体进行经营，并对双方权责、经营权限及恢复措施等签订土地临时利用合同。</w:t>
      </w:r>
    </w:p>
    <w:p w14:paraId="3E0C1C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临时利用合同的有效期，按照下列情形分别确定：</w:t>
      </w:r>
    </w:p>
    <w:p w14:paraId="49CB8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（一）因政府、政府有关部门行为或者不可抗力等非权属单位原因造成土地闲置，由政府安排临时利用的，合同有效期不得超过两年。期满后确需继续临时利用的，可以申请延期一次，延期不得超过一年。</w:t>
      </w:r>
    </w:p>
    <w:p w14:paraId="15945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因土地权属单位自身原因造成土地闲置，由权属单位自行负责临时绿化的，合同有效期可持续至土地正式开发建设之日。权属单位应当在土地具备开发建设条件后三个月内终止临时利用合同，并撤除地上设施、恢复土地原状。</w:t>
      </w:r>
    </w:p>
    <w:p w14:paraId="7CC59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（三）国有储备土地（含政府依法收回的土地）的临时利用，由政府委托经营主体实施的，合同有效期不得超过两年，不得延期。</w:t>
      </w:r>
    </w:p>
    <w:p w14:paraId="3DB8D1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671EA2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章 激励</w:t>
      </w:r>
      <w:r>
        <w:rPr>
          <w:rFonts w:hint="eastAsia" w:ascii="黑体" w:hAnsi="黑体" w:eastAsia="黑体" w:cs="黑体"/>
          <w:color w:val="auto"/>
          <w:sz w:val="32"/>
          <w:szCs w:val="32"/>
          <w:lang w:val="en-US" w:eastAsia="zh-CN"/>
        </w:rPr>
        <w:t>措施</w:t>
      </w:r>
    </w:p>
    <w:p w14:paraId="783CC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1FB55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bookmarkStart w:id="16" w:name="OLE_LINK17"/>
      <w:r>
        <w:rPr>
          <w:rFonts w:hint="eastAsia" w:ascii="黑体" w:hAnsi="黑体" w:eastAsia="黑体" w:cs="黑体"/>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已供未用土地临时绿化灌溉养护用水，应当按照相关规定向城市供水企业办理用水手续，并结算水费。鼓励优先使用再生水、雨水等非常规水源进行绿化灌溉。</w:t>
      </w:r>
    </w:p>
    <w:bookmarkEnd w:id="16"/>
    <w:p w14:paraId="18D972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利用已供未用土地建设临时生态停车场的，经营者应当在经营开放二十日前到公安机关交通管理部门办理备案手续，按照规定报送停车设施相关信息。</w:t>
      </w:r>
    </w:p>
    <w:p w14:paraId="41F05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临时生态停车场的收费，实行市场调节价，由经营者自主确定收费标准，但应当按照规定明码标价。国家机关、公益、公用事业单位建筑红线内或配套建设的临时停车场除外。</w:t>
      </w:r>
    </w:p>
    <w:p w14:paraId="06B56F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鼓励临时生态停车场对新能源汽车、残疾人驾驶的本人专用车辆停车费实施优惠</w:t>
      </w:r>
      <w:r>
        <w:rPr>
          <w:rFonts w:hint="eastAsia" w:ascii="仿宋_GB2312" w:hAnsi="仿宋_GB2312" w:eastAsia="仿宋_GB2312" w:cs="仿宋_GB2312"/>
          <w:color w:val="auto"/>
          <w:sz w:val="32"/>
          <w:szCs w:val="32"/>
          <w:lang w:eastAsia="zh-CN"/>
        </w:rPr>
        <w:t>。</w:t>
      </w:r>
    </w:p>
    <w:p w14:paraId="23D41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106A1DF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color w:val="auto"/>
          <w:sz w:val="32"/>
          <w:szCs w:val="32"/>
          <w:lang w:val="en-US"/>
        </w:rPr>
      </w:pPr>
      <w:r>
        <w:rPr>
          <w:rFonts w:hint="eastAsia" w:ascii="黑体" w:hAnsi="黑体" w:eastAsia="黑体" w:cs="黑体"/>
          <w:color w:val="auto"/>
          <w:sz w:val="32"/>
          <w:szCs w:val="32"/>
          <w:lang w:val="en-US" w:eastAsia="zh-CN"/>
        </w:rPr>
        <w:t>第六章 监督检查</w:t>
      </w:r>
    </w:p>
    <w:p w14:paraId="6808E23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lang w:eastAsia="zh-CN"/>
        </w:rPr>
      </w:pPr>
    </w:p>
    <w:p w14:paraId="530D3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bookmarkStart w:id="17" w:name="OLE_LINK18"/>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十八</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xml:space="preserve"> </w:t>
      </w:r>
      <w:r>
        <w:rPr>
          <w:rFonts w:hint="eastAsia" w:ascii="仿宋_GB2312" w:hAnsi="仿宋_GB2312" w:eastAsia="仿宋_GB2312" w:cs="仿宋_GB2312"/>
          <w:color w:val="auto"/>
          <w:sz w:val="32"/>
          <w:szCs w:val="32"/>
          <w:lang w:eastAsia="zh-CN"/>
        </w:rPr>
        <w:t>市城市园林绿化行政主管部门应当建立已供未用土地临时绿化工作台账，对下列事项进行监督检查：</w:t>
      </w:r>
    </w:p>
    <w:p w14:paraId="58DA3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（一）土地权属单位是否按照本办法规定履行临时绿化义务；</w:t>
      </w:r>
    </w:p>
    <w:p w14:paraId="60A70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（二）临时绿地的建设和养护是否达到相关标准；</w:t>
      </w:r>
    </w:p>
    <w:p w14:paraId="295F8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（三）临时绿地内便民服务设施的设置是否符合正面清单管理规定；</w:t>
      </w:r>
    </w:p>
    <w:p w14:paraId="02B4E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（四）临时绿地撤除时，使用财政资金建设的资产处置是否符合国有资产管理规定。</w:t>
      </w:r>
    </w:p>
    <w:p w14:paraId="1D7E0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监督检查结果应当定期向社会公布。对未按照规定履行临时绿化义务的土地权属单位，市城市园林绿化行政主管部门应当责令限期改正；逾期不改正的，依法予以处理，并可以将相关情况抄送市自然资源和规划部门，纳入闲置土地处置联动管理。</w:t>
      </w:r>
    </w:p>
    <w:bookmarkEnd w:id="17"/>
    <w:p w14:paraId="07B1F3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74C82BF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第七章 </w:t>
      </w:r>
      <w:r>
        <w:rPr>
          <w:rFonts w:hint="eastAsia" w:ascii="黑体" w:hAnsi="黑体" w:eastAsia="黑体" w:cs="黑体"/>
          <w:color w:val="auto"/>
          <w:sz w:val="32"/>
          <w:szCs w:val="32"/>
        </w:rPr>
        <w:t>法律责任</w:t>
      </w:r>
    </w:p>
    <w:p w14:paraId="152F8D5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lang w:eastAsia="zh-CN"/>
        </w:rPr>
      </w:pPr>
    </w:p>
    <w:p w14:paraId="07D17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18" w:name="OLE_LINK19"/>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十九</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xml:space="preserve"> </w:t>
      </w:r>
      <w:r>
        <w:rPr>
          <w:rFonts w:hint="eastAsia" w:ascii="仿宋_GB2312" w:hAnsi="仿宋_GB2312" w:eastAsia="仿宋_GB2312" w:cs="仿宋_GB2312"/>
          <w:color w:val="auto"/>
          <w:sz w:val="32"/>
          <w:szCs w:val="32"/>
        </w:rPr>
        <w:t>临时</w:t>
      </w:r>
      <w:r>
        <w:rPr>
          <w:rFonts w:hint="eastAsia" w:ascii="仿宋_GB2312" w:hAnsi="仿宋_GB2312" w:eastAsia="仿宋_GB2312" w:cs="仿宋_GB2312"/>
          <w:color w:val="auto"/>
          <w:sz w:val="32"/>
          <w:szCs w:val="32"/>
          <w:lang w:eastAsia="zh-CN"/>
        </w:rPr>
        <w:t>利用的地块</w:t>
      </w:r>
      <w:r>
        <w:rPr>
          <w:rFonts w:hint="eastAsia" w:ascii="仿宋_GB2312" w:hAnsi="仿宋_GB2312" w:eastAsia="仿宋_GB2312" w:cs="仿宋_GB2312"/>
          <w:color w:val="auto"/>
          <w:sz w:val="32"/>
          <w:szCs w:val="32"/>
        </w:rPr>
        <w:t>应依法依规受到保护，</w:t>
      </w:r>
      <w:r>
        <w:rPr>
          <w:rFonts w:hint="eastAsia" w:ascii="仿宋_GB2312" w:hAnsi="仿宋_GB2312" w:eastAsia="仿宋_GB2312" w:cs="仿宋_GB2312"/>
          <w:color w:val="auto"/>
          <w:sz w:val="32"/>
          <w:szCs w:val="32"/>
          <w:lang w:val="en-US" w:eastAsia="zh-CN"/>
        </w:rPr>
        <w:t>任何单位和个人不得擅自破坏、占用；对违反本办法规定的违法行为，由市城市园林绿化行政主管部门及相关部门依法依规予以查处。</w:t>
      </w:r>
      <w:bookmarkEnd w:id="18"/>
    </w:p>
    <w:p w14:paraId="6505DE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9C0D6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章 附则</w:t>
      </w:r>
    </w:p>
    <w:p w14:paraId="5C2AC2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p>
    <w:p w14:paraId="19C1E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本办法自</w:t>
      </w:r>
      <w:r>
        <w:rPr>
          <w:rFonts w:hint="eastAsia" w:ascii="仿宋_GB2312" w:hAnsi="仿宋_GB2312" w:eastAsia="仿宋_GB2312" w:cs="仿宋_GB2312"/>
          <w:color w:val="auto"/>
          <w:sz w:val="32"/>
          <w:szCs w:val="32"/>
          <w:lang w:eastAsia="zh-CN"/>
        </w:rPr>
        <w:t>发布之日</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执行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试行期二</w:t>
      </w:r>
      <w:r>
        <w:rPr>
          <w:rFonts w:hint="eastAsia" w:ascii="仿宋_GB2312" w:hAnsi="仿宋_GB2312" w:eastAsia="仿宋_GB2312" w:cs="仿宋_GB2312"/>
          <w:color w:val="auto"/>
          <w:sz w:val="32"/>
          <w:szCs w:val="32"/>
        </w:rPr>
        <w:t>年。</w:t>
      </w:r>
    </w:p>
    <w:p w14:paraId="6AFA9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二十一</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本办法由怀化市城市管理局负责解释。</w:t>
      </w:r>
    </w:p>
    <w:bookmarkEnd w:id="1"/>
    <w:p w14:paraId="75C1F3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23CBA"/>
    <w:multiLevelType w:val="singleLevel"/>
    <w:tmpl w:val="9EA23CBA"/>
    <w:lvl w:ilvl="0" w:tentative="0">
      <w:start w:val="1"/>
      <w:numFmt w:val="chineseCounting"/>
      <w:pStyle w:val="2"/>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05EC7"/>
    <w:rsid w:val="02063A39"/>
    <w:rsid w:val="026136EB"/>
    <w:rsid w:val="02B24BA6"/>
    <w:rsid w:val="0A3E0229"/>
    <w:rsid w:val="0D356F49"/>
    <w:rsid w:val="0D3A63F7"/>
    <w:rsid w:val="0DBA0F87"/>
    <w:rsid w:val="11090A00"/>
    <w:rsid w:val="155601BE"/>
    <w:rsid w:val="17E42BC7"/>
    <w:rsid w:val="18FD5A4C"/>
    <w:rsid w:val="191D6F81"/>
    <w:rsid w:val="1A676E54"/>
    <w:rsid w:val="1ABC20EB"/>
    <w:rsid w:val="1BB24DCA"/>
    <w:rsid w:val="1CAA655A"/>
    <w:rsid w:val="1D9865C0"/>
    <w:rsid w:val="1EE4581D"/>
    <w:rsid w:val="1F830D3F"/>
    <w:rsid w:val="222F54A5"/>
    <w:rsid w:val="2285264C"/>
    <w:rsid w:val="2A1415FD"/>
    <w:rsid w:val="2B3B32B6"/>
    <w:rsid w:val="2C594250"/>
    <w:rsid w:val="30112B90"/>
    <w:rsid w:val="31C823B9"/>
    <w:rsid w:val="336D4581"/>
    <w:rsid w:val="34BF71D3"/>
    <w:rsid w:val="37217B6E"/>
    <w:rsid w:val="3A3D2EC7"/>
    <w:rsid w:val="3F402ED5"/>
    <w:rsid w:val="3FAA4B03"/>
    <w:rsid w:val="40FC53A9"/>
    <w:rsid w:val="45CB151E"/>
    <w:rsid w:val="4C461272"/>
    <w:rsid w:val="4D535B9B"/>
    <w:rsid w:val="521627B9"/>
    <w:rsid w:val="565F0E55"/>
    <w:rsid w:val="575E0809"/>
    <w:rsid w:val="586D17FF"/>
    <w:rsid w:val="58AD748A"/>
    <w:rsid w:val="5B03553E"/>
    <w:rsid w:val="5BA30284"/>
    <w:rsid w:val="5F6601AB"/>
    <w:rsid w:val="5FC6342F"/>
    <w:rsid w:val="606D4072"/>
    <w:rsid w:val="60A30D33"/>
    <w:rsid w:val="626D48F0"/>
    <w:rsid w:val="62B04FD6"/>
    <w:rsid w:val="63605126"/>
    <w:rsid w:val="64656A2B"/>
    <w:rsid w:val="64AC686E"/>
    <w:rsid w:val="65444744"/>
    <w:rsid w:val="659703C8"/>
    <w:rsid w:val="65A54197"/>
    <w:rsid w:val="66693AA9"/>
    <w:rsid w:val="672A3FD1"/>
    <w:rsid w:val="692939A2"/>
    <w:rsid w:val="697A7274"/>
    <w:rsid w:val="6C6242D7"/>
    <w:rsid w:val="6D97449F"/>
    <w:rsid w:val="6EC27772"/>
    <w:rsid w:val="70B23CD8"/>
    <w:rsid w:val="7392621F"/>
    <w:rsid w:val="797771D4"/>
    <w:rsid w:val="7DC9077A"/>
    <w:rsid w:val="7E33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numPr>
        <w:ilvl w:val="0"/>
        <w:numId w:val="1"/>
      </w:numPr>
      <w:spacing w:beforeLines="0" w:beforeAutospacing="0" w:afterLines="0" w:afterAutospacing="0" w:line="560" w:lineRule="exact"/>
      <w:outlineLvl w:val="0"/>
    </w:pPr>
    <w:rPr>
      <w:rFonts w:eastAsia="黑体" w:asciiTheme="minorAscii" w:hAnsiTheme="minorAscii"/>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标题 1 Char"/>
    <w:link w:val="2"/>
    <w:qFormat/>
    <w:uiPriority w:val="0"/>
    <w:rPr>
      <w:rFonts w:eastAsia="黑体" w:asciiTheme="minorAscii" w:hAnsiTheme="minorAscii"/>
      <w:b/>
      <w:kern w:val="44"/>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3136</Words>
  <Characters>3141</Characters>
  <Lines>0</Lines>
  <Paragraphs>0</Paragraphs>
  <TotalTime>0</TotalTime>
  <ScaleCrop>false</ScaleCrop>
  <LinksUpToDate>false</LinksUpToDate>
  <CharactersWithSpaces>3170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2023-02-09T02:50:00Z</dcterms:created>
  <dc:creator>Administrator</dc:creator>
  <cp:lastModifiedBy>迪.加！</cp:lastModifiedBy>
  <cp:lastPrinted>2026-04-07T09:45:00Z</cp:lastPrinted>
  <dcterms:modified xsi:type="dcterms:W3CDTF">2026-04-08T08:01:55Z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630421871758492CA98A4F9D063BF550</vt:lpwstr>
  </property>
  <property fmtid="{D5CDD505-2E9C-101B-9397-08002B2CF9AE}" pid="4" name="KSOTemplateDocerSaveRecord">
    <vt:lpwstr>eyJoZGlkIjoiZjk1ZWJlMzMwOGI2Mzg4NjcwYzIxZDM5OTIzMDcyZTQiLCJ1c2VySWQiOiI0MzU0MzE5NjMifQ==</vt:lpwstr>
  </property>
</Properties>
</file>